
<file path=[Content_Types].xml><?xml version="1.0" encoding="utf-8"?>
<Types xmlns="http://schemas.openxmlformats.org/package/2006/content-types">
  <Default Extension="png" ContentType="image/png"/>
  <Default Extension="svg" ContentType="image/svg+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22B7FD8D"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7F4540">
        <w:rPr>
          <w:rFonts w:cs="Arial"/>
          <w:bCs/>
          <w:sz w:val="22"/>
          <w:lang w:val="de-DE" w:eastAsia="zh-CN"/>
        </w:rPr>
        <w:t>2</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7F4540">
        <w:rPr>
          <w:rFonts w:cs="Arial"/>
          <w:bCs/>
          <w:sz w:val="22"/>
          <w:highlight w:val="yellow"/>
          <w:lang w:val="de-DE"/>
        </w:rPr>
        <w:t>R1-2</w:t>
      </w:r>
      <w:r>
        <w:rPr>
          <w:rFonts w:cs="Arial"/>
          <w:bCs/>
          <w:sz w:val="22"/>
          <w:highlight w:val="yellow"/>
          <w:lang w:val="de-DE"/>
        </w:rPr>
        <w:t>302006</w:t>
      </w:r>
    </w:p>
    <w:p w14:paraId="6E44C17A" w14:textId="77777777" w:rsidR="000C6F46" w:rsidRDefault="007F4540">
      <w:pPr>
        <w:tabs>
          <w:tab w:val="left" w:pos="1985"/>
        </w:tabs>
        <w:rPr>
          <w:rFonts w:ascii="Arial" w:hAnsi="Arial"/>
          <w:b/>
          <w:bCs/>
          <w:sz w:val="22"/>
          <w:szCs w:val="22"/>
        </w:rPr>
      </w:pPr>
      <w:r>
        <w:rPr>
          <w:rFonts w:ascii="Arial" w:hAnsi="Arial"/>
          <w:b/>
          <w:bCs/>
          <w:sz w:val="22"/>
          <w:szCs w:val="22"/>
        </w:rPr>
        <w:t>Athens, Greece, February 27</w:t>
      </w:r>
      <w:r>
        <w:rPr>
          <w:rFonts w:ascii="Arial" w:hAnsi="Arial"/>
          <w:b/>
          <w:bCs/>
          <w:sz w:val="22"/>
          <w:szCs w:val="22"/>
          <w:vertAlign w:val="superscript"/>
        </w:rPr>
        <w:t>th</w:t>
      </w:r>
      <w:r>
        <w:rPr>
          <w:rFonts w:ascii="Arial" w:hAnsi="Arial"/>
          <w:b/>
          <w:bCs/>
          <w:sz w:val="22"/>
          <w:szCs w:val="22"/>
        </w:rPr>
        <w:t xml:space="preserve"> – March 3</w:t>
      </w:r>
      <w:r>
        <w:rPr>
          <w:rFonts w:ascii="Arial" w:hAnsi="Arial"/>
          <w:b/>
          <w:bCs/>
          <w:sz w:val="22"/>
          <w:szCs w:val="22"/>
          <w:vertAlign w:val="superscript"/>
        </w:rPr>
        <w:t>rd</w:t>
      </w:r>
      <w:r>
        <w:rPr>
          <w:rFonts w:ascii="Arial" w:hAnsi="Arial"/>
          <w:b/>
          <w:bCs/>
          <w:sz w:val="22"/>
          <w:szCs w:val="22"/>
        </w:rPr>
        <w:t>, 2023</w:t>
      </w:r>
      <w:bookmarkStart w:id="0" w:name="_GoBack"/>
      <w:bookmarkEnd w:id="0"/>
    </w:p>
    <w:p w14:paraId="5EBF4EBE" w14:textId="77777777" w:rsidR="000C6F46" w:rsidRDefault="000C6F46">
      <w:pPr>
        <w:pStyle w:val="af5"/>
        <w:tabs>
          <w:tab w:val="left" w:pos="1800"/>
        </w:tabs>
        <w:spacing w:after="0"/>
        <w:ind w:left="1800" w:hanging="1800"/>
        <w:rPr>
          <w:rFonts w:cs="Arial"/>
          <w:sz w:val="22"/>
          <w:szCs w:val="22"/>
          <w:lang w:eastAsia="zh-CN"/>
        </w:rPr>
      </w:pPr>
    </w:p>
    <w:p w14:paraId="6C3CBEBD" w14:textId="77777777"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16E5231" w14:textId="77777777" w:rsidR="000C6F46" w:rsidRDefault="007F4540">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1" w:name="Title"/>
      <w:bookmarkEnd w:id="1"/>
      <w:r>
        <w:rPr>
          <w:rFonts w:cs="Arial"/>
          <w:sz w:val="22"/>
          <w:szCs w:val="22"/>
        </w:rPr>
        <w:tab/>
      </w:r>
      <w:r>
        <w:rPr>
          <w:rFonts w:cs="Arial"/>
          <w:sz w:val="22"/>
          <w:szCs w:val="22"/>
        </w:rPr>
        <w:tab/>
      </w:r>
      <w:r>
        <w:rPr>
          <w:rFonts w:cs="Arial" w:hint="eastAsia"/>
          <w:sz w:val="22"/>
          <w:szCs w:val="22"/>
        </w:rPr>
        <w:t xml:space="preserve">FL summary </w:t>
      </w:r>
      <w:r>
        <w:rPr>
          <w:rFonts w:cs="Arial"/>
          <w:sz w:val="22"/>
          <w:szCs w:val="22"/>
        </w:rPr>
        <w:t xml:space="preserve">#1 </w:t>
      </w:r>
      <w:r>
        <w:rPr>
          <w:rFonts w:cs="Arial" w:hint="eastAsia"/>
          <w:sz w:val="22"/>
          <w:szCs w:val="22"/>
        </w:rPr>
        <w:t xml:space="preserve">of </w:t>
      </w:r>
      <w:r>
        <w:rPr>
          <w:rFonts w:cs="Arial" w:hint="eastAsia"/>
          <w:sz w:val="22"/>
          <w:szCs w:val="22"/>
          <w:lang w:eastAsia="zh-CN"/>
        </w:rPr>
        <w:t>e</w:t>
      </w:r>
      <w:r>
        <w:rPr>
          <w:rFonts w:cs="Arial" w:hint="eastAsia"/>
          <w:sz w:val="22"/>
          <w:szCs w:val="22"/>
        </w:rPr>
        <w:t>valuation on low power WUS</w:t>
      </w:r>
    </w:p>
    <w:p w14:paraId="3054139E" w14:textId="77777777"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2" w:name="Source"/>
      <w:bookmarkEnd w:id="2"/>
      <w:r>
        <w:rPr>
          <w:rFonts w:cs="Arial"/>
          <w:sz w:val="22"/>
          <w:szCs w:val="22"/>
        </w:rPr>
        <w:tab/>
      </w:r>
      <w:r>
        <w:rPr>
          <w:rFonts w:cs="Arial" w:hint="eastAsia"/>
          <w:sz w:val="22"/>
          <w:szCs w:val="22"/>
          <w:lang w:eastAsia="zh-CN"/>
        </w:rPr>
        <w:t>9.13.1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13F07186" w14:textId="77777777" w:rsidR="000C6F46" w:rsidRDefault="007F4540">
      <w:pPr>
        <w:pStyle w:val="1"/>
        <w:rPr>
          <w:sz w:val="44"/>
          <w:lang w:eastAsia="zh-CN"/>
        </w:rPr>
      </w:pPr>
      <w:r>
        <w:rPr>
          <w:rFonts w:hint="eastAsia"/>
          <w:sz w:val="44"/>
          <w:lang w:val="en-US" w:eastAsia="zh-CN"/>
        </w:rPr>
        <w:t>Introduction</w:t>
      </w:r>
    </w:p>
    <w:p w14:paraId="0A3FF095" w14:textId="77777777" w:rsidR="000C6F46" w:rsidRDefault="007F4540">
      <w:pPr>
        <w:rPr>
          <w:lang w:eastAsia="zh-CN"/>
        </w:rPr>
      </w:pPr>
      <w:r>
        <w:t xml:space="preserve">This document summarizes the contributions [1 - 20] for AI 9.13.1 </w:t>
      </w:r>
      <w:r>
        <w:rPr>
          <w:rFonts w:hint="eastAsia"/>
          <w:lang w:eastAsia="zh-CN"/>
        </w:rPr>
        <w:t>a</w:t>
      </w:r>
      <w:r>
        <w:rPr>
          <w:lang w:eastAsia="zh-CN"/>
        </w:rPr>
        <w:t>nd email discussions.</w:t>
      </w:r>
    </w:p>
    <w:p w14:paraId="51FD41DE" w14:textId="77777777" w:rsidR="000C6F46" w:rsidRDefault="007F4540">
      <w:r>
        <w:t xml:space="preserve">The issues in this document are tagged and color coded with </w:t>
      </w:r>
      <w:r>
        <w:rPr>
          <w:highlight w:val="yellow"/>
        </w:rPr>
        <w:t>[H]</w:t>
      </w:r>
      <w:r>
        <w:t xml:space="preserve"> or </w:t>
      </w:r>
      <w:r>
        <w:rPr>
          <w:highlight w:val="cyan"/>
        </w:rPr>
        <w:t>[M]</w:t>
      </w:r>
      <w:r>
        <w:t>.</w:t>
      </w:r>
    </w:p>
    <w:p w14:paraId="7BD4D542" w14:textId="77777777" w:rsidR="000C6F46" w:rsidRDefault="007F4540">
      <w:pPr>
        <w:rPr>
          <w:lang w:val="en-GB" w:eastAsia="zh-CN"/>
        </w:rPr>
      </w:pPr>
      <w:r>
        <w:rPr>
          <w:rFonts w:hint="eastAsia"/>
          <w:lang w:val="en-GB" w:eastAsia="zh-CN"/>
        </w:rPr>
        <w:t>T</w:t>
      </w:r>
      <w:r>
        <w:rPr>
          <w:lang w:val="en-GB" w:eastAsia="zh-CN"/>
        </w:rPr>
        <w:t>he previous FL summaries can be found in section 7.</w:t>
      </w:r>
    </w:p>
    <w:p w14:paraId="2F064F98" w14:textId="77777777" w:rsidR="000C6F46" w:rsidRDefault="007F4540">
      <w:pPr>
        <w:pStyle w:val="1"/>
        <w:rPr>
          <w:sz w:val="44"/>
          <w:lang w:eastAsia="zh-CN"/>
        </w:rPr>
      </w:pPr>
      <w:r>
        <w:rPr>
          <w:rFonts w:hint="eastAsia"/>
          <w:sz w:val="44"/>
          <w:lang w:val="en-US" w:eastAsia="zh-CN"/>
        </w:rPr>
        <w:t>Discussion</w:t>
      </w:r>
    </w:p>
    <w:p w14:paraId="2028558F"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6671289" w14:textId="77777777" w:rsidR="000C6F46" w:rsidRDefault="007F4540">
      <w:pPr>
        <w:pStyle w:val="3"/>
        <w:numPr>
          <w:ilvl w:val="0"/>
          <w:numId w:val="0"/>
        </w:numPr>
        <w:ind w:left="720" w:hanging="720"/>
        <w:rPr>
          <w:lang w:val="it-IT" w:eastAsia="zh-CN"/>
        </w:rPr>
      </w:pPr>
      <w:r>
        <w:rPr>
          <w:lang w:val="it-IT" w:eastAsia="zh-CN"/>
        </w:rPr>
        <w:t>1</w:t>
      </w:r>
      <w:r>
        <w:rPr>
          <w:rFonts w:hint="eastAsia"/>
          <w:lang w:val="it-IT" w:eastAsia="zh-CN"/>
        </w:rPr>
        <w:t>A</w:t>
      </w:r>
      <w:r>
        <w:rPr>
          <w:lang w:val="it-IT" w:eastAsia="zh-CN"/>
        </w:rPr>
        <w:t>: L</w:t>
      </w:r>
      <w:r>
        <w:rPr>
          <w:rFonts w:hint="eastAsia"/>
          <w:lang w:val="it-IT" w:eastAsia="zh-CN"/>
        </w:rPr>
        <w:t>ink-level</w:t>
      </w:r>
      <w:r>
        <w:rPr>
          <w:lang w:val="it-IT" w:eastAsia="zh-CN"/>
        </w:rPr>
        <w:t xml:space="preserve"> assumptions</w:t>
      </w:r>
    </w:p>
    <w:p w14:paraId="7B3EE576" w14:textId="77777777" w:rsidR="000C6F46" w:rsidRDefault="007F4540">
      <w:pPr>
        <w:pStyle w:val="4"/>
        <w:numPr>
          <w:ilvl w:val="0"/>
          <w:numId w:val="0"/>
        </w:numPr>
        <w:ind w:left="864" w:hanging="864"/>
        <w:rPr>
          <w:lang w:eastAsia="zh-CN"/>
        </w:rPr>
      </w:pPr>
      <w:r>
        <w:rPr>
          <w:lang w:eastAsia="zh-CN"/>
        </w:rPr>
        <w:t>1A-1: General assumptions</w:t>
      </w:r>
    </w:p>
    <w:p w14:paraId="36F5DBF3" w14:textId="77777777" w:rsidR="000C6F46" w:rsidRDefault="007F4540">
      <w:pPr>
        <w:jc w:val="both"/>
        <w:rPr>
          <w:lang w:val="en-GB" w:eastAsia="zh-CN"/>
        </w:rPr>
      </w:pPr>
      <w:r>
        <w:rPr>
          <w:lang w:val="en-GB" w:eastAsia="zh-CN"/>
        </w:rPr>
        <w:t>Link level assumptions are discussed by input contributions, and in some contributions, assumptions are provided for coverage evaluation although not discussed in detail. The following table summarizes LLS assumption proposed, or used for evaluation in the contributions.</w:t>
      </w:r>
    </w:p>
    <w:tbl>
      <w:tblPr>
        <w:tblStyle w:val="aff2"/>
        <w:tblW w:w="0" w:type="auto"/>
        <w:tblLook w:val="04A0" w:firstRow="1" w:lastRow="0" w:firstColumn="1" w:lastColumn="0" w:noHBand="0" w:noVBand="1"/>
      </w:tblPr>
      <w:tblGrid>
        <w:gridCol w:w="2020"/>
        <w:gridCol w:w="4354"/>
        <w:gridCol w:w="3588"/>
      </w:tblGrid>
      <w:tr w:rsidR="000C6F46" w14:paraId="3AE93619" w14:textId="77777777">
        <w:tc>
          <w:tcPr>
            <w:tcW w:w="2020" w:type="dxa"/>
          </w:tcPr>
          <w:p w14:paraId="1103CB54"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Attributes</w:t>
            </w:r>
          </w:p>
        </w:tc>
        <w:tc>
          <w:tcPr>
            <w:tcW w:w="4354" w:type="dxa"/>
          </w:tcPr>
          <w:p w14:paraId="599C0505"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Assumptions</w:t>
            </w:r>
          </w:p>
        </w:tc>
        <w:tc>
          <w:tcPr>
            <w:tcW w:w="3588" w:type="dxa"/>
          </w:tcPr>
          <w:p w14:paraId="517970CC" w14:textId="77777777" w:rsidR="000C6F46" w:rsidRDefault="007F4540">
            <w:pPr>
              <w:snapToGrid w:val="0"/>
              <w:spacing w:after="0" w:line="240" w:lineRule="auto"/>
              <w:rPr>
                <w:rFonts w:eastAsiaTheme="minorEastAsia"/>
                <w:b/>
                <w:bCs/>
                <w:color w:val="000000"/>
                <w:lang w:val="en-GB" w:eastAsia="zh-CN"/>
              </w:rPr>
            </w:pPr>
            <w:r>
              <w:rPr>
                <w:rFonts w:eastAsiaTheme="minorEastAsia"/>
                <w:b/>
                <w:bCs/>
                <w:color w:val="000000"/>
                <w:lang w:val="en-GB" w:eastAsia="zh-CN"/>
              </w:rPr>
              <w:t xml:space="preserve">FL </w:t>
            </w:r>
            <w:r>
              <w:rPr>
                <w:rFonts w:eastAsiaTheme="minorEastAsia" w:hint="eastAsia"/>
                <w:b/>
                <w:bCs/>
                <w:color w:val="000000"/>
                <w:lang w:val="en-GB" w:eastAsia="zh-CN"/>
              </w:rPr>
              <w:t>P</w:t>
            </w:r>
            <w:r>
              <w:rPr>
                <w:rFonts w:eastAsiaTheme="minorEastAsia"/>
                <w:b/>
                <w:bCs/>
                <w:color w:val="000000"/>
                <w:lang w:val="en-GB" w:eastAsia="zh-CN"/>
              </w:rPr>
              <w:t>roposal</w:t>
            </w:r>
          </w:p>
        </w:tc>
      </w:tr>
      <w:tr w:rsidR="000C6F46" w14:paraId="05606770" w14:textId="77777777">
        <w:tc>
          <w:tcPr>
            <w:tcW w:w="2020" w:type="dxa"/>
          </w:tcPr>
          <w:p w14:paraId="1FCD3DD1" w14:textId="77777777" w:rsidR="000C6F46" w:rsidRDefault="007F4540">
            <w:pPr>
              <w:snapToGrid w:val="0"/>
              <w:spacing w:before="0" w:after="0" w:line="240" w:lineRule="auto"/>
              <w:rPr>
                <w:lang w:val="en-GB" w:eastAsia="zh-CN"/>
              </w:rPr>
            </w:pPr>
            <w:r>
              <w:rPr>
                <w:lang w:val="en-GB" w:eastAsia="zh-CN"/>
              </w:rPr>
              <w:t>Channel</w:t>
            </w:r>
          </w:p>
        </w:tc>
        <w:tc>
          <w:tcPr>
            <w:tcW w:w="4354" w:type="dxa"/>
          </w:tcPr>
          <w:p w14:paraId="1FC94183" w14:textId="77777777" w:rsidR="000C6F46" w:rsidRDefault="007F4540">
            <w:pPr>
              <w:snapToGrid w:val="0"/>
              <w:spacing w:before="0" w:after="0" w:line="240" w:lineRule="auto"/>
              <w:rPr>
                <w:lang w:val="en-GB" w:eastAsia="zh-CN"/>
              </w:rPr>
            </w:pPr>
            <w:r>
              <w:rPr>
                <w:rFonts w:hint="eastAsia"/>
                <w:lang w:val="en-GB" w:eastAsia="zh-CN"/>
              </w:rPr>
              <w:t>T</w:t>
            </w:r>
            <w:r>
              <w:rPr>
                <w:lang w:val="en-GB" w:eastAsia="zh-CN"/>
              </w:rPr>
              <w:t>DL-C 300ns: vivo, Nokia (for FR1), Qualcomm, Ericsson, Huawei, MTK</w:t>
            </w:r>
          </w:p>
          <w:p w14:paraId="06E2F61E"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WGN: Nokia (for FR1), Ericsson</w:t>
            </w:r>
          </w:p>
          <w:p w14:paraId="4C0880DD" w14:textId="77777777" w:rsidR="000C6F46" w:rsidRDefault="000C6F46">
            <w:pPr>
              <w:snapToGrid w:val="0"/>
              <w:spacing w:before="0" w:after="0" w:line="240" w:lineRule="auto"/>
              <w:rPr>
                <w:lang w:val="en-GB" w:eastAsia="zh-CN"/>
              </w:rPr>
            </w:pPr>
          </w:p>
          <w:p w14:paraId="7D447F50" w14:textId="77777777" w:rsidR="000C6F46" w:rsidRDefault="007F4540">
            <w:pPr>
              <w:snapToGrid w:val="0"/>
              <w:spacing w:before="0" w:after="0" w:line="240" w:lineRule="auto"/>
              <w:rPr>
                <w:lang w:val="en-GB" w:eastAsia="zh-CN"/>
              </w:rPr>
            </w:pPr>
            <w:r>
              <w:rPr>
                <w:rFonts w:hint="eastAsia"/>
                <w:lang w:val="en-GB" w:eastAsia="zh-CN"/>
              </w:rPr>
              <w:t>TDL-C</w:t>
            </w:r>
            <w:r>
              <w:rPr>
                <w:lang w:val="en-GB" w:eastAsia="zh-CN"/>
              </w:rPr>
              <w:t xml:space="preserve"> 30</w:t>
            </w:r>
            <w:r>
              <w:rPr>
                <w:rFonts w:hint="eastAsia"/>
                <w:lang w:val="en-GB" w:eastAsia="zh-CN"/>
              </w:rPr>
              <w:t>ns</w:t>
            </w:r>
            <w:r>
              <w:rPr>
                <w:lang w:val="en-GB" w:eastAsia="zh-CN"/>
              </w:rPr>
              <w:t>: Nokia (For FR2), Qualcomm</w:t>
            </w:r>
          </w:p>
        </w:tc>
        <w:tc>
          <w:tcPr>
            <w:tcW w:w="3588" w:type="dxa"/>
          </w:tcPr>
          <w:p w14:paraId="47D528E2"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578E33A7" w14:textId="77777777" w:rsidR="000C6F46" w:rsidRDefault="007F4540">
            <w:pPr>
              <w:snapToGrid w:val="0"/>
              <w:spacing w:after="0" w:line="240" w:lineRule="auto"/>
              <w:rPr>
                <w:lang w:val="en-GB" w:eastAsia="zh-CN"/>
              </w:rPr>
            </w:pPr>
            <w:r>
              <w:rPr>
                <w:rFonts w:hint="eastAsia"/>
                <w:lang w:val="en-GB" w:eastAsia="zh-CN"/>
              </w:rPr>
              <w:t>F</w:t>
            </w:r>
            <w:r>
              <w:rPr>
                <w:lang w:val="en-GB" w:eastAsia="zh-CN"/>
              </w:rPr>
              <w:t>FS: other channels</w:t>
            </w:r>
          </w:p>
        </w:tc>
      </w:tr>
      <w:tr w:rsidR="000C6F46" w14:paraId="4F6ACC26" w14:textId="77777777">
        <w:tc>
          <w:tcPr>
            <w:tcW w:w="2020" w:type="dxa"/>
          </w:tcPr>
          <w:p w14:paraId="5E6CD807" w14:textId="77777777" w:rsidR="000C6F46" w:rsidRDefault="007F4540">
            <w:pPr>
              <w:snapToGrid w:val="0"/>
              <w:spacing w:before="0" w:after="0" w:line="240" w:lineRule="auto"/>
              <w:rPr>
                <w:lang w:val="en-GB" w:eastAsia="zh-CN"/>
              </w:rPr>
            </w:pPr>
            <w:r>
              <w:rPr>
                <w:rFonts w:hint="eastAsia"/>
                <w:lang w:val="en-GB" w:eastAsia="zh-CN"/>
              </w:rPr>
              <w:t>Co</w:t>
            </w:r>
            <w:r>
              <w:rPr>
                <w:lang w:val="en-GB" w:eastAsia="zh-CN"/>
              </w:rPr>
              <w:t>channel interference</w:t>
            </w:r>
          </w:p>
        </w:tc>
        <w:tc>
          <w:tcPr>
            <w:tcW w:w="4354" w:type="dxa"/>
          </w:tcPr>
          <w:p w14:paraId="10A8620F" w14:textId="77777777" w:rsidR="000C6F46" w:rsidRDefault="007F4540">
            <w:pPr>
              <w:snapToGrid w:val="0"/>
              <w:spacing w:before="0" w:after="0" w:line="240" w:lineRule="auto"/>
              <w:rPr>
                <w:lang w:val="en-GB" w:eastAsia="zh-CN"/>
              </w:rPr>
            </w:pPr>
            <w:r>
              <w:rPr>
                <w:lang w:val="en-GB" w:eastAsia="zh-CN"/>
              </w:rPr>
              <w:t>Most companies propose to consider the cochannel interference</w:t>
            </w:r>
          </w:p>
          <w:p w14:paraId="26C680F0" w14:textId="77777777" w:rsidR="000C6F46" w:rsidRDefault="000C6F46">
            <w:pPr>
              <w:snapToGrid w:val="0"/>
              <w:spacing w:before="0" w:after="0" w:line="240" w:lineRule="auto"/>
              <w:rPr>
                <w:lang w:val="en-GB" w:eastAsia="zh-CN"/>
              </w:rPr>
            </w:pPr>
          </w:p>
          <w:p w14:paraId="284D4677" w14:textId="77777777" w:rsidR="000C6F46" w:rsidRDefault="007F4540">
            <w:pPr>
              <w:snapToGrid w:val="0"/>
              <w:spacing w:before="0" w:after="0" w:line="240" w:lineRule="auto"/>
              <w:rPr>
                <w:lang w:val="en-GB" w:eastAsia="zh-CN"/>
              </w:rPr>
            </w:pPr>
            <w:r>
              <w:rPr>
                <w:lang w:val="en-GB" w:eastAsia="zh-CN"/>
              </w:rPr>
              <w:t xml:space="preserve">vivo: </w:t>
            </w:r>
            <w:r>
              <w:rPr>
                <w:rFonts w:eastAsia="Times New Roman"/>
              </w:rPr>
              <w:t>PDSCH mapped on RBs not used for LP-WUS and guard band; EPRE of LP-WUS vs EPRE of PDSCH =ρ, where ρ= {0, 3, 6} dB;</w:t>
            </w:r>
          </w:p>
          <w:p w14:paraId="3794FD73"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hint="eastAsia"/>
                <w:lang w:val="en-GB" w:eastAsia="zh-CN"/>
              </w:rPr>
              <w:t>S</w:t>
            </w:r>
            <w:r>
              <w:rPr>
                <w:lang w:val="en-GB" w:eastAsia="zh-CN"/>
              </w:rPr>
              <w:t xml:space="preserve">amsung: </w:t>
            </w:r>
            <w:r>
              <w:rPr>
                <w:rFonts w:eastAsia="Malgun Gothic"/>
                <w:lang w:val="en-GB" w:eastAsia="ko-KR"/>
              </w:rPr>
              <w:t xml:space="preserve">QPSK modulated signal mapped on REs not used for LP-WUS and guard band, same average power </w:t>
            </w:r>
            <w:r>
              <w:rPr>
                <w:rFonts w:eastAsia="Malgun Gothic" w:hint="eastAsia"/>
                <w:lang w:val="en-GB" w:eastAsia="ko-KR"/>
              </w:rPr>
              <w:t>to the average power of R</w:t>
            </w:r>
            <w:r>
              <w:rPr>
                <w:rFonts w:eastAsia="Malgun Gothic"/>
                <w:lang w:val="en-GB" w:eastAsia="ko-KR"/>
              </w:rPr>
              <w:t>Es mapped for LP-WUS</w:t>
            </w:r>
          </w:p>
          <w:p w14:paraId="69CC03C9"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eastAsia="PMingLiU" w:cstheme="minorHAnsi"/>
                <w:lang w:eastAsia="zh-TW"/>
              </w:rPr>
              <w:t>MTK: PDSCH mapped on resources other than that for WUS and guard band; same power density as WUS</w:t>
            </w:r>
          </w:p>
          <w:p w14:paraId="52BA1C25" w14:textId="77777777" w:rsidR="000C6F46" w:rsidRDefault="007F4540">
            <w:pPr>
              <w:overflowPunct/>
              <w:autoSpaceDE/>
              <w:autoSpaceDN/>
              <w:snapToGrid w:val="0"/>
              <w:spacing w:before="0" w:after="0" w:line="240" w:lineRule="auto"/>
              <w:textAlignment w:val="auto"/>
              <w:rPr>
                <w:rFonts w:eastAsiaTheme="minorEastAsia"/>
                <w:lang w:val="en-GB" w:eastAsia="zh-CN"/>
              </w:rPr>
            </w:pPr>
            <w:r>
              <w:rPr>
                <w:rFonts w:eastAsiaTheme="minorEastAsia"/>
                <w:lang w:val="en-GB" w:eastAsia="zh-CN"/>
              </w:rPr>
              <w:t xml:space="preserve">Intel: </w:t>
            </w:r>
            <w:r>
              <w:rPr>
                <w:lang w:eastAsia="zh-CN"/>
              </w:rPr>
              <w:t>Interference to signal power ratio 0/3/6/10 dB</w:t>
            </w:r>
          </w:p>
        </w:tc>
        <w:tc>
          <w:tcPr>
            <w:tcW w:w="3588" w:type="dxa"/>
          </w:tcPr>
          <w:p w14:paraId="48D6A762" w14:textId="77777777" w:rsidR="000C6F46" w:rsidRDefault="007F4540">
            <w:pPr>
              <w:pStyle w:val="affa"/>
              <w:numPr>
                <w:ilvl w:val="0"/>
                <w:numId w:val="21"/>
              </w:numPr>
              <w:snapToGrid w:val="0"/>
              <w:spacing w:before="0" w:line="240" w:lineRule="auto"/>
              <w:ind w:left="223" w:hanging="223"/>
              <w:rPr>
                <w:rFonts w:eastAsia="PMingLiU" w:cstheme="minorHAnsi"/>
                <w:lang w:eastAsia="zh-TW"/>
              </w:rPr>
            </w:pPr>
            <w:r>
              <w:rPr>
                <w:rFonts w:eastAsia="PMingLiU" w:cstheme="minorHAnsi"/>
                <w:lang w:eastAsia="zh-TW"/>
              </w:rPr>
              <w:t xml:space="preserve">PDSCH mapped on resources other than that for WUS and guard band; </w:t>
            </w:r>
          </w:p>
          <w:p w14:paraId="6DE042AD" w14:textId="77777777" w:rsidR="000C6F46" w:rsidRDefault="007F4540">
            <w:pPr>
              <w:pStyle w:val="affa"/>
              <w:numPr>
                <w:ilvl w:val="0"/>
                <w:numId w:val="21"/>
              </w:numPr>
              <w:snapToGrid w:val="0"/>
              <w:spacing w:before="0" w:line="240" w:lineRule="auto"/>
              <w:ind w:left="223" w:hanging="223"/>
              <w:rPr>
                <w:lang w:val="en-GB" w:eastAsia="zh-CN"/>
              </w:rPr>
            </w:pPr>
            <w:r>
              <w:rPr>
                <w:rFonts w:eastAsia="Times New Roman"/>
              </w:rPr>
              <w:t>EPRE of LP-WUS vs EPRE of PDSCH =ρ, where ρ=0 dB as baseline, ρ= {3, 6} dB as optional</w:t>
            </w:r>
          </w:p>
        </w:tc>
      </w:tr>
      <w:tr w:rsidR="000C6F46" w14:paraId="4E2325D7" w14:textId="77777777">
        <w:tc>
          <w:tcPr>
            <w:tcW w:w="2020" w:type="dxa"/>
          </w:tcPr>
          <w:p w14:paraId="4F26BDD2" w14:textId="77777777" w:rsidR="000C6F46" w:rsidRDefault="007F4540">
            <w:pPr>
              <w:snapToGrid w:val="0"/>
              <w:spacing w:before="0" w:after="0" w:line="240" w:lineRule="auto"/>
              <w:rPr>
                <w:lang w:val="en-GB" w:eastAsia="zh-CN"/>
              </w:rPr>
            </w:pPr>
            <w:r>
              <w:rPr>
                <w:rFonts w:eastAsia="等线"/>
                <w:kern w:val="2"/>
                <w:lang w:eastAsia="zh-CN"/>
              </w:rPr>
              <w:t xml:space="preserve">Inter-cell cell interference </w:t>
            </w:r>
          </w:p>
        </w:tc>
        <w:tc>
          <w:tcPr>
            <w:tcW w:w="4354" w:type="dxa"/>
          </w:tcPr>
          <w:p w14:paraId="1C4D1056" w14:textId="77777777" w:rsidR="000C6F46" w:rsidRDefault="007F4540">
            <w:pPr>
              <w:snapToGrid w:val="0"/>
              <w:spacing w:before="0" w:after="0" w:line="240" w:lineRule="auto"/>
              <w:rPr>
                <w:lang w:val="en-GB" w:eastAsia="zh-CN"/>
              </w:rPr>
            </w:pPr>
            <w:r>
              <w:rPr>
                <w:rFonts w:eastAsia="等线"/>
                <w:kern w:val="2"/>
                <w:lang w:eastAsia="zh-CN"/>
              </w:rPr>
              <w:t>Ericsson: Impact of inter-cell interference should be considered</w:t>
            </w:r>
          </w:p>
        </w:tc>
        <w:tc>
          <w:tcPr>
            <w:tcW w:w="3588" w:type="dxa"/>
          </w:tcPr>
          <w:p w14:paraId="53786E0F" w14:textId="77777777" w:rsidR="000C6F46" w:rsidRDefault="000C6F46">
            <w:pPr>
              <w:snapToGrid w:val="0"/>
              <w:spacing w:after="0" w:line="240" w:lineRule="auto"/>
              <w:rPr>
                <w:rFonts w:eastAsia="等线"/>
                <w:kern w:val="2"/>
                <w:lang w:eastAsia="zh-CN"/>
              </w:rPr>
            </w:pPr>
          </w:p>
        </w:tc>
      </w:tr>
      <w:tr w:rsidR="000C6F46" w14:paraId="41941F5A" w14:textId="77777777">
        <w:tc>
          <w:tcPr>
            <w:tcW w:w="2020" w:type="dxa"/>
          </w:tcPr>
          <w:p w14:paraId="356F94A1" w14:textId="77777777" w:rsidR="000C6F46" w:rsidRDefault="007F4540">
            <w:pPr>
              <w:snapToGrid w:val="0"/>
              <w:spacing w:before="0" w:after="0" w:line="240" w:lineRule="auto"/>
              <w:rPr>
                <w:lang w:val="en-GB" w:eastAsia="zh-CN"/>
              </w:rPr>
            </w:pPr>
            <w:proofErr w:type="spellStart"/>
            <w:r>
              <w:rPr>
                <w:rFonts w:hint="eastAsia"/>
                <w:lang w:val="en-GB" w:eastAsia="zh-CN"/>
              </w:rPr>
              <w:lastRenderedPageBreak/>
              <w:t>g</w:t>
            </w:r>
            <w:r>
              <w:rPr>
                <w:lang w:val="en-GB" w:eastAsia="zh-CN"/>
              </w:rPr>
              <w:t>NB</w:t>
            </w:r>
            <w:proofErr w:type="spellEnd"/>
            <w:r>
              <w:rPr>
                <w:lang w:val="en-GB" w:eastAsia="zh-CN"/>
              </w:rPr>
              <w:t xml:space="preserve"> Channel BW</w:t>
            </w:r>
          </w:p>
        </w:tc>
        <w:tc>
          <w:tcPr>
            <w:tcW w:w="4354" w:type="dxa"/>
          </w:tcPr>
          <w:p w14:paraId="14A5B111" w14:textId="77777777" w:rsidR="000C6F46" w:rsidRDefault="007F4540">
            <w:pPr>
              <w:snapToGrid w:val="0"/>
              <w:spacing w:before="0" w:after="0" w:line="240" w:lineRule="auto"/>
              <w:rPr>
                <w:lang w:val="en-GB" w:eastAsia="zh-CN"/>
              </w:rPr>
            </w:pPr>
            <w:r>
              <w:rPr>
                <w:rFonts w:hint="eastAsia"/>
                <w:lang w:val="en-GB" w:eastAsia="zh-CN"/>
              </w:rPr>
              <w:t>2</w:t>
            </w:r>
            <w:r>
              <w:rPr>
                <w:lang w:val="en-GB" w:eastAsia="zh-CN"/>
              </w:rPr>
              <w:t>0MHz for FR1: vivo, Nokia, intel</w:t>
            </w:r>
          </w:p>
          <w:p w14:paraId="3386A514"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00MHz: MTK</w:t>
            </w:r>
          </w:p>
        </w:tc>
        <w:tc>
          <w:tcPr>
            <w:tcW w:w="3588" w:type="dxa"/>
          </w:tcPr>
          <w:p w14:paraId="4F77CA2E" w14:textId="77777777" w:rsidR="000C6F46" w:rsidRDefault="007F4540">
            <w:pPr>
              <w:snapToGrid w:val="0"/>
              <w:spacing w:after="0" w:line="240" w:lineRule="auto"/>
              <w:rPr>
                <w:lang w:val="en-GB" w:eastAsia="zh-CN"/>
              </w:rPr>
            </w:pPr>
            <w:r>
              <w:rPr>
                <w:rFonts w:hint="eastAsia"/>
                <w:lang w:val="en-GB" w:eastAsia="zh-CN"/>
              </w:rPr>
              <w:t>2</w:t>
            </w:r>
            <w:r>
              <w:rPr>
                <w:lang w:val="en-GB" w:eastAsia="zh-CN"/>
              </w:rPr>
              <w:t>0MHz</w:t>
            </w:r>
          </w:p>
        </w:tc>
      </w:tr>
      <w:tr w:rsidR="000C6F46" w14:paraId="41D77509" w14:textId="77777777">
        <w:tc>
          <w:tcPr>
            <w:tcW w:w="2020" w:type="dxa"/>
          </w:tcPr>
          <w:p w14:paraId="6A8394F6" w14:textId="77777777" w:rsidR="000C6F46" w:rsidRDefault="007F4540">
            <w:pPr>
              <w:snapToGrid w:val="0"/>
              <w:spacing w:before="0" w:after="0" w:line="240" w:lineRule="auto"/>
              <w:rPr>
                <w:lang w:val="en-GB" w:eastAsia="zh-CN"/>
              </w:rPr>
            </w:pPr>
            <w:r>
              <w:rPr>
                <w:lang w:val="en-GB" w:eastAsia="zh-CN"/>
              </w:rPr>
              <w:t>LP-WUS Waveform</w:t>
            </w:r>
          </w:p>
        </w:tc>
        <w:tc>
          <w:tcPr>
            <w:tcW w:w="4354" w:type="dxa"/>
          </w:tcPr>
          <w:p w14:paraId="54F69654"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OK: vivo, Nokia, DCM, intel, Huawei, MTK, Xiaomi</w:t>
            </w:r>
          </w:p>
          <w:p w14:paraId="12F2031D" w14:textId="77777777" w:rsidR="000C6F46" w:rsidRDefault="007F4540">
            <w:pPr>
              <w:snapToGrid w:val="0"/>
              <w:spacing w:before="0" w:after="0" w:line="240" w:lineRule="auto"/>
              <w:rPr>
                <w:lang w:val="en-GB" w:eastAsia="zh-CN"/>
              </w:rPr>
            </w:pPr>
            <w:r>
              <w:rPr>
                <w:rFonts w:hint="eastAsia"/>
                <w:lang w:val="en-GB" w:eastAsia="zh-CN"/>
              </w:rPr>
              <w:t>F</w:t>
            </w:r>
            <w:r>
              <w:rPr>
                <w:lang w:val="en-GB" w:eastAsia="zh-CN"/>
              </w:rPr>
              <w:t>SK: DCM</w:t>
            </w:r>
          </w:p>
        </w:tc>
        <w:tc>
          <w:tcPr>
            <w:tcW w:w="3588" w:type="dxa"/>
          </w:tcPr>
          <w:p w14:paraId="696E26E8" w14:textId="77777777" w:rsidR="000C6F46" w:rsidRDefault="007F4540">
            <w:pPr>
              <w:snapToGrid w:val="0"/>
              <w:spacing w:after="0" w:line="240" w:lineRule="auto"/>
              <w:rPr>
                <w:lang w:val="en-GB" w:eastAsia="zh-CN"/>
              </w:rPr>
            </w:pPr>
            <w:r>
              <w:rPr>
                <w:rFonts w:hint="eastAsia"/>
                <w:lang w:val="en-GB" w:eastAsia="zh-CN"/>
              </w:rPr>
              <w:t>O</w:t>
            </w:r>
            <w:r>
              <w:rPr>
                <w:lang w:val="en-GB" w:eastAsia="zh-CN"/>
              </w:rPr>
              <w:t xml:space="preserve">OK, FSK and </w:t>
            </w:r>
            <w:proofErr w:type="gramStart"/>
            <w:r>
              <w:rPr>
                <w:lang w:val="en-GB" w:eastAsia="zh-CN"/>
              </w:rPr>
              <w:t>OFDM(</w:t>
            </w:r>
            <w:proofErr w:type="gramEnd"/>
            <w:r>
              <w:rPr>
                <w:lang w:val="en-GB" w:eastAsia="zh-CN"/>
              </w:rPr>
              <w:t>receiver architecture?)</w:t>
            </w:r>
          </w:p>
        </w:tc>
      </w:tr>
      <w:tr w:rsidR="000C6F46" w14:paraId="5DE99067" w14:textId="77777777">
        <w:tc>
          <w:tcPr>
            <w:tcW w:w="2020" w:type="dxa"/>
          </w:tcPr>
          <w:p w14:paraId="01B1C38C" w14:textId="77777777" w:rsidR="000C6F46" w:rsidRDefault="007F4540">
            <w:pPr>
              <w:snapToGrid w:val="0"/>
              <w:spacing w:before="0" w:after="0" w:line="240" w:lineRule="auto"/>
              <w:rPr>
                <w:lang w:val="en-GB" w:eastAsia="zh-CN"/>
              </w:rPr>
            </w:pPr>
            <w:r>
              <w:rPr>
                <w:rFonts w:hint="eastAsia"/>
                <w:lang w:val="en-GB" w:eastAsia="zh-CN"/>
              </w:rPr>
              <w:t>SCS</w:t>
            </w:r>
            <w:r>
              <w:rPr>
                <w:lang w:val="en-GB" w:eastAsia="zh-CN"/>
              </w:rPr>
              <w:t xml:space="preserve"> </w:t>
            </w:r>
            <w:r>
              <w:rPr>
                <w:rFonts w:hint="eastAsia"/>
                <w:lang w:val="en-GB" w:eastAsia="zh-CN"/>
              </w:rPr>
              <w:t>used</w:t>
            </w:r>
            <w:r>
              <w:rPr>
                <w:lang w:val="en-GB" w:eastAsia="zh-CN"/>
              </w:rPr>
              <w:t xml:space="preserve"> in</w:t>
            </w:r>
            <w:r>
              <w:rPr>
                <w:rFonts w:hint="eastAsia"/>
                <w:lang w:val="en-GB" w:eastAsia="zh-CN"/>
              </w:rPr>
              <w:t xml:space="preserve"> </w:t>
            </w:r>
            <w:r>
              <w:rPr>
                <w:lang w:val="en-GB" w:eastAsia="zh-CN"/>
              </w:rPr>
              <w:t>signal generation</w:t>
            </w:r>
          </w:p>
        </w:tc>
        <w:tc>
          <w:tcPr>
            <w:tcW w:w="4354" w:type="dxa"/>
          </w:tcPr>
          <w:p w14:paraId="1BA78D35" w14:textId="77777777" w:rsidR="000C6F46" w:rsidRDefault="007F4540">
            <w:pPr>
              <w:snapToGrid w:val="0"/>
              <w:spacing w:before="0" w:after="0" w:line="240" w:lineRule="auto"/>
              <w:rPr>
                <w:lang w:val="en-GB" w:eastAsia="zh-CN"/>
              </w:rPr>
            </w:pPr>
            <w:r>
              <w:rPr>
                <w:rFonts w:hint="eastAsia"/>
                <w:lang w:val="en-GB" w:eastAsia="zh-CN"/>
              </w:rPr>
              <w:t>3</w:t>
            </w:r>
            <w:r>
              <w:rPr>
                <w:lang w:val="en-GB" w:eastAsia="zh-CN"/>
              </w:rPr>
              <w:t>0kHz: vivo, DCM, Qualcomm(4G</w:t>
            </w:r>
            <w:r>
              <w:rPr>
                <w:rFonts w:hint="eastAsia"/>
                <w:lang w:val="en-GB" w:eastAsia="zh-CN"/>
              </w:rPr>
              <w:t>Hz</w:t>
            </w:r>
            <w:r>
              <w:rPr>
                <w:lang w:val="en-GB" w:eastAsia="zh-CN"/>
              </w:rPr>
              <w:t>), intel, Huawei, Xiaomi (For TDD)</w:t>
            </w:r>
          </w:p>
          <w:p w14:paraId="05E0D857" w14:textId="77777777" w:rsidR="000C6F46" w:rsidRDefault="007F4540">
            <w:pPr>
              <w:snapToGrid w:val="0"/>
              <w:spacing w:before="0" w:after="0" w:line="240" w:lineRule="auto"/>
              <w:rPr>
                <w:lang w:val="en-GB" w:eastAsia="zh-CN"/>
              </w:rPr>
            </w:pPr>
            <w:r>
              <w:rPr>
                <w:lang w:val="en-GB" w:eastAsia="zh-CN"/>
              </w:rPr>
              <w:t>15</w:t>
            </w:r>
            <w:r>
              <w:rPr>
                <w:rFonts w:hint="eastAsia"/>
                <w:lang w:val="en-GB" w:eastAsia="zh-CN"/>
              </w:rPr>
              <w:t>kHz:</w:t>
            </w:r>
            <w:r>
              <w:rPr>
                <w:lang w:val="en-GB" w:eastAsia="zh-CN"/>
              </w:rPr>
              <w:t xml:space="preserve"> Qualcomm(700MHz), Xiaomi (for FDD)</w:t>
            </w:r>
          </w:p>
          <w:p w14:paraId="1DD840E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20kHz/240kHz: intel</w:t>
            </w:r>
          </w:p>
        </w:tc>
        <w:tc>
          <w:tcPr>
            <w:tcW w:w="3588" w:type="dxa"/>
            <w:vMerge w:val="restart"/>
          </w:tcPr>
          <w:p w14:paraId="0C3F63DF" w14:textId="77777777" w:rsidR="000C6F46" w:rsidRDefault="007F4540">
            <w:pPr>
              <w:pStyle w:val="affa"/>
              <w:numPr>
                <w:ilvl w:val="0"/>
                <w:numId w:val="22"/>
              </w:numPr>
              <w:snapToGrid w:val="0"/>
              <w:spacing w:before="0" w:line="240" w:lineRule="auto"/>
              <w:jc w:val="left"/>
              <w:rPr>
                <w:lang w:val="en-GB" w:eastAsia="zh-CN"/>
              </w:rPr>
            </w:pPr>
            <w:r>
              <w:rPr>
                <w:lang w:val="en-GB" w:eastAsia="zh-CN"/>
              </w:rPr>
              <w:t>Option 1: M=1 and SCSs = 30kHz</w:t>
            </w:r>
          </w:p>
          <w:p w14:paraId="76E71615"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1A472D0D"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3: M =2/4/8 for SCS = 30KHz</w:t>
            </w:r>
          </w:p>
          <w:p w14:paraId="3798044B" w14:textId="77777777" w:rsidR="000C6F46" w:rsidRDefault="000C6F46">
            <w:pPr>
              <w:snapToGrid w:val="0"/>
              <w:spacing w:line="240" w:lineRule="auto"/>
              <w:rPr>
                <w:lang w:val="en-GB" w:eastAsia="zh-CN"/>
              </w:rPr>
            </w:pPr>
          </w:p>
        </w:tc>
      </w:tr>
      <w:tr w:rsidR="000C6F46" w14:paraId="05D2C85D" w14:textId="77777777">
        <w:tc>
          <w:tcPr>
            <w:tcW w:w="2020" w:type="dxa"/>
          </w:tcPr>
          <w:p w14:paraId="6455B37B" w14:textId="77777777" w:rsidR="000C6F46" w:rsidRDefault="007F4540">
            <w:pPr>
              <w:snapToGrid w:val="0"/>
              <w:spacing w:before="0" w:after="0" w:line="240" w:lineRule="auto"/>
              <w:rPr>
                <w:lang w:val="en-GB" w:eastAsia="zh-CN"/>
              </w:rPr>
            </w:pPr>
            <w:r>
              <w:rPr>
                <w:lang w:val="en-GB" w:eastAsia="zh-CN"/>
              </w:rPr>
              <w:t>Number of segments</w:t>
            </w:r>
            <w:r>
              <w:rPr>
                <w:rFonts w:hint="eastAsia"/>
                <w:lang w:val="en-GB" w:eastAsia="zh-CN"/>
              </w:rPr>
              <w:t>/</w:t>
            </w:r>
            <w:r>
              <w:rPr>
                <w:lang w:val="en-GB" w:eastAsia="zh-CN"/>
              </w:rPr>
              <w:t>chips in one OFDM symbol</w:t>
            </w:r>
          </w:p>
        </w:tc>
        <w:tc>
          <w:tcPr>
            <w:tcW w:w="4354" w:type="dxa"/>
          </w:tcPr>
          <w:p w14:paraId="46D35D62" w14:textId="77777777" w:rsidR="000C6F46" w:rsidRDefault="007F4540">
            <w:pPr>
              <w:snapToGrid w:val="0"/>
              <w:spacing w:before="0" w:after="0" w:line="240" w:lineRule="auto"/>
              <w:rPr>
                <w:lang w:val="en-GB" w:eastAsia="zh-CN"/>
              </w:rPr>
            </w:pPr>
            <w:r>
              <w:rPr>
                <w:lang w:val="en-GB" w:eastAsia="zh-CN"/>
              </w:rPr>
              <w:t>v</w:t>
            </w:r>
            <w:r>
              <w:rPr>
                <w:rFonts w:hint="eastAsia"/>
                <w:lang w:val="en-GB" w:eastAsia="zh-CN"/>
              </w:rPr>
              <w:t>ivo</w:t>
            </w:r>
            <w:r>
              <w:rPr>
                <w:lang w:val="en-GB" w:eastAsia="zh-CN"/>
              </w:rPr>
              <w:t xml:space="preserve">, Qualcomm: </w:t>
            </w:r>
            <w:r>
              <w:rPr>
                <w:rFonts w:hint="eastAsia"/>
                <w:lang w:val="en-GB" w:eastAsia="zh-CN"/>
              </w:rPr>
              <w:t>{</w:t>
            </w:r>
            <w:r>
              <w:rPr>
                <w:lang w:val="en-GB" w:eastAsia="zh-CN"/>
              </w:rPr>
              <w:t>1,2,4,8</w:t>
            </w:r>
            <w:r>
              <w:rPr>
                <w:rFonts w:hint="eastAsia"/>
                <w:lang w:val="en-GB" w:eastAsia="zh-CN"/>
              </w:rPr>
              <w:t>}</w:t>
            </w:r>
          </w:p>
          <w:p w14:paraId="35B2616D"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w:t>
            </w:r>
          </w:p>
          <w:p w14:paraId="175070D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 xml:space="preserve"> Ericsson</w:t>
            </w:r>
            <w:r>
              <w:rPr>
                <w:rFonts w:hint="eastAsia"/>
                <w:lang w:val="en-GB" w:eastAsia="zh-CN"/>
              </w:rPr>
              <w:t>,</w:t>
            </w:r>
            <w:r>
              <w:rPr>
                <w:lang w:val="en-GB" w:eastAsia="zh-CN"/>
              </w:rPr>
              <w:t xml:space="preserve"> intel</w:t>
            </w:r>
          </w:p>
        </w:tc>
        <w:tc>
          <w:tcPr>
            <w:tcW w:w="3588" w:type="dxa"/>
            <w:vMerge/>
          </w:tcPr>
          <w:p w14:paraId="04066EBC" w14:textId="77777777" w:rsidR="000C6F46" w:rsidRDefault="000C6F46">
            <w:pPr>
              <w:snapToGrid w:val="0"/>
              <w:spacing w:after="0" w:line="240" w:lineRule="auto"/>
              <w:rPr>
                <w:lang w:val="en-GB" w:eastAsia="zh-CN"/>
              </w:rPr>
            </w:pPr>
          </w:p>
        </w:tc>
      </w:tr>
      <w:tr w:rsidR="000C6F46" w14:paraId="3AA13DB6" w14:textId="77777777">
        <w:tc>
          <w:tcPr>
            <w:tcW w:w="2020" w:type="dxa"/>
          </w:tcPr>
          <w:p w14:paraId="025D55C1"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hannel structure</w:t>
            </w:r>
          </w:p>
        </w:tc>
        <w:tc>
          <w:tcPr>
            <w:tcW w:w="4354" w:type="dxa"/>
          </w:tcPr>
          <w:p w14:paraId="51AF88E8"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pt-1: sync + data + CRC</w:t>
            </w:r>
          </w:p>
          <w:p w14:paraId="5624042C"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w:t>
            </w:r>
            <w:r>
              <w:rPr>
                <w:rFonts w:eastAsiaTheme="minorEastAsia" w:hint="eastAsia"/>
                <w:lang w:val="en-GB" w:eastAsia="zh-CN"/>
              </w:rPr>
              <w:t>ivo</w:t>
            </w:r>
            <w:r>
              <w:rPr>
                <w:rFonts w:eastAsiaTheme="minorEastAsia"/>
                <w:lang w:val="en-GB" w:eastAsia="zh-CN"/>
              </w:rPr>
              <w:t>, [Nokia], DCM, intel, MTK</w:t>
            </w:r>
          </w:p>
          <w:p w14:paraId="3EC0FF4D" w14:textId="77777777" w:rsidR="000C6F46" w:rsidRDefault="007F4540">
            <w:pPr>
              <w:snapToGrid w:val="0"/>
              <w:spacing w:before="0" w:after="0" w:line="240" w:lineRule="auto"/>
              <w:rPr>
                <w:lang w:val="en-GB" w:eastAsia="zh-CN"/>
              </w:rPr>
            </w:pPr>
            <w:r>
              <w:rPr>
                <w:lang w:val="en-GB" w:eastAsia="zh-CN"/>
              </w:rPr>
              <w:t>Opt-2: Sequence Only</w:t>
            </w:r>
          </w:p>
          <w:p w14:paraId="0D0EF55B"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Vivo, Samsung, MTK</w:t>
            </w:r>
          </w:p>
        </w:tc>
        <w:tc>
          <w:tcPr>
            <w:tcW w:w="3588" w:type="dxa"/>
          </w:tcPr>
          <w:p w14:paraId="11E7695F" w14:textId="77777777" w:rsidR="000C6F46" w:rsidRDefault="007F4540">
            <w:pPr>
              <w:pStyle w:val="affa"/>
              <w:widowControl w:val="0"/>
              <w:numPr>
                <w:ilvl w:val="0"/>
                <w:numId w:val="24"/>
              </w:numPr>
              <w:spacing w:before="0" w:line="240" w:lineRule="auto"/>
              <w:rPr>
                <w:szCs w:val="20"/>
              </w:rPr>
            </w:pPr>
            <w:r>
              <w:rPr>
                <w:szCs w:val="20"/>
              </w:rPr>
              <w:t>Option 1: Sync, payload + CRC</w:t>
            </w:r>
          </w:p>
          <w:p w14:paraId="75C215A9" w14:textId="77777777" w:rsidR="000C6F46" w:rsidRDefault="007F4540">
            <w:pPr>
              <w:pStyle w:val="affa"/>
              <w:widowControl w:val="0"/>
              <w:numPr>
                <w:ilvl w:val="0"/>
                <w:numId w:val="25"/>
              </w:numPr>
              <w:spacing w:before="0" w:line="240" w:lineRule="auto"/>
              <w:rPr>
                <w:szCs w:val="20"/>
              </w:rPr>
            </w:pPr>
            <w:r>
              <w:rPr>
                <w:szCs w:val="20"/>
              </w:rPr>
              <w:t>Sync length: 16 chips</w:t>
            </w:r>
          </w:p>
          <w:p w14:paraId="31C5DE6B" w14:textId="77777777" w:rsidR="000C6F46" w:rsidRDefault="007F4540">
            <w:pPr>
              <w:pStyle w:val="affa"/>
              <w:widowControl w:val="0"/>
              <w:numPr>
                <w:ilvl w:val="0"/>
                <w:numId w:val="25"/>
              </w:numPr>
              <w:spacing w:before="0" w:line="240" w:lineRule="auto"/>
              <w:rPr>
                <w:szCs w:val="20"/>
              </w:rPr>
            </w:pPr>
            <w:r>
              <w:rPr>
                <w:szCs w:val="20"/>
              </w:rPr>
              <w:t>Payload: 12, 32, 48, … bits (2)</w:t>
            </w:r>
          </w:p>
          <w:p w14:paraId="0EF2899D" w14:textId="77777777" w:rsidR="000C6F46" w:rsidRDefault="007F4540">
            <w:pPr>
              <w:pStyle w:val="affa"/>
              <w:widowControl w:val="0"/>
              <w:numPr>
                <w:ilvl w:val="0"/>
                <w:numId w:val="25"/>
              </w:numPr>
              <w:spacing w:before="0" w:line="240" w:lineRule="auto"/>
              <w:rPr>
                <w:szCs w:val="20"/>
              </w:rPr>
            </w:pPr>
            <w:r>
              <w:rPr>
                <w:szCs w:val="20"/>
              </w:rPr>
              <w:t>CRC length: {5, 8, 16, … bits</w:t>
            </w:r>
          </w:p>
          <w:p w14:paraId="0995FE3E" w14:textId="77777777" w:rsidR="000C6F46" w:rsidRDefault="007F4540">
            <w:pPr>
              <w:pStyle w:val="affa"/>
              <w:widowControl w:val="0"/>
              <w:numPr>
                <w:ilvl w:val="0"/>
                <w:numId w:val="24"/>
              </w:numPr>
              <w:spacing w:before="0" w:line="240" w:lineRule="auto"/>
              <w:rPr>
                <w:szCs w:val="20"/>
              </w:rPr>
            </w:pPr>
            <w:r>
              <w:rPr>
                <w:szCs w:val="20"/>
              </w:rPr>
              <w:t xml:space="preserve">Option 2: Sequence only: </w:t>
            </w:r>
          </w:p>
          <w:p w14:paraId="5A473875" w14:textId="77777777" w:rsidR="000C6F46" w:rsidRDefault="007F4540">
            <w:pPr>
              <w:pStyle w:val="affa"/>
              <w:widowControl w:val="0"/>
              <w:numPr>
                <w:ilvl w:val="0"/>
                <w:numId w:val="25"/>
              </w:numPr>
              <w:spacing w:before="0" w:line="240" w:lineRule="auto"/>
              <w:rPr>
                <w:lang w:val="en-GB" w:eastAsia="zh-CN"/>
              </w:rPr>
            </w:pPr>
            <w:r>
              <w:rPr>
                <w:szCs w:val="20"/>
              </w:rPr>
              <w:t>Sequence length: {14, 16, 28, 32, …} chips</w:t>
            </w:r>
          </w:p>
          <w:p w14:paraId="794DD996" w14:textId="77777777" w:rsidR="000C6F46" w:rsidRDefault="007F4540">
            <w:pPr>
              <w:pStyle w:val="affa"/>
              <w:widowControl w:val="0"/>
              <w:numPr>
                <w:ilvl w:val="0"/>
                <w:numId w:val="25"/>
              </w:numPr>
              <w:spacing w:before="0" w:line="240" w:lineRule="auto"/>
              <w:rPr>
                <w:lang w:val="en-GB" w:eastAsia="zh-CN"/>
              </w:rPr>
            </w:pPr>
            <w:r>
              <w:rPr>
                <w:szCs w:val="20"/>
              </w:rPr>
              <w:t>Number of information bits delivered: {1, 2, 4, …}</w:t>
            </w:r>
          </w:p>
        </w:tc>
      </w:tr>
      <w:tr w:rsidR="000C6F46" w14:paraId="1F9650D1" w14:textId="77777777">
        <w:tc>
          <w:tcPr>
            <w:tcW w:w="2020" w:type="dxa"/>
          </w:tcPr>
          <w:p w14:paraId="56C95073" w14:textId="77777777" w:rsidR="000C6F46" w:rsidRDefault="007F4540">
            <w:pPr>
              <w:snapToGrid w:val="0"/>
              <w:spacing w:before="0" w:after="0" w:line="240" w:lineRule="auto"/>
              <w:rPr>
                <w:lang w:val="en-GB" w:eastAsia="zh-CN"/>
              </w:rPr>
            </w:pPr>
            <w:r>
              <w:rPr>
                <w:rFonts w:hint="eastAsia"/>
                <w:lang w:val="en-GB" w:eastAsia="zh-CN"/>
              </w:rPr>
              <w:t>Code</w:t>
            </w:r>
            <w:r>
              <w:rPr>
                <w:lang w:val="en-GB" w:eastAsia="zh-CN"/>
              </w:rPr>
              <w:t xml:space="preserve"> </w:t>
            </w:r>
            <w:r>
              <w:rPr>
                <w:rFonts w:hint="eastAsia"/>
                <w:lang w:val="en-GB" w:eastAsia="zh-CN"/>
              </w:rPr>
              <w:t>scheme</w:t>
            </w:r>
          </w:p>
        </w:tc>
        <w:tc>
          <w:tcPr>
            <w:tcW w:w="4354" w:type="dxa"/>
          </w:tcPr>
          <w:p w14:paraId="042023BF"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anchester: vivo, DCM, intel, Huawei, MTK</w:t>
            </w:r>
          </w:p>
          <w:p w14:paraId="6008134D" w14:textId="77777777" w:rsidR="000C6F46" w:rsidRDefault="007F4540">
            <w:pPr>
              <w:snapToGrid w:val="0"/>
              <w:spacing w:before="0" w:after="0" w:line="240" w:lineRule="auto"/>
              <w:rPr>
                <w:lang w:val="en-GB" w:eastAsia="zh-CN"/>
              </w:rPr>
            </w:pPr>
            <w:r>
              <w:rPr>
                <w:lang w:val="en-GB" w:eastAsia="zh-CN"/>
              </w:rPr>
              <w:t>Code rate {1/2, 1/4, ….}: vivo</w:t>
            </w:r>
          </w:p>
          <w:p w14:paraId="30D964AA"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MTK: 1/2</w:t>
            </w:r>
          </w:p>
          <w:p w14:paraId="1EF7929F" w14:textId="77777777" w:rsidR="000C6F46" w:rsidRDefault="007F4540">
            <w:pPr>
              <w:snapToGrid w:val="0"/>
              <w:spacing w:before="0" w:after="0" w:line="240" w:lineRule="auto"/>
              <w:rPr>
                <w:lang w:val="en-GB" w:eastAsia="zh-CN"/>
              </w:rPr>
            </w:pPr>
            <w:r>
              <w:rPr>
                <w:lang w:val="en-GB" w:eastAsia="zh-CN"/>
              </w:rPr>
              <w:t>Others not precluded</w:t>
            </w:r>
          </w:p>
        </w:tc>
        <w:tc>
          <w:tcPr>
            <w:tcW w:w="3588" w:type="dxa"/>
          </w:tcPr>
          <w:p w14:paraId="1AC08E78"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p w14:paraId="6826479D" w14:textId="77777777" w:rsidR="000C6F46" w:rsidRDefault="000C6F46">
            <w:pPr>
              <w:snapToGrid w:val="0"/>
              <w:spacing w:after="0" w:line="240" w:lineRule="auto"/>
              <w:rPr>
                <w:lang w:val="en-GB" w:eastAsia="zh-CN"/>
              </w:rPr>
            </w:pPr>
          </w:p>
        </w:tc>
      </w:tr>
      <w:tr w:rsidR="000C6F46" w14:paraId="2E0F44FA" w14:textId="77777777">
        <w:tc>
          <w:tcPr>
            <w:tcW w:w="2020" w:type="dxa"/>
          </w:tcPr>
          <w:p w14:paraId="64A7224A" w14:textId="77777777" w:rsidR="000C6F46" w:rsidRDefault="007F4540">
            <w:pPr>
              <w:snapToGrid w:val="0"/>
              <w:spacing w:before="0"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Bandwidth</w:t>
            </w:r>
          </w:p>
        </w:tc>
        <w:tc>
          <w:tcPr>
            <w:tcW w:w="4354" w:type="dxa"/>
          </w:tcPr>
          <w:p w14:paraId="7ADB4BD8" w14:textId="77777777" w:rsidR="000C6F46" w:rsidRDefault="007F4540">
            <w:pPr>
              <w:snapToGrid w:val="0"/>
              <w:spacing w:before="0" w:after="0" w:line="240" w:lineRule="auto"/>
            </w:pPr>
            <w:r>
              <w:rPr>
                <w:lang w:val="en-GB" w:eastAsia="zh-CN"/>
              </w:rPr>
              <w:t xml:space="preserve">vivo: </w:t>
            </w:r>
            <w:r>
              <w:t>{4, 6, 8, 10, 12, …} RBs</w:t>
            </w:r>
          </w:p>
          <w:p w14:paraId="49F98AF0"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0.96MHz</w:t>
            </w:r>
          </w:p>
          <w:p w14:paraId="05540191" w14:textId="77777777" w:rsidR="000C6F46" w:rsidRDefault="007F4540">
            <w:pPr>
              <w:overflowPunct/>
              <w:autoSpaceDE/>
              <w:autoSpaceDN/>
              <w:snapToGrid w:val="0"/>
              <w:spacing w:before="0" w:after="0" w:line="240" w:lineRule="auto"/>
              <w:textAlignment w:val="auto"/>
              <w:rPr>
                <w:lang w:val="en-GB"/>
              </w:rPr>
            </w:pPr>
            <w:r>
              <w:rPr>
                <w:lang w:val="en-GB"/>
              </w:rPr>
              <w:t>Qualcomm: [5MHz or 20MHz]</w:t>
            </w:r>
          </w:p>
          <w:p w14:paraId="02CCCC21"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11 RBs</w:t>
            </w:r>
          </w:p>
          <w:p w14:paraId="05BFC72A" w14:textId="77777777" w:rsidR="000C6F46" w:rsidRDefault="007F4540">
            <w:pPr>
              <w:snapToGrid w:val="0"/>
              <w:spacing w:before="0" w:after="0" w:line="240" w:lineRule="auto"/>
              <w:rPr>
                <w:lang w:eastAsia="zh-CN"/>
              </w:rPr>
            </w:pPr>
            <w:r>
              <w:rPr>
                <w:lang w:eastAsia="zh-CN"/>
              </w:rPr>
              <w:t xml:space="preserve">Intel: 12/8/4/2 </w:t>
            </w:r>
            <w:r>
              <w:rPr>
                <w:rFonts w:hint="eastAsia"/>
                <w:lang w:eastAsia="zh-CN"/>
              </w:rPr>
              <w:t>PRBs</w:t>
            </w:r>
            <w:r>
              <w:rPr>
                <w:lang w:eastAsia="zh-CN"/>
              </w:rPr>
              <w:t xml:space="preserve"> with 30kHz</w:t>
            </w:r>
          </w:p>
          <w:p w14:paraId="29483A14"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 12, 28 RB.</w:t>
            </w:r>
          </w:p>
          <w:p w14:paraId="52E8D4FE"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TK: 12 RB</w:t>
            </w:r>
          </w:p>
          <w:p w14:paraId="493FE6A8" w14:textId="77777777" w:rsidR="000C6F46" w:rsidRDefault="007F4540">
            <w:pPr>
              <w:snapToGrid w:val="0"/>
              <w:spacing w:before="0" w:after="0" w:line="240" w:lineRule="auto"/>
              <w:rPr>
                <w:lang w:val="en-GB" w:eastAsia="zh-CN"/>
              </w:rPr>
            </w:pPr>
            <w:r>
              <w:rPr>
                <w:rFonts w:hint="eastAsia"/>
                <w:lang w:val="en-GB" w:eastAsia="zh-CN"/>
              </w:rPr>
              <w:t>X</w:t>
            </w:r>
            <w:r>
              <w:rPr>
                <w:lang w:val="en-GB" w:eastAsia="zh-CN"/>
              </w:rPr>
              <w:t>iaomi: 2, 4, 6, 8, 10</w:t>
            </w:r>
          </w:p>
        </w:tc>
        <w:tc>
          <w:tcPr>
            <w:tcW w:w="3588" w:type="dxa"/>
            <w:vMerge w:val="restart"/>
          </w:tcPr>
          <w:p w14:paraId="33809D0A"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ption 1:</w:t>
            </w:r>
          </w:p>
          <w:p w14:paraId="68155296"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5</w:t>
            </w:r>
            <w:r>
              <w:rPr>
                <w:lang w:val="en-GB" w:eastAsia="zh-CN"/>
              </w:rPr>
              <w:t>MHz including subcarriers for guard band</w:t>
            </w:r>
          </w:p>
          <w:p w14:paraId="150E290D"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1</w:t>
            </w:r>
            <w:r>
              <w:rPr>
                <w:lang w:val="en-GB" w:eastAsia="zh-CN"/>
              </w:rPr>
              <w:t>2 RBs for LP-WUS transmission for 30kHz SCS</w:t>
            </w:r>
          </w:p>
          <w:p w14:paraId="5B49820E" w14:textId="77777777" w:rsidR="000C6F46" w:rsidRDefault="007F4540">
            <w:pPr>
              <w:snapToGrid w:val="0"/>
              <w:spacing w:line="240" w:lineRule="auto"/>
              <w:rPr>
                <w:lang w:val="en-GB" w:eastAsia="zh-CN"/>
              </w:rPr>
            </w:pPr>
            <w:r>
              <w:rPr>
                <w:rFonts w:hint="eastAsia"/>
                <w:lang w:val="en-GB" w:eastAsia="zh-CN"/>
              </w:rPr>
              <w:t>O</w:t>
            </w:r>
            <w:r>
              <w:rPr>
                <w:lang w:val="en-GB" w:eastAsia="zh-CN"/>
              </w:rPr>
              <w:t>ption 2: FFS</w:t>
            </w:r>
          </w:p>
        </w:tc>
      </w:tr>
      <w:tr w:rsidR="000C6F46" w14:paraId="07F4ED0D" w14:textId="77777777">
        <w:tc>
          <w:tcPr>
            <w:tcW w:w="2020" w:type="dxa"/>
          </w:tcPr>
          <w:p w14:paraId="1AD60842" w14:textId="77777777" w:rsidR="000C6F46" w:rsidRDefault="007F4540">
            <w:pPr>
              <w:snapToGrid w:val="0"/>
              <w:spacing w:before="0" w:after="0" w:line="240" w:lineRule="auto"/>
              <w:rPr>
                <w:lang w:val="en-GB" w:eastAsia="zh-CN"/>
              </w:rPr>
            </w:pPr>
            <w:r>
              <w:rPr>
                <w:rFonts w:hint="eastAsia"/>
                <w:lang w:val="en-GB" w:eastAsia="zh-CN"/>
              </w:rPr>
              <w:t>Guard</w:t>
            </w:r>
            <w:r>
              <w:rPr>
                <w:lang w:val="en-GB" w:eastAsia="zh-CN"/>
              </w:rPr>
              <w:t xml:space="preserve"> </w:t>
            </w:r>
            <w:r>
              <w:rPr>
                <w:rFonts w:hint="eastAsia"/>
                <w:lang w:val="en-GB" w:eastAsia="zh-CN"/>
              </w:rPr>
              <w:t>band</w:t>
            </w:r>
          </w:p>
        </w:tc>
        <w:tc>
          <w:tcPr>
            <w:tcW w:w="4354" w:type="dxa"/>
          </w:tcPr>
          <w:p w14:paraId="200792DC" w14:textId="77777777" w:rsidR="000C6F46" w:rsidRDefault="007F4540">
            <w:pPr>
              <w:snapToGrid w:val="0"/>
              <w:spacing w:before="0" w:after="0" w:line="240" w:lineRule="auto"/>
            </w:pPr>
            <w:r>
              <w:rPr>
                <w:lang w:val="en-GB" w:eastAsia="zh-CN"/>
              </w:rPr>
              <w:t>vivo: {0.5, 1, 2, ….}</w:t>
            </w:r>
            <w:r>
              <w:t xml:space="preserve"> RBs on each side of LP-WUS.</w:t>
            </w:r>
          </w:p>
          <w:p w14:paraId="5D99D551"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180kHz</w:t>
            </w:r>
          </w:p>
          <w:p w14:paraId="719964A2" w14:textId="77777777" w:rsidR="000C6F46" w:rsidRDefault="007F4540">
            <w:pPr>
              <w:snapToGrid w:val="0"/>
              <w:spacing w:before="0" w:after="0" w:line="240" w:lineRule="auto"/>
              <w:rPr>
                <w:lang w:val="en-GB" w:eastAsia="zh-CN"/>
              </w:rPr>
            </w:pPr>
            <w:r>
              <w:rPr>
                <w:lang w:eastAsia="zh-CN"/>
              </w:rPr>
              <w:t>Intel: 0/1/2/3/6 PRBs</w:t>
            </w:r>
          </w:p>
        </w:tc>
        <w:tc>
          <w:tcPr>
            <w:tcW w:w="3588" w:type="dxa"/>
            <w:vMerge/>
          </w:tcPr>
          <w:p w14:paraId="24B67D62" w14:textId="77777777" w:rsidR="000C6F46" w:rsidRDefault="000C6F46">
            <w:pPr>
              <w:snapToGrid w:val="0"/>
              <w:spacing w:after="0" w:line="240" w:lineRule="auto"/>
              <w:rPr>
                <w:lang w:val="en-GB" w:eastAsia="zh-CN"/>
              </w:rPr>
            </w:pPr>
          </w:p>
        </w:tc>
      </w:tr>
      <w:tr w:rsidR="000C6F46" w14:paraId="2FDFBD31" w14:textId="77777777">
        <w:tc>
          <w:tcPr>
            <w:tcW w:w="2020" w:type="dxa"/>
          </w:tcPr>
          <w:p w14:paraId="5A36B408" w14:textId="77777777" w:rsidR="000C6F46" w:rsidRDefault="007F4540">
            <w:pPr>
              <w:snapToGrid w:val="0"/>
              <w:spacing w:before="0" w:after="0" w:line="240" w:lineRule="auto"/>
              <w:rPr>
                <w:lang w:val="en-GB" w:eastAsia="zh-CN"/>
              </w:rPr>
            </w:pPr>
            <w:r>
              <w:rPr>
                <w:rFonts w:hint="eastAsia"/>
                <w:lang w:val="en-GB" w:eastAsia="zh-CN"/>
              </w:rPr>
              <w:t>Filter</w:t>
            </w:r>
          </w:p>
        </w:tc>
        <w:tc>
          <w:tcPr>
            <w:tcW w:w="4354" w:type="dxa"/>
          </w:tcPr>
          <w:p w14:paraId="7FA58C77" w14:textId="77777777" w:rsidR="000C6F46" w:rsidRDefault="007F4540">
            <w:pPr>
              <w:overflowPunct/>
              <w:autoSpaceDE/>
              <w:autoSpaceDN/>
              <w:snapToGrid w:val="0"/>
              <w:spacing w:before="0" w:after="0" w:line="240" w:lineRule="auto"/>
              <w:jc w:val="left"/>
              <w:textAlignment w:val="auto"/>
              <w:rPr>
                <w:rFonts w:eastAsiaTheme="minorEastAsia"/>
                <w:lang w:eastAsia="zh-CN"/>
              </w:rPr>
            </w:pPr>
            <w:r>
              <w:rPr>
                <w:rFonts w:eastAsiaTheme="minorEastAsia"/>
                <w:lang w:eastAsia="zh-CN"/>
              </w:rPr>
              <w:t xml:space="preserve">vivo: </w:t>
            </w:r>
            <w:r>
              <w:rPr>
                <w:rFonts w:eastAsia="Times New Roman"/>
              </w:rPr>
              <w:t>X-</w:t>
            </w:r>
            <w:proofErr w:type="spellStart"/>
            <w:r>
              <w:rPr>
                <w:rFonts w:eastAsia="Times New Roman"/>
              </w:rPr>
              <w:t>th</w:t>
            </w:r>
            <w:proofErr w:type="spellEnd"/>
            <w:r>
              <w:rPr>
                <w:rFonts w:eastAsia="Times New Roman"/>
              </w:rPr>
              <w:t xml:space="preserve"> Order Butterworth with Y MHz bandwidth, </w:t>
            </w:r>
            <w:r>
              <w:rPr>
                <w:rFonts w:eastAsia="等线"/>
                <w:lang w:eastAsia="zh-CN"/>
              </w:rPr>
              <w:t>X = {2, 3, 4, 5, …}</w:t>
            </w:r>
            <w:r>
              <w:rPr>
                <w:rFonts w:eastAsiaTheme="minorEastAsia" w:hint="eastAsia"/>
                <w:lang w:eastAsia="zh-CN"/>
              </w:rPr>
              <w:t>,</w:t>
            </w:r>
            <w:r>
              <w:rPr>
                <w:rFonts w:eastAsiaTheme="minorEastAsia"/>
                <w:lang w:eastAsia="zh-CN"/>
              </w:rPr>
              <w:t xml:space="preserve"> </w:t>
            </w:r>
            <w:r>
              <w:rPr>
                <w:rFonts w:eastAsia="等线"/>
                <w:lang w:eastAsia="zh-CN"/>
              </w:rPr>
              <w:t>Y can be WUS BW + Z, where Z is the delta value on WUS BW.</w:t>
            </w:r>
          </w:p>
          <w:p w14:paraId="0D0AB136" w14:textId="77777777" w:rsidR="000C6F46" w:rsidRDefault="007F4540">
            <w:pPr>
              <w:snapToGrid w:val="0"/>
              <w:spacing w:before="0" w:after="0" w:line="240" w:lineRule="auto"/>
              <w:rPr>
                <w:rFonts w:eastAsia="Malgun Gothic"/>
                <w:color w:val="000000"/>
                <w:lang w:val="en-GB" w:eastAsia="ko-KR"/>
              </w:rPr>
            </w:pPr>
            <w:r>
              <w:rPr>
                <w:rFonts w:hint="eastAsia"/>
                <w:lang w:val="en-GB" w:eastAsia="zh-CN"/>
              </w:rPr>
              <w:t>S</w:t>
            </w:r>
            <w:r>
              <w:rPr>
                <w:lang w:val="en-GB" w:eastAsia="zh-CN"/>
              </w:rPr>
              <w:t xml:space="preserve">amsung: </w:t>
            </w:r>
            <w:r>
              <w:rPr>
                <w:rFonts w:eastAsia="Malgun Gothic"/>
                <w:color w:val="000000"/>
                <w:lang w:val="en-GB" w:eastAsia="ko-KR"/>
              </w:rPr>
              <w:t>3-rd</w:t>
            </w:r>
            <w:r>
              <w:rPr>
                <w:rFonts w:eastAsia="Malgun Gothic"/>
                <w:color w:val="000000"/>
                <w:vertAlign w:val="superscript"/>
                <w:lang w:val="en-GB" w:eastAsia="ko-KR"/>
              </w:rPr>
              <w:t xml:space="preserve"> </w:t>
            </w:r>
            <w:r>
              <w:rPr>
                <w:rFonts w:eastAsia="Malgun Gothic"/>
                <w:color w:val="000000"/>
                <w:lang w:val="en-GB" w:eastAsia="ko-KR"/>
              </w:rPr>
              <w:t>order Butterworth low-pass filter with cut-off frequency at 0.5 MHz</w:t>
            </w:r>
          </w:p>
          <w:p w14:paraId="6E3D2162" w14:textId="77777777" w:rsidR="000C6F46" w:rsidRDefault="007F4540">
            <w:pPr>
              <w:snapToGrid w:val="0"/>
              <w:spacing w:before="0" w:after="0" w:line="240" w:lineRule="auto"/>
              <w:rPr>
                <w:lang w:eastAsia="zh-CN"/>
              </w:rPr>
            </w:pPr>
            <w:r>
              <w:rPr>
                <w:lang w:eastAsia="zh-CN"/>
              </w:rPr>
              <w:t>Qualcomm: [X]-</w:t>
            </w:r>
            <w:proofErr w:type="spellStart"/>
            <w:r>
              <w:rPr>
                <w:lang w:eastAsia="zh-CN"/>
              </w:rPr>
              <w:t>th</w:t>
            </w:r>
            <w:proofErr w:type="spellEnd"/>
            <w:r>
              <w:rPr>
                <w:lang w:eastAsia="zh-CN"/>
              </w:rPr>
              <w:t xml:space="preserve"> order Butterworth low-pass filter with cutoff frequency at [Y] MHz</w:t>
            </w:r>
          </w:p>
          <w:p w14:paraId="3A36925B" w14:textId="77777777" w:rsidR="000C6F46" w:rsidRDefault="007F4540">
            <w:pPr>
              <w:snapToGrid w:val="0"/>
              <w:spacing w:before="0" w:after="0" w:line="240" w:lineRule="auto"/>
              <w:rPr>
                <w:lang w:eastAsia="zh-CN"/>
              </w:rPr>
            </w:pPr>
            <w:r>
              <w:rPr>
                <w:lang w:eastAsia="zh-CN"/>
              </w:rPr>
              <w:t>Ericsson: Receiver filter (e.g., 3rd order Butterworth, filter BW=K*(WUS BW), where K = {1, 1.2, 1.5, 2})</w:t>
            </w:r>
          </w:p>
          <w:p w14:paraId="5A997A4F" w14:textId="77777777" w:rsidR="000C6F46" w:rsidRDefault="007F4540">
            <w:pPr>
              <w:snapToGrid w:val="0"/>
              <w:spacing w:before="0" w:after="0" w:line="240" w:lineRule="auto"/>
              <w:rPr>
                <w:lang w:eastAsia="zh-CN"/>
              </w:rPr>
            </w:pPr>
            <w:r>
              <w:rPr>
                <w:lang w:eastAsia="zh-CN"/>
              </w:rPr>
              <w:t>Intel: 3</w:t>
            </w:r>
            <w:r>
              <w:rPr>
                <w:vertAlign w:val="superscript"/>
                <w:lang w:eastAsia="zh-CN"/>
              </w:rPr>
              <w:t>rd</w:t>
            </w:r>
            <w:r>
              <w:rPr>
                <w:lang w:eastAsia="zh-CN"/>
              </w:rPr>
              <w:t xml:space="preserve"> or 5</w:t>
            </w:r>
            <w:r>
              <w:rPr>
                <w:vertAlign w:val="superscript"/>
                <w:lang w:eastAsia="zh-CN"/>
              </w:rPr>
              <w:t>th</w:t>
            </w:r>
            <w:r>
              <w:rPr>
                <w:lang w:eastAsia="zh-CN"/>
              </w:rPr>
              <w:t xml:space="preserve"> order Butterworth LP filter.</w:t>
            </w:r>
          </w:p>
          <w:p w14:paraId="4CF60CF4" w14:textId="77777777" w:rsidR="000C6F46" w:rsidRDefault="007F4540">
            <w:pPr>
              <w:snapToGrid w:val="0"/>
              <w:spacing w:before="0" w:after="0" w:line="240" w:lineRule="auto"/>
              <w:rPr>
                <w:lang w:eastAsia="zh-CN"/>
              </w:rPr>
            </w:pPr>
            <w:r>
              <w:rPr>
                <w:lang w:eastAsia="zh-CN"/>
              </w:rPr>
              <w:t xml:space="preserve">ZTE: </w:t>
            </w:r>
            <w:r>
              <w:rPr>
                <w:rFonts w:hint="eastAsia"/>
                <w:lang w:eastAsia="zh-CN"/>
              </w:rPr>
              <w:t>3-th order Butterworth low-pass filter can be used as baseline</w:t>
            </w:r>
            <w:r>
              <w:rPr>
                <w:lang w:eastAsia="zh-CN"/>
              </w:rPr>
              <w:t>, report t</w:t>
            </w:r>
            <w:r>
              <w:rPr>
                <w:rFonts w:hint="eastAsia"/>
                <w:lang w:eastAsia="zh-CN"/>
              </w:rPr>
              <w:t>he cutoff frequency of the filter</w:t>
            </w:r>
            <w:r>
              <w:rPr>
                <w:lang w:eastAsia="zh-CN"/>
              </w:rPr>
              <w:t>.</w:t>
            </w:r>
          </w:p>
          <w:p w14:paraId="165BC7D5" w14:textId="77777777" w:rsidR="000C6F46" w:rsidRDefault="007F4540">
            <w:pPr>
              <w:snapToGrid w:val="0"/>
              <w:spacing w:before="0" w:after="0" w:line="240" w:lineRule="auto"/>
              <w:rPr>
                <w:lang w:eastAsia="zh-CN"/>
              </w:rPr>
            </w:pPr>
            <w:r>
              <w:rPr>
                <w:rFonts w:eastAsia="PMingLiU" w:cstheme="minorHAnsi"/>
                <w:lang w:eastAsia="zh-TW"/>
              </w:rPr>
              <w:t>MTK: 5th Order Butterworth with 4.32MHz bandwidth and with cutoff frequency at approximately 2.16 MHz</w:t>
            </w:r>
          </w:p>
        </w:tc>
        <w:tc>
          <w:tcPr>
            <w:tcW w:w="3588" w:type="dxa"/>
          </w:tcPr>
          <w:p w14:paraId="5A0DEC07"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324A47A"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0FC6D7A8"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4BFAC2"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lang w:eastAsia="zh-CN"/>
              </w:rPr>
              <w:t>Other, cutoff frequency?</w:t>
            </w:r>
          </w:p>
        </w:tc>
      </w:tr>
      <w:tr w:rsidR="000C6F46" w14:paraId="0E9AA735" w14:textId="77777777">
        <w:tc>
          <w:tcPr>
            <w:tcW w:w="2020" w:type="dxa"/>
            <w:vAlign w:val="center"/>
          </w:tcPr>
          <w:p w14:paraId="3569DD0A" w14:textId="77777777" w:rsidR="000C6F46" w:rsidRDefault="007F4540">
            <w:pPr>
              <w:snapToGrid w:val="0"/>
              <w:spacing w:before="0" w:after="0" w:line="240" w:lineRule="auto"/>
              <w:rPr>
                <w:lang w:val="en-GB" w:eastAsia="zh-CN"/>
              </w:rPr>
            </w:pPr>
            <w:r>
              <w:rPr>
                <w:rFonts w:eastAsia="Malgun Gothic" w:hint="eastAsia"/>
                <w:lang w:val="en-GB" w:eastAsia="ko-KR"/>
              </w:rPr>
              <w:t>Type of LR</w:t>
            </w:r>
            <w:r>
              <w:rPr>
                <w:rFonts w:eastAsia="Malgun Gothic"/>
                <w:lang w:val="en-GB" w:eastAsia="ko-KR"/>
              </w:rPr>
              <w:t xml:space="preserve"> architecture</w:t>
            </w:r>
          </w:p>
        </w:tc>
        <w:tc>
          <w:tcPr>
            <w:tcW w:w="4354" w:type="dxa"/>
            <w:vAlign w:val="center"/>
          </w:tcPr>
          <w:p w14:paraId="3951931D" w14:textId="77777777" w:rsidR="000C6F46" w:rsidRDefault="007F4540">
            <w:pPr>
              <w:overflowPunct/>
              <w:autoSpaceDE/>
              <w:autoSpaceDN/>
              <w:snapToGrid w:val="0"/>
              <w:spacing w:before="0" w:after="0" w:line="240" w:lineRule="auto"/>
              <w:textAlignment w:val="auto"/>
              <w:rPr>
                <w:rFonts w:eastAsia="Malgun Gothic"/>
                <w:color w:val="000000"/>
                <w:lang w:val="en-GB" w:eastAsia="ko-KR"/>
              </w:rPr>
            </w:pPr>
            <w:r>
              <w:rPr>
                <w:rFonts w:eastAsia="Malgun Gothic"/>
                <w:color w:val="000000"/>
                <w:lang w:val="en-GB" w:eastAsia="ko-KR"/>
              </w:rPr>
              <w:t xml:space="preserve">Samsung: </w:t>
            </w:r>
            <w:r>
              <w:rPr>
                <w:rFonts w:eastAsia="Malgun Gothic" w:hint="eastAsia"/>
                <w:color w:val="000000"/>
                <w:lang w:val="en-GB" w:eastAsia="ko-KR"/>
              </w:rPr>
              <w:t>Zero-IF ar</w:t>
            </w:r>
            <w:r>
              <w:rPr>
                <w:rFonts w:eastAsia="Malgun Gothic"/>
                <w:color w:val="000000"/>
                <w:lang w:val="en-GB" w:eastAsia="ko-KR"/>
              </w:rPr>
              <w:t>chitecture</w:t>
            </w:r>
          </w:p>
          <w:p w14:paraId="09858825" w14:textId="77777777" w:rsidR="000C6F46" w:rsidRDefault="007F4540">
            <w:pPr>
              <w:overflowPunct/>
              <w:autoSpaceDE/>
              <w:autoSpaceDN/>
              <w:snapToGrid w:val="0"/>
              <w:spacing w:before="0" w:after="0" w:line="240" w:lineRule="auto"/>
              <w:textAlignment w:val="auto"/>
              <w:rPr>
                <w:rFonts w:eastAsiaTheme="minorEastAsia"/>
                <w:lang w:eastAsia="zh-CN"/>
              </w:rPr>
            </w:pPr>
            <w:r>
              <w:rPr>
                <w:rFonts w:eastAsiaTheme="minorEastAsia" w:hint="eastAsia"/>
                <w:lang w:eastAsia="zh-CN"/>
              </w:rPr>
              <w:lastRenderedPageBreak/>
              <w:t>M</w:t>
            </w:r>
            <w:r>
              <w:rPr>
                <w:rFonts w:eastAsiaTheme="minorEastAsia"/>
                <w:lang w:eastAsia="zh-CN"/>
              </w:rPr>
              <w:t xml:space="preserve">TK: </w:t>
            </w:r>
            <w:r>
              <w:rPr>
                <w:rFonts w:eastAsia="PMingLiU" w:cstheme="minorHAnsi"/>
                <w:lang w:eastAsia="zh-TW"/>
              </w:rPr>
              <w:t>Homodyne/zero-IF architecture with baseband envelope detection</w:t>
            </w:r>
          </w:p>
        </w:tc>
        <w:tc>
          <w:tcPr>
            <w:tcW w:w="3588" w:type="dxa"/>
          </w:tcPr>
          <w:p w14:paraId="62C4A74A"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color w:val="000000"/>
                <w:lang w:val="en-GB" w:eastAsia="zh-CN"/>
              </w:rPr>
              <w:lastRenderedPageBreak/>
              <w:t>Homodyne/zero-IF architecture with baseband envelope detection</w:t>
            </w:r>
          </w:p>
          <w:p w14:paraId="2D52B666"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hint="eastAsia"/>
                <w:color w:val="000000"/>
                <w:lang w:val="en-GB" w:eastAsia="zh-CN"/>
              </w:rPr>
              <w:lastRenderedPageBreak/>
              <w:t>F</w:t>
            </w:r>
            <w:r>
              <w:rPr>
                <w:rFonts w:eastAsiaTheme="minorEastAsia"/>
                <w:color w:val="000000"/>
                <w:lang w:val="en-GB" w:eastAsia="zh-CN"/>
              </w:rPr>
              <w:t xml:space="preserve">SK </w:t>
            </w:r>
          </w:p>
          <w:p w14:paraId="592C2BD6" w14:textId="77777777" w:rsidR="000C6F46" w:rsidRDefault="007F4540">
            <w:pPr>
              <w:pStyle w:val="affa"/>
              <w:numPr>
                <w:ilvl w:val="0"/>
                <w:numId w:val="28"/>
              </w:numPr>
              <w:snapToGrid w:val="0"/>
              <w:spacing w:before="0" w:line="240" w:lineRule="auto"/>
              <w:rPr>
                <w:rFonts w:eastAsiaTheme="minorEastAsia"/>
                <w:color w:val="000000"/>
                <w:lang w:val="en-GB" w:eastAsia="zh-CN"/>
              </w:rPr>
            </w:pPr>
            <w:proofErr w:type="gramStart"/>
            <w:r>
              <w:rPr>
                <w:rFonts w:eastAsiaTheme="minorEastAsia"/>
                <w:color w:val="000000"/>
                <w:lang w:val="en-GB" w:eastAsia="zh-CN"/>
              </w:rPr>
              <w:t>OFDM(</w:t>
            </w:r>
            <w:proofErr w:type="gramEnd"/>
            <w:r>
              <w:rPr>
                <w:rFonts w:eastAsiaTheme="minorEastAsia"/>
                <w:color w:val="000000"/>
                <w:lang w:val="en-GB" w:eastAsia="zh-CN"/>
              </w:rPr>
              <w:t>receiver architecture?)</w:t>
            </w:r>
          </w:p>
        </w:tc>
      </w:tr>
      <w:tr w:rsidR="000C6F46" w14:paraId="3362C44D" w14:textId="77777777">
        <w:tc>
          <w:tcPr>
            <w:tcW w:w="2020" w:type="dxa"/>
          </w:tcPr>
          <w:p w14:paraId="5E0D5666" w14:textId="77777777" w:rsidR="000C6F46" w:rsidRDefault="007F4540">
            <w:pPr>
              <w:snapToGrid w:val="0"/>
              <w:spacing w:before="0" w:after="0" w:line="240" w:lineRule="auto"/>
              <w:rPr>
                <w:lang w:val="en-GB" w:eastAsia="zh-CN"/>
              </w:rPr>
            </w:pPr>
            <w:r>
              <w:rPr>
                <w:rFonts w:hint="eastAsia"/>
                <w:lang w:val="en-GB" w:eastAsia="zh-CN"/>
              </w:rPr>
              <w:lastRenderedPageBreak/>
              <w:t>Frequency</w:t>
            </w:r>
            <w:r>
              <w:rPr>
                <w:lang w:val="en-GB" w:eastAsia="zh-CN"/>
              </w:rPr>
              <w:t xml:space="preserve"> </w:t>
            </w:r>
            <w:r>
              <w:rPr>
                <w:rFonts w:hint="eastAsia"/>
                <w:lang w:val="en-GB" w:eastAsia="zh-CN"/>
              </w:rPr>
              <w:t>Error</w:t>
            </w:r>
          </w:p>
        </w:tc>
        <w:tc>
          <w:tcPr>
            <w:tcW w:w="4354" w:type="dxa"/>
          </w:tcPr>
          <w:p w14:paraId="40B85F19"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1A-3</w:t>
            </w:r>
          </w:p>
        </w:tc>
        <w:tc>
          <w:tcPr>
            <w:tcW w:w="3588" w:type="dxa"/>
          </w:tcPr>
          <w:p w14:paraId="7C2505F7" w14:textId="77777777" w:rsidR="000C6F46" w:rsidRDefault="000C6F46">
            <w:pPr>
              <w:snapToGrid w:val="0"/>
              <w:spacing w:line="240" w:lineRule="auto"/>
              <w:rPr>
                <w:rFonts w:eastAsiaTheme="minorEastAsia"/>
                <w:color w:val="000000"/>
                <w:lang w:val="en-GB" w:eastAsia="zh-CN"/>
              </w:rPr>
            </w:pPr>
          </w:p>
        </w:tc>
      </w:tr>
      <w:tr w:rsidR="000C6F46" w14:paraId="4573BC8A" w14:textId="77777777">
        <w:tc>
          <w:tcPr>
            <w:tcW w:w="2020" w:type="dxa"/>
          </w:tcPr>
          <w:p w14:paraId="6F118347" w14:textId="77777777" w:rsidR="000C6F46" w:rsidRDefault="007F4540">
            <w:pPr>
              <w:snapToGrid w:val="0"/>
              <w:spacing w:before="0" w:after="0" w:line="240" w:lineRule="auto"/>
              <w:rPr>
                <w:lang w:val="en-GB" w:eastAsia="zh-CN"/>
              </w:rPr>
            </w:pPr>
            <w:r>
              <w:rPr>
                <w:rFonts w:hint="eastAsia"/>
                <w:lang w:val="en-GB" w:eastAsia="zh-CN"/>
              </w:rPr>
              <w:t>Sampling</w:t>
            </w:r>
            <w:r>
              <w:rPr>
                <w:lang w:val="en-GB" w:eastAsia="zh-CN"/>
              </w:rPr>
              <w:t xml:space="preserve"> </w:t>
            </w:r>
            <w:r>
              <w:rPr>
                <w:rFonts w:hint="eastAsia"/>
                <w:lang w:val="en-GB" w:eastAsia="zh-CN"/>
              </w:rPr>
              <w:t>rate</w:t>
            </w:r>
          </w:p>
        </w:tc>
        <w:tc>
          <w:tcPr>
            <w:tcW w:w="4354" w:type="dxa"/>
          </w:tcPr>
          <w:p w14:paraId="0DE63BAC" w14:textId="77777777" w:rsidR="000C6F46" w:rsidRDefault="007F4540">
            <w:pPr>
              <w:snapToGrid w:val="0"/>
              <w:spacing w:before="0" w:after="0" w:line="240" w:lineRule="auto"/>
              <w:rPr>
                <w:lang w:val="en-GB" w:eastAsia="zh-CN"/>
              </w:rPr>
            </w:pPr>
            <w:r>
              <w:rPr>
                <w:lang w:eastAsia="zh-CN"/>
              </w:rPr>
              <w:t>vivo: S*30.72MHz, where S = (2^-N) *30.72MHz, and N = 2, 3, 4, 5, ….</w:t>
            </w:r>
          </w:p>
          <w:p w14:paraId="548BF925" w14:textId="77777777" w:rsidR="000C6F46" w:rsidRDefault="007F4540">
            <w:pPr>
              <w:snapToGrid w:val="0"/>
              <w:spacing w:before="0" w:after="0" w:line="240" w:lineRule="auto"/>
              <w:rPr>
                <w:lang w:val="en-GB" w:eastAsia="zh-CN"/>
              </w:rPr>
            </w:pPr>
            <w:r>
              <w:rPr>
                <w:lang w:val="en-GB" w:eastAsia="zh-CN"/>
              </w:rPr>
              <w:t>Samsung: 3.84MHz</w:t>
            </w:r>
          </w:p>
          <w:p w14:paraId="18E1DB1B" w14:textId="77777777" w:rsidR="000C6F46" w:rsidRDefault="007F4540">
            <w:pPr>
              <w:snapToGrid w:val="0"/>
              <w:spacing w:before="0" w:after="0" w:line="240" w:lineRule="auto"/>
              <w:rPr>
                <w:lang w:eastAsia="zh-CN"/>
              </w:rPr>
            </w:pPr>
            <w:r>
              <w:rPr>
                <w:lang w:eastAsia="zh-CN"/>
              </w:rPr>
              <w:t xml:space="preserve">Qualcomm: S = [1/4, ½, 1, 2, </w:t>
            </w:r>
            <w:proofErr w:type="gramStart"/>
            <w:r>
              <w:rPr>
                <w:lang w:eastAsia="zh-CN"/>
              </w:rPr>
              <w:t>4,…</w:t>
            </w:r>
            <w:proofErr w:type="gramEnd"/>
            <w:r>
              <w:rPr>
                <w:lang w:eastAsia="zh-CN"/>
              </w:rPr>
              <w:t>] times of LP-WUS bandwidth</w:t>
            </w:r>
          </w:p>
          <w:p w14:paraId="2B9F6C68" w14:textId="77777777" w:rsidR="000C6F46" w:rsidRDefault="007F4540">
            <w:pPr>
              <w:snapToGrid w:val="0"/>
              <w:spacing w:before="0" w:after="0" w:line="240" w:lineRule="auto"/>
              <w:rPr>
                <w:lang w:val="en-GB" w:eastAsia="zh-CN"/>
              </w:rPr>
            </w:pPr>
            <w:r>
              <w:rPr>
                <w:lang w:eastAsia="zh-CN"/>
              </w:rPr>
              <w:t>Int</w:t>
            </w:r>
            <w:r>
              <w:rPr>
                <w:rFonts w:hint="eastAsia"/>
                <w:lang w:eastAsia="zh-CN"/>
              </w:rPr>
              <w:t>el</w:t>
            </w:r>
            <w:r>
              <w:rPr>
                <w:lang w:eastAsia="zh-CN"/>
              </w:rPr>
              <w:t>: Down-sampling factor 4</w:t>
            </w:r>
          </w:p>
        </w:tc>
        <w:tc>
          <w:tcPr>
            <w:tcW w:w="3588" w:type="dxa"/>
          </w:tcPr>
          <w:p w14:paraId="1E0EA434" w14:textId="77777777" w:rsidR="000C6F46" w:rsidRDefault="007F4540">
            <w:pPr>
              <w:pStyle w:val="affa"/>
              <w:numPr>
                <w:ilvl w:val="0"/>
                <w:numId w:val="26"/>
              </w:numPr>
              <w:snapToGrid w:val="0"/>
              <w:spacing w:before="0" w:line="240" w:lineRule="auto"/>
              <w:rPr>
                <w:lang w:val="en-GB"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32BE313D" w14:textId="77777777" w:rsidR="000C6F46" w:rsidRDefault="007F4540">
            <w:pPr>
              <w:pStyle w:val="affa"/>
              <w:numPr>
                <w:ilvl w:val="0"/>
                <w:numId w:val="26"/>
              </w:numPr>
              <w:snapToGrid w:val="0"/>
              <w:spacing w:before="0" w:line="240" w:lineRule="auto"/>
              <w:rPr>
                <w:lang w:val="en-GB" w:eastAsia="zh-CN"/>
              </w:rPr>
            </w:pPr>
            <w:r>
              <w:rPr>
                <w:rFonts w:eastAsiaTheme="minorEastAsia" w:hint="eastAsia"/>
                <w:lang w:val="en-GB" w:eastAsia="zh-CN"/>
              </w:rPr>
              <w:t>F</w:t>
            </w:r>
            <w:r>
              <w:rPr>
                <w:rFonts w:eastAsiaTheme="minorEastAsia"/>
                <w:lang w:val="en-GB" w:eastAsia="zh-CN"/>
              </w:rPr>
              <w:t>FS other values</w:t>
            </w:r>
          </w:p>
        </w:tc>
      </w:tr>
      <w:tr w:rsidR="000C6F46" w14:paraId="0AB4D0DA" w14:textId="77777777">
        <w:tc>
          <w:tcPr>
            <w:tcW w:w="2020" w:type="dxa"/>
          </w:tcPr>
          <w:p w14:paraId="0414C9A3" w14:textId="77777777" w:rsidR="000C6F46" w:rsidRDefault="007F4540">
            <w:pPr>
              <w:snapToGrid w:val="0"/>
              <w:spacing w:before="0" w:after="0" w:line="240" w:lineRule="auto"/>
              <w:rPr>
                <w:lang w:val="en-GB" w:eastAsia="zh-CN"/>
              </w:rPr>
            </w:pPr>
            <w:r>
              <w:rPr>
                <w:rFonts w:hint="eastAsia"/>
                <w:lang w:val="en-GB" w:eastAsia="zh-CN"/>
              </w:rPr>
              <w:t>ADC</w:t>
            </w:r>
            <w:r>
              <w:rPr>
                <w:lang w:val="en-GB" w:eastAsia="zh-CN"/>
              </w:rPr>
              <w:t xml:space="preserve"> </w:t>
            </w:r>
            <w:r>
              <w:rPr>
                <w:rFonts w:hint="eastAsia"/>
                <w:lang w:val="en-GB" w:eastAsia="zh-CN"/>
              </w:rPr>
              <w:t>bit</w:t>
            </w:r>
            <w:r>
              <w:rPr>
                <w:lang w:val="en-GB" w:eastAsia="zh-CN"/>
              </w:rPr>
              <w:t xml:space="preserve"> </w:t>
            </w:r>
            <w:r>
              <w:rPr>
                <w:rFonts w:hint="eastAsia"/>
                <w:lang w:val="en-GB" w:eastAsia="zh-CN"/>
              </w:rPr>
              <w:t>width</w:t>
            </w:r>
          </w:p>
        </w:tc>
        <w:tc>
          <w:tcPr>
            <w:tcW w:w="4354" w:type="dxa"/>
          </w:tcPr>
          <w:p w14:paraId="2C881AFA" w14:textId="77777777" w:rsidR="000C6F46" w:rsidRDefault="007F4540">
            <w:pPr>
              <w:snapToGrid w:val="0"/>
              <w:spacing w:before="0" w:after="0" w:line="240" w:lineRule="auto"/>
              <w:rPr>
                <w:lang w:val="en-GB" w:eastAsia="zh-CN"/>
              </w:rPr>
            </w:pPr>
            <w:r>
              <w:rPr>
                <w:lang w:val="en-GB" w:eastAsia="zh-CN"/>
              </w:rPr>
              <w:t>vivo: {1, 2, 4, 8}</w:t>
            </w:r>
          </w:p>
          <w:p w14:paraId="7C7FBB76" w14:textId="77777777" w:rsidR="000C6F46" w:rsidRDefault="007F4540">
            <w:pPr>
              <w:snapToGrid w:val="0"/>
              <w:spacing w:before="0" w:after="0" w:line="240" w:lineRule="auto"/>
              <w:rPr>
                <w:lang w:val="en-GB" w:eastAsia="zh-CN"/>
              </w:rPr>
            </w:pPr>
            <w:r>
              <w:rPr>
                <w:lang w:eastAsia="zh-CN"/>
              </w:rPr>
              <w:t>Intel: 1/2/3/4, ideal</w:t>
            </w:r>
          </w:p>
          <w:p w14:paraId="4B47AB7B" w14:textId="77777777" w:rsidR="000C6F46" w:rsidRDefault="007F4540">
            <w:pPr>
              <w:snapToGrid w:val="0"/>
              <w:spacing w:before="0" w:after="0" w:line="240" w:lineRule="auto"/>
              <w:rPr>
                <w:lang w:eastAsia="zh-CN"/>
              </w:rPr>
            </w:pPr>
            <w:r>
              <w:rPr>
                <w:rFonts w:hint="eastAsia"/>
                <w:lang w:val="en-GB" w:eastAsia="zh-CN"/>
              </w:rPr>
              <w:t>Q</w:t>
            </w:r>
            <w:r>
              <w:rPr>
                <w:lang w:val="en-GB" w:eastAsia="zh-CN"/>
              </w:rPr>
              <w:t xml:space="preserve">ualcomm: </w:t>
            </w:r>
            <w:r>
              <w:rPr>
                <w:lang w:eastAsia="zh-CN"/>
              </w:rPr>
              <w:t>D = 1bit (comparator), or D = 8 bits ADC</w:t>
            </w:r>
          </w:p>
          <w:p w14:paraId="178A7337"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MTK: 4</w:t>
            </w:r>
          </w:p>
          <w:p w14:paraId="3572BD2D"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ompany report: Nokia, DCM</w:t>
            </w:r>
          </w:p>
        </w:tc>
        <w:tc>
          <w:tcPr>
            <w:tcW w:w="3588" w:type="dxa"/>
          </w:tcPr>
          <w:p w14:paraId="0DD04A08"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74CA6566" w14:textId="77777777">
        <w:tc>
          <w:tcPr>
            <w:tcW w:w="2020" w:type="dxa"/>
          </w:tcPr>
          <w:p w14:paraId="55BCFAA9" w14:textId="77777777" w:rsidR="000C6F46" w:rsidRDefault="007F4540">
            <w:pPr>
              <w:snapToGrid w:val="0"/>
              <w:spacing w:before="0" w:after="0" w:line="240" w:lineRule="auto"/>
              <w:rPr>
                <w:lang w:val="en-GB" w:eastAsia="zh-CN"/>
              </w:rPr>
            </w:pPr>
            <w:r>
              <w:rPr>
                <w:rFonts w:hint="eastAsia"/>
                <w:lang w:val="en-GB" w:eastAsia="zh-CN"/>
              </w:rPr>
              <w:t>Assumed</w:t>
            </w:r>
            <w:r>
              <w:rPr>
                <w:lang w:val="en-GB" w:eastAsia="zh-CN"/>
              </w:rPr>
              <w:t xml:space="preserve"> </w:t>
            </w:r>
            <w:r>
              <w:rPr>
                <w:rFonts w:hint="eastAsia"/>
                <w:lang w:val="en-GB" w:eastAsia="zh-CN"/>
              </w:rPr>
              <w:t>FAR</w:t>
            </w:r>
          </w:p>
        </w:tc>
        <w:tc>
          <w:tcPr>
            <w:tcW w:w="4354" w:type="dxa"/>
          </w:tcPr>
          <w:p w14:paraId="4DE8F977"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1A-2</w:t>
            </w:r>
          </w:p>
        </w:tc>
        <w:tc>
          <w:tcPr>
            <w:tcW w:w="3588" w:type="dxa"/>
          </w:tcPr>
          <w:p w14:paraId="7DB71C6C" w14:textId="77777777" w:rsidR="000C6F46" w:rsidRDefault="007F4540">
            <w:pPr>
              <w:snapToGrid w:val="0"/>
              <w:spacing w:after="0" w:line="240" w:lineRule="auto"/>
              <w:rPr>
                <w:lang w:val="en-GB" w:eastAsia="zh-CN"/>
              </w:rPr>
            </w:pPr>
            <w:r>
              <w:rPr>
                <w:rFonts w:hint="eastAsia"/>
                <w:lang w:val="en-GB" w:eastAsia="zh-CN"/>
              </w:rPr>
              <w:t>FFS</w:t>
            </w:r>
            <w:r>
              <w:rPr>
                <w:lang w:val="en-GB" w:eastAsia="zh-CN"/>
              </w:rPr>
              <w:t>, see 1A-2</w:t>
            </w:r>
          </w:p>
        </w:tc>
      </w:tr>
      <w:tr w:rsidR="000C6F46" w14:paraId="6A29531A" w14:textId="77777777">
        <w:tc>
          <w:tcPr>
            <w:tcW w:w="2020" w:type="dxa"/>
          </w:tcPr>
          <w:p w14:paraId="13A0F829"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DR</w:t>
            </w:r>
          </w:p>
        </w:tc>
        <w:tc>
          <w:tcPr>
            <w:tcW w:w="4354" w:type="dxa"/>
          </w:tcPr>
          <w:p w14:paraId="215D0B59"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ll inputs assume 1%</w:t>
            </w:r>
          </w:p>
        </w:tc>
        <w:tc>
          <w:tcPr>
            <w:tcW w:w="3588" w:type="dxa"/>
          </w:tcPr>
          <w:p w14:paraId="09890FA1"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w:t>
            </w:r>
          </w:p>
        </w:tc>
      </w:tr>
    </w:tbl>
    <w:p w14:paraId="4E65EE73" w14:textId="77777777" w:rsidR="000C6F46" w:rsidRDefault="000C6F46">
      <w:pPr>
        <w:rPr>
          <w:highlight w:val="yellow"/>
          <w:lang w:val="en-GB" w:eastAsia="zh-CN"/>
        </w:rPr>
      </w:pPr>
    </w:p>
    <w:p w14:paraId="3779A218" w14:textId="77777777" w:rsidR="000C6F46" w:rsidRDefault="000C6F46">
      <w:pPr>
        <w:rPr>
          <w:highlight w:val="yellow"/>
          <w:lang w:val="en-GB" w:eastAsia="zh-CN"/>
        </w:rPr>
      </w:pPr>
    </w:p>
    <w:p w14:paraId="504C5746" w14:textId="77777777" w:rsidR="000C6F46" w:rsidRDefault="007F4540">
      <w:pPr>
        <w:rPr>
          <w:i/>
          <w:lang w:val="it-IT" w:eastAsia="zh-CN"/>
        </w:rPr>
      </w:pPr>
      <w:r>
        <w:rPr>
          <w:rFonts w:hint="eastAsia"/>
          <w:i/>
          <w:highlight w:val="yellow"/>
          <w:lang w:val="it-IT" w:eastAsia="zh-CN"/>
        </w:rPr>
        <w:t>&lt;</w:t>
      </w:r>
      <w:r>
        <w:rPr>
          <w:i/>
          <w:highlight w:val="yellow"/>
          <w:lang w:val="it-IT" w:eastAsia="zh-CN"/>
        </w:rPr>
        <w:t>companies inputs&gt;</w:t>
      </w:r>
    </w:p>
    <w:p w14:paraId="1BBCE921" w14:textId="77777777" w:rsidR="000C6F46" w:rsidRDefault="007F4540">
      <w:pPr>
        <w:pStyle w:val="5"/>
        <w:numPr>
          <w:ilvl w:val="0"/>
          <w:numId w:val="0"/>
        </w:numPr>
        <w:ind w:left="1008" w:hanging="1008"/>
        <w:rPr>
          <w:highlight w:val="yellow"/>
          <w:lang w:eastAsia="zh-CN"/>
        </w:rPr>
      </w:pPr>
      <w:r>
        <w:rPr>
          <w:highlight w:val="yellow"/>
          <w:lang w:eastAsia="zh-CN"/>
        </w:rPr>
        <w:t xml:space="preserve">[H] Proposals 1A-1-v1 </w:t>
      </w:r>
      <w:r>
        <w:rPr>
          <w:rFonts w:hint="eastAsia"/>
          <w:highlight w:val="yellow"/>
          <w:lang w:eastAsia="zh-CN"/>
        </w:rPr>
        <w:t>(</w:t>
      </w:r>
      <w:r>
        <w:rPr>
          <w:highlight w:val="yellow"/>
          <w:lang w:eastAsia="zh-CN"/>
        </w:rPr>
        <w:t>draft…):</w:t>
      </w:r>
    </w:p>
    <w:p w14:paraId="39486284"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C6F46" w14:paraId="0589390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8F83F64"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6A4A636" w14:textId="77777777" w:rsidR="000C6F46" w:rsidRDefault="007F4540">
            <w:pPr>
              <w:rPr>
                <w:b/>
                <w:sz w:val="20"/>
                <w:szCs w:val="20"/>
              </w:rPr>
            </w:pPr>
            <w:r>
              <w:rPr>
                <w:b/>
                <w:szCs w:val="20"/>
              </w:rPr>
              <w:t>Assumptions</w:t>
            </w:r>
          </w:p>
        </w:tc>
      </w:tr>
      <w:tr w:rsidR="000C6F46" w14:paraId="593AEF8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5D084B"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8142E25" w14:textId="77777777" w:rsidR="000C6F46" w:rsidRDefault="007F4540">
            <w:pPr>
              <w:rPr>
                <w:sz w:val="20"/>
                <w:szCs w:val="20"/>
              </w:rPr>
            </w:pPr>
            <w:r>
              <w:rPr>
                <w:szCs w:val="20"/>
              </w:rPr>
              <w:t>2.6GHz/4GHz/700MHz</w:t>
            </w:r>
          </w:p>
        </w:tc>
      </w:tr>
      <w:tr w:rsidR="000C6F46" w14:paraId="17E60D9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03B65B"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A779042" w14:textId="77777777" w:rsidR="000C6F46" w:rsidRDefault="007F4540">
            <w:pPr>
              <w:rPr>
                <w:rFonts w:eastAsiaTheme="minorEastAsia"/>
                <w:szCs w:val="20"/>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FSK, </w:t>
            </w:r>
            <w:proofErr w:type="gramStart"/>
            <w:r>
              <w:rPr>
                <w:rFonts w:eastAsiaTheme="minorEastAsia"/>
                <w:color w:val="FF0000"/>
                <w:szCs w:val="20"/>
                <w:highlight w:val="yellow"/>
                <w:lang w:eastAsia="zh-CN"/>
              </w:rPr>
              <w:t>OFDM(</w:t>
            </w:r>
            <w:proofErr w:type="gramEnd"/>
            <w:r>
              <w:rPr>
                <w:rFonts w:eastAsiaTheme="minorEastAsia"/>
                <w:color w:val="FF0000"/>
                <w:szCs w:val="20"/>
                <w:highlight w:val="yellow"/>
                <w:lang w:eastAsia="zh-CN"/>
              </w:rPr>
              <w:t>depending on receiver architecture)</w:t>
            </w:r>
          </w:p>
        </w:tc>
      </w:tr>
      <w:tr w:rsidR="000C6F46" w14:paraId="79F8469B"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A43CFC"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AC4754E"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2DD4D83A"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5977E6F6"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67E4468E"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3B73919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5BA57685"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5C0A148"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1DE8A82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B9A776"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215A3D26" w14:textId="77777777" w:rsidR="000C6F46" w:rsidRDefault="007F4540">
            <w:pPr>
              <w:rPr>
                <w:sz w:val="20"/>
                <w:szCs w:val="20"/>
              </w:rPr>
            </w:pPr>
            <w:r>
              <w:rPr>
                <w:szCs w:val="20"/>
              </w:rPr>
              <w:t>30kHz/15KHz</w:t>
            </w:r>
          </w:p>
        </w:tc>
      </w:tr>
      <w:tr w:rsidR="000C6F46" w14:paraId="204FA2D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86E537"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2F141FAF" w14:textId="77777777" w:rsidR="000C6F46" w:rsidRDefault="007F4540">
            <w:pPr>
              <w:pStyle w:val="affa"/>
              <w:numPr>
                <w:ilvl w:val="0"/>
                <w:numId w:val="22"/>
              </w:numPr>
              <w:snapToGrid w:val="0"/>
              <w:spacing w:line="240" w:lineRule="auto"/>
              <w:rPr>
                <w:lang w:val="en-GB" w:eastAsia="zh-CN"/>
              </w:rPr>
            </w:pPr>
            <w:r>
              <w:rPr>
                <w:lang w:val="en-GB" w:eastAsia="zh-CN"/>
              </w:rPr>
              <w:t>Option 1: M=1 and SCSs = 30kHz</w:t>
            </w:r>
          </w:p>
          <w:p w14:paraId="321058F7"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3831B949"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669DF488" w14:textId="77777777" w:rsidR="000C6F46" w:rsidRDefault="000C6F46">
            <w:pPr>
              <w:rPr>
                <w:rFonts w:eastAsiaTheme="minorEastAsia"/>
                <w:sz w:val="20"/>
                <w:szCs w:val="20"/>
                <w:lang w:eastAsia="zh-CN"/>
              </w:rPr>
            </w:pPr>
          </w:p>
          <w:p w14:paraId="54BAE0D1" w14:textId="77777777" w:rsidR="000C6F46" w:rsidRDefault="007F4540">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C6F46" w14:paraId="774894E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27080B"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66C6417" w14:textId="77777777" w:rsidR="000C6F46" w:rsidRDefault="007F4540">
            <w:pPr>
              <w:rPr>
                <w:sz w:val="20"/>
                <w:szCs w:val="20"/>
              </w:rPr>
            </w:pPr>
            <w:r>
              <w:rPr>
                <w:szCs w:val="20"/>
              </w:rPr>
              <w:t>Number of symbols: e.g., 4, 8 symbols</w:t>
            </w:r>
          </w:p>
        </w:tc>
      </w:tr>
      <w:tr w:rsidR="000C6F46" w14:paraId="0FBA96B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84635D" w14:textId="77777777" w:rsidR="000C6F46" w:rsidRDefault="007F4540">
            <w:pPr>
              <w:rPr>
                <w:sz w:val="20"/>
                <w:szCs w:val="20"/>
              </w:rPr>
            </w:pPr>
            <w:r>
              <w:rPr>
                <w:szCs w:val="20"/>
              </w:rPr>
              <w:lastRenderedPageBreak/>
              <w:t>Performance metric</w:t>
            </w:r>
          </w:p>
        </w:tc>
        <w:tc>
          <w:tcPr>
            <w:tcW w:w="6312" w:type="dxa"/>
            <w:tcBorders>
              <w:top w:val="single" w:sz="4" w:space="0" w:color="auto"/>
              <w:left w:val="single" w:sz="4" w:space="0" w:color="auto"/>
              <w:bottom w:val="single" w:sz="4" w:space="0" w:color="auto"/>
              <w:right w:val="single" w:sz="4" w:space="0" w:color="auto"/>
            </w:tcBorders>
          </w:tcPr>
          <w:p w14:paraId="0FE4C8B8" w14:textId="77777777" w:rsidR="000C6F46" w:rsidRDefault="007F4540">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6F4FDD4"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297C030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33D4A1"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5370CD2C"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tc>
      </w:tr>
      <w:tr w:rsidR="000C6F46" w14:paraId="0E3FDB3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58CE88E" w14:textId="77777777" w:rsidR="000C6F46" w:rsidRDefault="007F4540">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C24E3A" w14:textId="77777777" w:rsidR="000C6F46" w:rsidRDefault="007F4540">
            <w:pPr>
              <w:rPr>
                <w:sz w:val="20"/>
                <w:szCs w:val="20"/>
                <w:lang w:eastAsia="zh-CN"/>
              </w:rPr>
            </w:pPr>
            <w:r>
              <w:rPr>
                <w:szCs w:val="20"/>
              </w:rPr>
              <w:t>20MHz (50 RB)</w:t>
            </w:r>
            <w:r>
              <w:rPr>
                <w:szCs w:val="20"/>
                <w:lang w:eastAsia="zh-CN"/>
              </w:rPr>
              <w:t>, FFS other values</w:t>
            </w:r>
          </w:p>
        </w:tc>
      </w:tr>
      <w:tr w:rsidR="000C6F46" w14:paraId="71B1434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2C9A625"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4CF7B920" w14:textId="77777777" w:rsidR="000C6F46" w:rsidRDefault="007F4540">
            <w:pPr>
              <w:snapToGrid w:val="0"/>
              <w:spacing w:after="0" w:line="240" w:lineRule="auto"/>
              <w:jc w:val="both"/>
              <w:rPr>
                <w:lang w:val="en-GB" w:eastAsia="zh-CN"/>
              </w:rPr>
            </w:pPr>
            <w:r>
              <w:rPr>
                <w:rFonts w:hint="eastAsia"/>
                <w:lang w:val="en-GB" w:eastAsia="zh-CN"/>
              </w:rPr>
              <w:t>O</w:t>
            </w:r>
            <w:r>
              <w:rPr>
                <w:lang w:val="en-GB" w:eastAsia="zh-CN"/>
              </w:rPr>
              <w:t>ption 1:</w:t>
            </w:r>
          </w:p>
          <w:p w14:paraId="5685D8BD" w14:textId="77777777" w:rsidR="000C6F46" w:rsidRDefault="007F4540">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67D8BBE0" w14:textId="77777777" w:rsidR="000C6F46" w:rsidRDefault="007F4540">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0AC6BD4" w14:textId="77777777" w:rsidR="000C6F46" w:rsidRDefault="007F4540">
            <w:pPr>
              <w:rPr>
                <w:sz w:val="20"/>
                <w:szCs w:val="20"/>
              </w:rPr>
            </w:pPr>
            <w:r>
              <w:rPr>
                <w:rFonts w:hint="eastAsia"/>
                <w:lang w:val="en-GB" w:eastAsia="zh-CN"/>
              </w:rPr>
              <w:t>O</w:t>
            </w:r>
            <w:r>
              <w:rPr>
                <w:lang w:val="en-GB" w:eastAsia="zh-CN"/>
              </w:rPr>
              <w:t>ption 2: FFS</w:t>
            </w:r>
          </w:p>
        </w:tc>
      </w:tr>
      <w:tr w:rsidR="000C6F46" w14:paraId="2716766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E315D"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68A1DC" w14:textId="77777777" w:rsidR="000C6F46" w:rsidRDefault="007F4540">
            <w:pPr>
              <w:rPr>
                <w:sz w:val="20"/>
                <w:szCs w:val="20"/>
              </w:rPr>
            </w:pPr>
            <w:r>
              <w:rPr>
                <w:szCs w:val="20"/>
              </w:rPr>
              <w:t>E.g., 6 subcarriers, {1, 2, …} RBs on each side of LP-WUS.</w:t>
            </w:r>
          </w:p>
        </w:tc>
      </w:tr>
      <w:tr w:rsidR="000C6F46" w14:paraId="3075A4E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C8FC1A"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07C2B23"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68FD8A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7781B2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15B734EA" w14:textId="77777777" w:rsidR="000C6F46" w:rsidRDefault="007F4540">
            <w:pPr>
              <w:rPr>
                <w:rFonts w:eastAsiaTheme="minorEastAsia"/>
                <w:sz w:val="20"/>
                <w:szCs w:val="20"/>
                <w:lang w:eastAsia="zh-CN"/>
              </w:rPr>
            </w:pPr>
            <w:r>
              <w:rPr>
                <w:rFonts w:eastAsiaTheme="minorEastAsia"/>
                <w:lang w:eastAsia="zh-CN"/>
              </w:rPr>
              <w:t>Other, cutoff frequency?</w:t>
            </w:r>
          </w:p>
        </w:tc>
      </w:tr>
      <w:tr w:rsidR="000C6F46" w14:paraId="36845E3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4374EE"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32E9877C" w14:textId="77777777" w:rsidR="000C6F46" w:rsidRDefault="007F4540">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FF5C4A" w14:textId="77777777" w:rsidR="000C6F46" w:rsidRDefault="007F4540">
            <w:pPr>
              <w:rPr>
                <w:sz w:val="20"/>
                <w:szCs w:val="20"/>
              </w:rPr>
            </w:pPr>
            <w:r>
              <w:rPr>
                <w:rFonts w:eastAsia="Times New Roman"/>
              </w:rPr>
              <w:t>EPRE of LP-WUS vs EPRE of PDSCH =ρ, where ρ=0 dB as baseline, ρ= {3, 6} dB as optional</w:t>
            </w:r>
          </w:p>
        </w:tc>
      </w:tr>
      <w:tr w:rsidR="000C6F46" w14:paraId="33E3441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1F744C"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4BD34F1" w14:textId="77777777" w:rsidR="000C6F46" w:rsidRDefault="007F4540">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29A4D745" w14:textId="77777777" w:rsidR="000C6F46" w:rsidRDefault="007F4540">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C6F46" w14:paraId="0622620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B8E267" w14:textId="77777777" w:rsidR="000C6F46" w:rsidRDefault="007F4540">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3FD26967" w14:textId="77777777" w:rsidR="000C6F46" w:rsidRDefault="007F4540">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5DA97F2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1820BA"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68AC6C84"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39CBE1FD" w14:textId="77777777" w:rsidR="000C6F46" w:rsidRDefault="007F4540">
            <w:pPr>
              <w:rPr>
                <w:sz w:val="20"/>
                <w:szCs w:val="20"/>
              </w:rPr>
            </w:pPr>
            <w:r>
              <w:rPr>
                <w:rFonts w:hint="eastAsia"/>
                <w:lang w:val="en-GB" w:eastAsia="zh-CN"/>
              </w:rPr>
              <w:t>F</w:t>
            </w:r>
            <w:r>
              <w:rPr>
                <w:lang w:val="en-GB" w:eastAsia="zh-CN"/>
              </w:rPr>
              <w:t>FS: other channels</w:t>
            </w:r>
          </w:p>
        </w:tc>
      </w:tr>
      <w:tr w:rsidR="000C6F46" w14:paraId="640083D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A80BA23"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771B3EB" w14:textId="77777777" w:rsidR="000C6F46" w:rsidRDefault="007F4540">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70102B17" w14:textId="77777777" w:rsidR="000C6F46" w:rsidRDefault="007F4540">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375200B3" w14:textId="77777777" w:rsidR="000C6F46" w:rsidRDefault="007F4540">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5FF1A9DE" w14:textId="77777777" w:rsidR="000C6F46" w:rsidRDefault="007F4540">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550E977E" w14:textId="77777777" w:rsidR="000C6F46" w:rsidRDefault="007F4540">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2BD6A18E" w14:textId="77777777" w:rsidR="000C6F46" w:rsidRDefault="007F4540">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C6F46" w14:paraId="62F943BF" w14:textId="77777777">
        <w:trPr>
          <w:trHeight w:val="363"/>
          <w:jc w:val="center"/>
        </w:trPr>
        <w:tc>
          <w:tcPr>
            <w:tcW w:w="2547" w:type="dxa"/>
          </w:tcPr>
          <w:p w14:paraId="02CE1B2F" w14:textId="77777777" w:rsidR="000C6F46" w:rsidRDefault="007F4540">
            <w:pPr>
              <w:rPr>
                <w:sz w:val="20"/>
                <w:szCs w:val="20"/>
              </w:rPr>
            </w:pPr>
            <w:r>
              <w:rPr>
                <w:rFonts w:eastAsiaTheme="minorEastAsia"/>
                <w:szCs w:val="20"/>
                <w:lang w:eastAsia="zh-CN"/>
              </w:rPr>
              <w:t>Impairment modelling</w:t>
            </w:r>
          </w:p>
        </w:tc>
        <w:tc>
          <w:tcPr>
            <w:tcW w:w="6312" w:type="dxa"/>
          </w:tcPr>
          <w:p w14:paraId="37F59245" w14:textId="77777777" w:rsidR="000C6F46" w:rsidRDefault="007F4540">
            <w:pPr>
              <w:pStyle w:val="affa"/>
              <w:numPr>
                <w:ilvl w:val="0"/>
                <w:numId w:val="29"/>
              </w:numPr>
              <w:rPr>
                <w:lang w:eastAsia="zh-CN"/>
              </w:rPr>
            </w:pPr>
            <w:r>
              <w:rPr>
                <w:rFonts w:eastAsiaTheme="minorEastAsia"/>
                <w:lang w:eastAsia="zh-CN"/>
              </w:rPr>
              <w:t>Frequency error model see 1A-3</w:t>
            </w:r>
          </w:p>
        </w:tc>
      </w:tr>
    </w:tbl>
    <w:p w14:paraId="0FA8EFB3" w14:textId="77777777" w:rsidR="000C6F46" w:rsidRDefault="000C6F46">
      <w:pPr>
        <w:rPr>
          <w:highlight w:val="yellow"/>
          <w:lang w:val="en-GB" w:eastAsia="zh-CN"/>
        </w:rPr>
      </w:pPr>
    </w:p>
    <w:p w14:paraId="5F005C6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490EFB0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BE6967E"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2831E5" w14:textId="77777777" w:rsidR="000C6F46" w:rsidRDefault="007F4540">
            <w:pPr>
              <w:spacing w:after="0" w:line="240" w:lineRule="auto"/>
              <w:rPr>
                <w:b/>
                <w:szCs w:val="22"/>
                <w:lang w:eastAsia="zh-CN"/>
              </w:rPr>
            </w:pPr>
            <w:r>
              <w:rPr>
                <w:b/>
                <w:szCs w:val="22"/>
                <w:lang w:eastAsia="zh-CN"/>
              </w:rPr>
              <w:t>Comments</w:t>
            </w:r>
          </w:p>
        </w:tc>
      </w:tr>
      <w:tr w:rsidR="000C6F46" w14:paraId="1A179C3C" w14:textId="77777777">
        <w:tc>
          <w:tcPr>
            <w:tcW w:w="1555" w:type="dxa"/>
            <w:tcBorders>
              <w:top w:val="single" w:sz="4" w:space="0" w:color="auto"/>
              <w:left w:val="single" w:sz="4" w:space="0" w:color="auto"/>
              <w:bottom w:val="single" w:sz="4" w:space="0" w:color="auto"/>
              <w:right w:val="single" w:sz="4" w:space="0" w:color="auto"/>
            </w:tcBorders>
          </w:tcPr>
          <w:p w14:paraId="5EC11767"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30ABBEC8" w14:textId="77777777" w:rsidR="000C6F46" w:rsidRDefault="007F4540">
            <w:pPr>
              <w:pStyle w:val="affa"/>
              <w:widowControl w:val="0"/>
              <w:spacing w:line="240" w:lineRule="auto"/>
              <w:ind w:left="0"/>
              <w:jc w:val="both"/>
              <w:rPr>
                <w:kern w:val="2"/>
                <w:szCs w:val="20"/>
              </w:rPr>
            </w:pPr>
            <w:r>
              <w:rPr>
                <w:rFonts w:cstheme="minorBidi" w:hint="eastAsia"/>
                <w:kern w:val="2"/>
                <w:sz w:val="21"/>
                <w:szCs w:val="20"/>
                <w:lang w:eastAsia="zh-CN"/>
              </w:rPr>
              <w:t xml:space="preserve">1. For the </w:t>
            </w:r>
            <w:r>
              <w:rPr>
                <w:rFonts w:cstheme="minorBidi"/>
                <w:kern w:val="2"/>
                <w:sz w:val="21"/>
                <w:szCs w:val="20"/>
              </w:rPr>
              <w:t>Channel structure</w:t>
            </w:r>
            <w:r>
              <w:rPr>
                <w:rFonts w:cstheme="minorBidi" w:hint="eastAsia"/>
                <w:kern w:val="2"/>
                <w:sz w:val="21"/>
                <w:szCs w:val="20"/>
                <w:lang w:eastAsia="zh-CN"/>
              </w:rPr>
              <w:t>, it is not sure the sync part would not be used for measurement. We suggest to modify it as following</w:t>
            </w:r>
          </w:p>
          <w:tbl>
            <w:tblPr>
              <w:tblStyle w:val="aff2"/>
              <w:tblW w:w="0" w:type="auto"/>
              <w:tblLook w:val="04A0" w:firstRow="1" w:lastRow="0" w:firstColumn="1" w:lastColumn="0" w:noHBand="0" w:noVBand="1"/>
            </w:tblPr>
            <w:tblGrid>
              <w:gridCol w:w="8181"/>
            </w:tblGrid>
            <w:tr w:rsidR="000C6F46" w14:paraId="17922055" w14:textId="77777777">
              <w:tc>
                <w:tcPr>
                  <w:tcW w:w="8191" w:type="dxa"/>
                </w:tcPr>
                <w:p w14:paraId="47C2DBDE" w14:textId="77777777" w:rsidR="000C6F46" w:rsidRDefault="007F4540">
                  <w:pPr>
                    <w:pStyle w:val="affa"/>
                    <w:widowControl w:val="0"/>
                    <w:numPr>
                      <w:ilvl w:val="0"/>
                      <w:numId w:val="24"/>
                    </w:numPr>
                    <w:spacing w:line="240" w:lineRule="auto"/>
                    <w:rPr>
                      <w:kern w:val="2"/>
                      <w:szCs w:val="20"/>
                    </w:rPr>
                  </w:pPr>
                  <w:proofErr w:type="spellStart"/>
                  <w:r>
                    <w:rPr>
                      <w:rFonts w:cstheme="minorBidi"/>
                      <w:strike/>
                      <w:color w:val="FF0000"/>
                      <w:kern w:val="2"/>
                      <w:szCs w:val="20"/>
                    </w:rPr>
                    <w:t>Sync</w:t>
                  </w:r>
                  <w:r>
                    <w:rPr>
                      <w:rFonts w:eastAsia="宋体" w:cstheme="minorBidi" w:hint="eastAsia"/>
                      <w:color w:val="FF0000"/>
                      <w:kern w:val="2"/>
                      <w:szCs w:val="20"/>
                      <w:lang w:eastAsia="zh-CN"/>
                    </w:rPr>
                    <w:t>Sequence</w:t>
                  </w:r>
                  <w:proofErr w:type="spellEnd"/>
                  <w:r>
                    <w:rPr>
                      <w:rFonts w:cstheme="minorBidi"/>
                      <w:kern w:val="2"/>
                      <w:szCs w:val="20"/>
                    </w:rPr>
                    <w:t>+ payload + CRC</w:t>
                  </w:r>
                  <w:r>
                    <w:rPr>
                      <w:rFonts w:eastAsia="宋体" w:cstheme="minorBidi" w:hint="eastAsia"/>
                      <w:kern w:val="2"/>
                      <w:szCs w:val="20"/>
                      <w:lang w:eastAsia="zh-CN"/>
                    </w:rPr>
                    <w:t xml:space="preserve"> or </w:t>
                  </w:r>
                  <w:r>
                    <w:rPr>
                      <w:rFonts w:eastAsia="宋体" w:cstheme="minorBidi" w:hint="eastAsia"/>
                      <w:color w:val="FF0000"/>
                      <w:kern w:val="2"/>
                      <w:szCs w:val="20"/>
                      <w:lang w:eastAsia="zh-CN"/>
                    </w:rPr>
                    <w:t>Sequence only</w:t>
                  </w:r>
                </w:p>
                <w:p w14:paraId="1979ABFE"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Sync length: </w:t>
                  </w:r>
                  <w:r>
                    <w:rPr>
                      <w:rFonts w:cstheme="minorBidi"/>
                      <w:strike/>
                      <w:color w:val="FF0000"/>
                      <w:kern w:val="2"/>
                      <w:szCs w:val="20"/>
                    </w:rPr>
                    <w:t xml:space="preserve">16 </w:t>
                  </w:r>
                  <w:r>
                    <w:rPr>
                      <w:rFonts w:cstheme="minorBidi"/>
                      <w:color w:val="FF0000"/>
                      <w:kern w:val="2"/>
                      <w:szCs w:val="20"/>
                    </w:rPr>
                    <w:t>{14, 16, 28, 32, …}</w:t>
                  </w:r>
                  <w:r>
                    <w:rPr>
                      <w:rFonts w:eastAsia="宋体" w:cstheme="minorBidi" w:hint="eastAsia"/>
                      <w:color w:val="FF0000"/>
                      <w:kern w:val="2"/>
                      <w:szCs w:val="20"/>
                      <w:lang w:eastAsia="zh-CN"/>
                    </w:rPr>
                    <w:t xml:space="preserve"> </w:t>
                  </w:r>
                  <w:r>
                    <w:rPr>
                      <w:rFonts w:cstheme="minorBidi"/>
                      <w:kern w:val="2"/>
                      <w:szCs w:val="20"/>
                    </w:rPr>
                    <w:t>chips</w:t>
                  </w:r>
                </w:p>
                <w:p w14:paraId="6BC7E8AB" w14:textId="77777777" w:rsidR="000C6F46" w:rsidRDefault="007F4540">
                  <w:pPr>
                    <w:pStyle w:val="affa"/>
                    <w:widowControl w:val="0"/>
                    <w:numPr>
                      <w:ilvl w:val="0"/>
                      <w:numId w:val="25"/>
                    </w:numPr>
                    <w:spacing w:line="240" w:lineRule="auto"/>
                    <w:rPr>
                      <w:kern w:val="2"/>
                      <w:szCs w:val="20"/>
                    </w:rPr>
                  </w:pPr>
                  <w:r>
                    <w:rPr>
                      <w:rFonts w:cstheme="minorBidi"/>
                      <w:kern w:val="2"/>
                      <w:szCs w:val="20"/>
                    </w:rPr>
                    <w:t>Payload: 12, 32, 48, … bits (2)</w:t>
                  </w:r>
                </w:p>
                <w:p w14:paraId="6F35C734" w14:textId="77777777" w:rsidR="000C6F46" w:rsidRDefault="007F4540">
                  <w:pPr>
                    <w:pStyle w:val="affa"/>
                    <w:widowControl w:val="0"/>
                    <w:numPr>
                      <w:ilvl w:val="0"/>
                      <w:numId w:val="25"/>
                    </w:numPr>
                    <w:spacing w:line="240" w:lineRule="auto"/>
                    <w:rPr>
                      <w:kern w:val="2"/>
                      <w:szCs w:val="20"/>
                    </w:rPr>
                  </w:pPr>
                  <w:r>
                    <w:rPr>
                      <w:rFonts w:cstheme="minorBidi"/>
                      <w:kern w:val="2"/>
                      <w:szCs w:val="20"/>
                    </w:rPr>
                    <w:lastRenderedPageBreak/>
                    <w:t xml:space="preserve">CRC length: {5, 8, 16, </w:t>
                  </w:r>
                  <w:proofErr w:type="gramStart"/>
                  <w:r>
                    <w:rPr>
                      <w:rFonts w:cstheme="minorBidi"/>
                      <w:kern w:val="2"/>
                      <w:szCs w:val="20"/>
                    </w:rPr>
                    <w:t xml:space="preserve">… </w:t>
                  </w:r>
                  <w:r>
                    <w:rPr>
                      <w:rFonts w:eastAsia="宋体" w:cstheme="minorBidi" w:hint="eastAsia"/>
                      <w:color w:val="FF0000"/>
                      <w:kern w:val="2"/>
                      <w:szCs w:val="20"/>
                      <w:lang w:eastAsia="zh-CN"/>
                    </w:rPr>
                    <w:t>}</w:t>
                  </w:r>
                  <w:r>
                    <w:rPr>
                      <w:rFonts w:cstheme="minorBidi"/>
                      <w:kern w:val="2"/>
                      <w:szCs w:val="20"/>
                    </w:rPr>
                    <w:t>bits</w:t>
                  </w:r>
                  <w:proofErr w:type="gramEnd"/>
                </w:p>
                <w:p w14:paraId="7D28030F" w14:textId="77777777" w:rsidR="000C6F46" w:rsidRDefault="007F4540">
                  <w:pPr>
                    <w:pStyle w:val="affa"/>
                    <w:widowControl w:val="0"/>
                    <w:numPr>
                      <w:ilvl w:val="0"/>
                      <w:numId w:val="24"/>
                    </w:numPr>
                    <w:spacing w:line="240" w:lineRule="auto"/>
                    <w:rPr>
                      <w:strike/>
                      <w:color w:val="FF0000"/>
                      <w:kern w:val="2"/>
                      <w:szCs w:val="20"/>
                    </w:rPr>
                  </w:pPr>
                  <w:r>
                    <w:rPr>
                      <w:rFonts w:cstheme="minorBidi"/>
                      <w:strike/>
                      <w:color w:val="FF0000"/>
                      <w:kern w:val="2"/>
                      <w:szCs w:val="20"/>
                    </w:rPr>
                    <w:t xml:space="preserve">Sequence only: </w:t>
                  </w:r>
                </w:p>
                <w:p w14:paraId="030A4951" w14:textId="77777777" w:rsidR="000C6F46" w:rsidRDefault="007F4540">
                  <w:pPr>
                    <w:pStyle w:val="affa"/>
                    <w:widowControl w:val="0"/>
                    <w:numPr>
                      <w:ilvl w:val="0"/>
                      <w:numId w:val="25"/>
                    </w:numPr>
                    <w:spacing w:line="240" w:lineRule="auto"/>
                    <w:rPr>
                      <w:strike/>
                      <w:color w:val="FF0000"/>
                      <w:kern w:val="2"/>
                      <w:szCs w:val="20"/>
                    </w:rPr>
                  </w:pPr>
                  <w:r>
                    <w:rPr>
                      <w:rFonts w:cstheme="minorBidi"/>
                      <w:strike/>
                      <w:color w:val="FF0000"/>
                      <w:kern w:val="2"/>
                      <w:szCs w:val="20"/>
                    </w:rPr>
                    <w:t xml:space="preserve">Sequence length: {14, 16, 28, 32, …} chips </w:t>
                  </w:r>
                </w:p>
                <w:p w14:paraId="3CAB6D6F" w14:textId="77777777" w:rsidR="000C6F46" w:rsidRDefault="007F4540">
                  <w:pPr>
                    <w:pStyle w:val="affa"/>
                    <w:widowControl w:val="0"/>
                    <w:numPr>
                      <w:ilvl w:val="0"/>
                      <w:numId w:val="25"/>
                    </w:numPr>
                    <w:spacing w:line="240" w:lineRule="auto"/>
                    <w:rPr>
                      <w:kern w:val="2"/>
                      <w:szCs w:val="20"/>
                    </w:rPr>
                  </w:pPr>
                  <w:r>
                    <w:rPr>
                      <w:kern w:val="2"/>
                      <w:szCs w:val="20"/>
                    </w:rPr>
                    <w:t>N</w:t>
                  </w:r>
                  <w:r>
                    <w:rPr>
                      <w:rFonts w:cstheme="minorBidi"/>
                      <w:kern w:val="2"/>
                      <w:szCs w:val="20"/>
                    </w:rPr>
                    <w:t>umber of information bits delivered: {1, 2, 4, …}</w:t>
                  </w:r>
                </w:p>
              </w:tc>
            </w:tr>
          </w:tbl>
          <w:p w14:paraId="5BEF21A9" w14:textId="77777777" w:rsidR="000C6F46" w:rsidRDefault="000C6F46">
            <w:pPr>
              <w:pStyle w:val="affa"/>
              <w:widowControl w:val="0"/>
              <w:spacing w:line="240" w:lineRule="auto"/>
              <w:ind w:left="0"/>
              <w:jc w:val="both"/>
              <w:rPr>
                <w:kern w:val="2"/>
                <w:szCs w:val="20"/>
              </w:rPr>
            </w:pPr>
          </w:p>
          <w:p w14:paraId="7FEB46DA" w14:textId="77777777" w:rsidR="000C6F46" w:rsidRDefault="007F4540">
            <w:pPr>
              <w:pStyle w:val="affa"/>
              <w:widowControl w:val="0"/>
              <w:spacing w:line="240" w:lineRule="auto"/>
              <w:ind w:left="0"/>
              <w:jc w:val="both"/>
              <w:rPr>
                <w:rFonts w:eastAsia="宋体" w:cstheme="minorBidi"/>
                <w:kern w:val="2"/>
                <w:sz w:val="21"/>
                <w:szCs w:val="20"/>
                <w:lang w:eastAsia="zh-CN"/>
              </w:rPr>
            </w:pPr>
            <w:r>
              <w:rPr>
                <w:rFonts w:eastAsia="宋体" w:hint="eastAsia"/>
                <w:kern w:val="2"/>
                <w:szCs w:val="20"/>
                <w:lang w:eastAsia="zh-CN"/>
              </w:rPr>
              <w:t xml:space="preserve">2. for </w:t>
            </w:r>
            <w:r>
              <w:rPr>
                <w:rFonts w:cstheme="minorBidi" w:hint="eastAsia"/>
                <w:kern w:val="2"/>
                <w:sz w:val="21"/>
                <w:szCs w:val="20"/>
              </w:rPr>
              <w:t>W</w:t>
            </w:r>
            <w:r>
              <w:rPr>
                <w:rFonts w:cstheme="minorBidi"/>
                <w:kern w:val="2"/>
                <w:sz w:val="21"/>
                <w:szCs w:val="20"/>
              </w:rPr>
              <w:t>US duration</w:t>
            </w:r>
            <w:r>
              <w:rPr>
                <w:rFonts w:eastAsia="宋体" w:cstheme="minorBidi" w:hint="eastAsia"/>
                <w:kern w:val="2"/>
                <w:sz w:val="21"/>
                <w:szCs w:val="20"/>
                <w:lang w:eastAsia="zh-CN"/>
              </w:rPr>
              <w:t>, the symbols here refer to OFDM symbols or OOK symbols need clarification. Additionally, if payload size and code rate are provided, the WUS duration could be derived, and do we still need to define the WUS duration?</w:t>
            </w:r>
          </w:p>
          <w:p w14:paraId="000A2012" w14:textId="77777777" w:rsidR="000C6F46" w:rsidRDefault="000C6F46">
            <w:pPr>
              <w:pStyle w:val="affa"/>
              <w:widowControl w:val="0"/>
              <w:spacing w:line="240" w:lineRule="auto"/>
              <w:ind w:left="0"/>
              <w:jc w:val="both"/>
              <w:rPr>
                <w:rFonts w:eastAsia="宋体" w:cstheme="minorBidi"/>
                <w:kern w:val="2"/>
                <w:sz w:val="21"/>
                <w:szCs w:val="20"/>
                <w:lang w:eastAsia="zh-CN"/>
              </w:rPr>
            </w:pPr>
          </w:p>
          <w:p w14:paraId="1F7D0438" w14:textId="77777777" w:rsidR="000C6F46" w:rsidRDefault="000C6F46">
            <w:pPr>
              <w:spacing w:after="0" w:line="240" w:lineRule="auto"/>
              <w:rPr>
                <w:szCs w:val="22"/>
                <w:lang w:eastAsia="zh-CN"/>
              </w:rPr>
            </w:pPr>
          </w:p>
        </w:tc>
      </w:tr>
      <w:tr w:rsidR="000C6F46" w14:paraId="0C4CEB36" w14:textId="77777777">
        <w:tc>
          <w:tcPr>
            <w:tcW w:w="1555" w:type="dxa"/>
            <w:tcBorders>
              <w:top w:val="single" w:sz="4" w:space="0" w:color="auto"/>
              <w:left w:val="single" w:sz="4" w:space="0" w:color="auto"/>
              <w:bottom w:val="single" w:sz="4" w:space="0" w:color="auto"/>
              <w:right w:val="single" w:sz="4" w:space="0" w:color="auto"/>
            </w:tcBorders>
          </w:tcPr>
          <w:p w14:paraId="16D15A47" w14:textId="7826E045" w:rsidR="000C6F46" w:rsidRDefault="00C47FD2">
            <w:pPr>
              <w:spacing w:after="0" w:line="240" w:lineRule="auto"/>
              <w:rPr>
                <w:szCs w:val="22"/>
                <w:lang w:eastAsia="zh-CN"/>
              </w:rPr>
            </w:pPr>
            <w:r>
              <w:rPr>
                <w:szCs w:val="22"/>
                <w:lang w:eastAsia="zh-CN"/>
              </w:rPr>
              <w:lastRenderedPageBreak/>
              <w:t>Intel</w:t>
            </w:r>
          </w:p>
        </w:tc>
        <w:tc>
          <w:tcPr>
            <w:tcW w:w="8407" w:type="dxa"/>
            <w:tcBorders>
              <w:top w:val="single" w:sz="4" w:space="0" w:color="auto"/>
              <w:left w:val="single" w:sz="4" w:space="0" w:color="auto"/>
              <w:bottom w:val="single" w:sz="4" w:space="0" w:color="auto"/>
              <w:right w:val="single" w:sz="4" w:space="0" w:color="auto"/>
            </w:tcBorders>
          </w:tcPr>
          <w:p w14:paraId="78811D45" w14:textId="790CFFB8" w:rsidR="000C6F46" w:rsidRDefault="00C47FD2">
            <w:pPr>
              <w:spacing w:after="0" w:line="240" w:lineRule="auto"/>
              <w:rPr>
                <w:szCs w:val="22"/>
                <w:lang w:eastAsia="zh-CN"/>
              </w:rPr>
            </w:pPr>
            <w:r>
              <w:rPr>
                <w:szCs w:val="22"/>
                <w:lang w:eastAsia="zh-CN"/>
              </w:rPr>
              <w:t>F</w:t>
            </w:r>
            <w:r w:rsidRPr="00C47FD2">
              <w:rPr>
                <w:szCs w:val="22"/>
                <w:lang w:eastAsia="zh-CN"/>
              </w:rPr>
              <w:t>or OFDM waveform, it is better to clarify FFT-based reception or reception in time domain or both can be considered in the evaluation</w:t>
            </w:r>
          </w:p>
        </w:tc>
      </w:tr>
      <w:tr w:rsidR="00EC7822" w14:paraId="078EAC72" w14:textId="77777777">
        <w:tc>
          <w:tcPr>
            <w:tcW w:w="1555" w:type="dxa"/>
            <w:tcBorders>
              <w:top w:val="single" w:sz="4" w:space="0" w:color="auto"/>
              <w:left w:val="single" w:sz="4" w:space="0" w:color="auto"/>
              <w:bottom w:val="single" w:sz="4" w:space="0" w:color="auto"/>
              <w:right w:val="single" w:sz="4" w:space="0" w:color="auto"/>
            </w:tcBorders>
          </w:tcPr>
          <w:p w14:paraId="7DE835EE" w14:textId="32FBB53E"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7D64E582" w14:textId="77777777" w:rsidR="00EC7822" w:rsidRPr="00ED3F34" w:rsidRDefault="00EC7822" w:rsidP="00EC7822">
            <w:pPr>
              <w:pStyle w:val="affa"/>
              <w:numPr>
                <w:ilvl w:val="0"/>
                <w:numId w:val="114"/>
              </w:numPr>
              <w:spacing w:line="240" w:lineRule="auto"/>
              <w:rPr>
                <w:lang w:eastAsia="zh-CN"/>
              </w:rPr>
            </w:pPr>
            <w:r>
              <w:rPr>
                <w:rFonts w:eastAsiaTheme="minorEastAsia"/>
                <w:lang w:eastAsia="zh-CN"/>
              </w:rPr>
              <w:t xml:space="preserve">It is </w:t>
            </w:r>
            <w:r w:rsidRPr="00ED3F34">
              <w:rPr>
                <w:rFonts w:eastAsiaTheme="minorEastAsia"/>
                <w:lang w:eastAsia="zh-CN"/>
              </w:rPr>
              <w:t>straightforward</w:t>
            </w:r>
            <w:r>
              <w:rPr>
                <w:rFonts w:eastAsiaTheme="minorEastAsia"/>
                <w:lang w:eastAsia="zh-CN"/>
              </w:rPr>
              <w:t xml:space="preserve"> for the </w:t>
            </w:r>
            <w:r>
              <w:rPr>
                <w:rFonts w:cstheme="minorBidi"/>
                <w:kern w:val="2"/>
                <w:sz w:val="21"/>
                <w:szCs w:val="20"/>
              </w:rPr>
              <w:t>Channel structure to include payload and CRC. However, w</w:t>
            </w:r>
            <w:r w:rsidRPr="00ED3F34">
              <w:rPr>
                <w:rFonts w:cstheme="minorBidi"/>
                <w:kern w:val="2"/>
                <w:sz w:val="21"/>
                <w:szCs w:val="20"/>
              </w:rPr>
              <w:t xml:space="preserve">hether </w:t>
            </w:r>
            <w:r>
              <w:rPr>
                <w:rFonts w:cstheme="minorBidi"/>
                <w:kern w:val="2"/>
                <w:sz w:val="21"/>
                <w:szCs w:val="20"/>
              </w:rPr>
              <w:t>sync</w:t>
            </w:r>
            <w:r w:rsidRPr="00ED3F34">
              <w:rPr>
                <w:rFonts w:cstheme="minorBidi"/>
                <w:kern w:val="2"/>
                <w:sz w:val="21"/>
                <w:szCs w:val="20"/>
              </w:rPr>
              <w:t xml:space="preserve"> is included in LP WUS needs further discussion</w:t>
            </w:r>
            <w:r>
              <w:rPr>
                <w:rFonts w:cstheme="minorBidi"/>
                <w:kern w:val="2"/>
                <w:sz w:val="21"/>
                <w:szCs w:val="20"/>
              </w:rPr>
              <w:t xml:space="preserve">. </w:t>
            </w:r>
            <w:proofErr w:type="gramStart"/>
            <w:r>
              <w:rPr>
                <w:rFonts w:cstheme="minorBidi"/>
                <w:kern w:val="2"/>
                <w:sz w:val="21"/>
                <w:szCs w:val="20"/>
              </w:rPr>
              <w:t>So</w:t>
            </w:r>
            <w:proofErr w:type="gramEnd"/>
            <w:r>
              <w:rPr>
                <w:rFonts w:cstheme="minorBidi"/>
                <w:kern w:val="2"/>
                <w:sz w:val="21"/>
                <w:szCs w:val="20"/>
              </w:rPr>
              <w:t xml:space="preserve"> we propose to modify the Channel structure as following.</w:t>
            </w:r>
          </w:p>
          <w:tbl>
            <w:tblPr>
              <w:tblStyle w:val="aff2"/>
              <w:tblW w:w="0" w:type="auto"/>
              <w:tblLook w:val="04A0" w:firstRow="1" w:lastRow="0" w:firstColumn="1" w:lastColumn="0" w:noHBand="0" w:noVBand="1"/>
            </w:tblPr>
            <w:tblGrid>
              <w:gridCol w:w="8181"/>
            </w:tblGrid>
            <w:tr w:rsidR="00EC7822" w14:paraId="1D144783" w14:textId="77777777" w:rsidTr="004F619E">
              <w:tc>
                <w:tcPr>
                  <w:tcW w:w="8181" w:type="dxa"/>
                </w:tcPr>
                <w:p w14:paraId="22C5B23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ab/>
                  </w:r>
                  <w:r w:rsidRPr="00343D3A">
                    <w:rPr>
                      <w:rFonts w:eastAsiaTheme="minorEastAsia"/>
                      <w:lang w:eastAsia="zh-CN"/>
                    </w:rPr>
                    <w:t>Sync</w:t>
                  </w:r>
                  <w:r>
                    <w:rPr>
                      <w:rFonts w:eastAsiaTheme="minorEastAsia"/>
                      <w:color w:val="FF0000"/>
                      <w:lang w:eastAsia="zh-CN"/>
                    </w:rPr>
                    <w:t xml:space="preserve"> or </w:t>
                  </w:r>
                  <w:r w:rsidRPr="00343D3A">
                    <w:rPr>
                      <w:rFonts w:eastAsiaTheme="minorEastAsia"/>
                      <w:color w:val="FF0000"/>
                      <w:lang w:eastAsia="zh-CN"/>
                    </w:rPr>
                    <w:t>preamble</w:t>
                  </w:r>
                  <w:r>
                    <w:rPr>
                      <w:rFonts w:eastAsiaTheme="minorEastAsia"/>
                      <w:color w:val="FF0000"/>
                      <w:lang w:eastAsia="zh-CN"/>
                    </w:rPr>
                    <w:t xml:space="preserve"> </w:t>
                  </w:r>
                  <w:r w:rsidRPr="00343D3A">
                    <w:rPr>
                      <w:rFonts w:eastAsiaTheme="minorEastAsia"/>
                      <w:lang w:eastAsia="zh-CN"/>
                    </w:rPr>
                    <w:t>+</w:t>
                  </w:r>
                  <w:r w:rsidRPr="00A92CDF">
                    <w:rPr>
                      <w:rFonts w:eastAsiaTheme="minorEastAsia"/>
                      <w:color w:val="FF0000"/>
                      <w:lang w:eastAsia="zh-CN"/>
                    </w:rPr>
                    <w:t xml:space="preserve"> </w:t>
                  </w:r>
                  <w:r w:rsidRPr="00ED3F34">
                    <w:rPr>
                      <w:rFonts w:eastAsiaTheme="minorEastAsia"/>
                      <w:lang w:eastAsia="zh-CN"/>
                    </w:rPr>
                    <w:t>payload + CRC</w:t>
                  </w:r>
                </w:p>
                <w:p w14:paraId="15521FA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r>
                  <w:r w:rsidRPr="00343D3A">
                    <w:rPr>
                      <w:rFonts w:eastAsiaTheme="minorEastAsia"/>
                      <w:lang w:eastAsia="zh-CN"/>
                    </w:rPr>
                    <w:t>Sync</w:t>
                  </w:r>
                  <w:r w:rsidRPr="00343D3A">
                    <w:rPr>
                      <w:rFonts w:eastAsiaTheme="minorEastAsia"/>
                      <w:color w:val="FF0000"/>
                      <w:lang w:eastAsia="zh-CN"/>
                    </w:rPr>
                    <w:t xml:space="preserve"> </w:t>
                  </w:r>
                  <w:r>
                    <w:rPr>
                      <w:rFonts w:eastAsiaTheme="minorEastAsia"/>
                      <w:color w:val="FF0000"/>
                      <w:lang w:eastAsia="zh-CN"/>
                    </w:rPr>
                    <w:t xml:space="preserve">or </w:t>
                  </w:r>
                  <w:r w:rsidRPr="00343D3A">
                    <w:rPr>
                      <w:rFonts w:eastAsiaTheme="minorEastAsia"/>
                      <w:color w:val="FF0000"/>
                      <w:lang w:eastAsia="zh-CN"/>
                    </w:rPr>
                    <w:t>preamble</w:t>
                  </w:r>
                  <w:r w:rsidRPr="00343D3A">
                    <w:rPr>
                      <w:rFonts w:eastAsiaTheme="minorEastAsia"/>
                      <w:lang w:eastAsia="zh-CN"/>
                    </w:rPr>
                    <w:t xml:space="preserve"> l</w:t>
                  </w:r>
                  <w:r w:rsidRPr="00ED3F34">
                    <w:rPr>
                      <w:rFonts w:eastAsiaTheme="minorEastAsia"/>
                      <w:lang w:eastAsia="zh-CN"/>
                    </w:rPr>
                    <w:t xml:space="preserve">ength: </w:t>
                  </w:r>
                  <w:r w:rsidRPr="00A92CDF">
                    <w:rPr>
                      <w:rFonts w:eastAsiaTheme="minorEastAsia"/>
                      <w:strike/>
                      <w:lang w:eastAsia="zh-CN"/>
                    </w:rPr>
                    <w:t>16</w:t>
                  </w:r>
                  <w:r w:rsidRPr="00ED3F34">
                    <w:rPr>
                      <w:rFonts w:eastAsiaTheme="minorEastAsia"/>
                      <w:lang w:eastAsia="zh-CN"/>
                    </w:rPr>
                    <w:t xml:space="preserve"> </w:t>
                  </w:r>
                  <w:r>
                    <w:rPr>
                      <w:rFonts w:cstheme="minorBidi"/>
                      <w:color w:val="FF0000"/>
                      <w:kern w:val="2"/>
                    </w:rPr>
                    <w:t>{0, 8, 14, 16, 28, 32, …}</w:t>
                  </w:r>
                  <w:r>
                    <w:rPr>
                      <w:rFonts w:cstheme="minorBidi" w:hint="eastAsia"/>
                      <w:color w:val="FF0000"/>
                      <w:kern w:val="2"/>
                      <w:lang w:eastAsia="zh-CN"/>
                    </w:rPr>
                    <w:t xml:space="preserve"> </w:t>
                  </w:r>
                  <w:r>
                    <w:rPr>
                      <w:rFonts w:cstheme="minorBidi"/>
                      <w:kern w:val="2"/>
                    </w:rPr>
                    <w:t>chips</w:t>
                  </w:r>
                </w:p>
                <w:p w14:paraId="0A95FED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Payload: 12,</w:t>
                  </w:r>
                  <w:r>
                    <w:rPr>
                      <w:rFonts w:eastAsiaTheme="minorEastAsia"/>
                      <w:lang w:eastAsia="zh-CN"/>
                    </w:rPr>
                    <w:t xml:space="preserve"> 16,</w:t>
                  </w:r>
                  <w:r w:rsidRPr="00ED3F34">
                    <w:rPr>
                      <w:rFonts w:eastAsiaTheme="minorEastAsia"/>
                      <w:lang w:eastAsia="zh-CN"/>
                    </w:rPr>
                    <w:t xml:space="preserve"> 32, 48, … bits (2)</w:t>
                  </w:r>
                </w:p>
                <w:p w14:paraId="375DA95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CRC length: {5, 8, 16, </w:t>
                  </w:r>
                  <w:proofErr w:type="gramStart"/>
                  <w:r w:rsidRPr="00ED3F34">
                    <w:rPr>
                      <w:rFonts w:eastAsiaTheme="minorEastAsia"/>
                      <w:lang w:eastAsia="zh-CN"/>
                    </w:rPr>
                    <w:t xml:space="preserve">… </w:t>
                  </w:r>
                  <w:r w:rsidRPr="00A92CDF">
                    <w:rPr>
                      <w:rFonts w:eastAsiaTheme="minorEastAsia" w:hint="eastAsia"/>
                      <w:color w:val="FF0000"/>
                      <w:lang w:eastAsia="zh-CN"/>
                    </w:rPr>
                    <w:t>}</w:t>
                  </w:r>
                  <w:r w:rsidRPr="00ED3F34">
                    <w:rPr>
                      <w:rFonts w:eastAsiaTheme="minorEastAsia"/>
                      <w:lang w:eastAsia="zh-CN"/>
                    </w:rPr>
                    <w:t>bits</w:t>
                  </w:r>
                  <w:proofErr w:type="gramEnd"/>
                </w:p>
                <w:p w14:paraId="1F371DEB"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only: </w:t>
                  </w:r>
                </w:p>
                <w:p w14:paraId="20837EA4"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length: {14, 16, 28, 32, …} chips </w:t>
                  </w:r>
                </w:p>
                <w:p w14:paraId="6F9E0AE1"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Number of information bits delivered: {1, 2, 4, …}</w:t>
                  </w:r>
                </w:p>
              </w:tc>
            </w:tr>
          </w:tbl>
          <w:p w14:paraId="2E08241D" w14:textId="77777777" w:rsidR="00EC7822" w:rsidRPr="00ED3F34" w:rsidRDefault="00EC7822" w:rsidP="00EC7822">
            <w:pPr>
              <w:spacing w:line="240" w:lineRule="auto"/>
              <w:rPr>
                <w:rFonts w:eastAsiaTheme="minorEastAsia"/>
                <w:lang w:eastAsia="zh-CN"/>
              </w:rPr>
            </w:pPr>
          </w:p>
          <w:p w14:paraId="095E36DE" w14:textId="77777777" w:rsidR="00EC7822" w:rsidRPr="00A92CDF" w:rsidRDefault="00EC7822" w:rsidP="00EC7822">
            <w:pPr>
              <w:pStyle w:val="affa"/>
              <w:numPr>
                <w:ilvl w:val="0"/>
                <w:numId w:val="114"/>
              </w:numPr>
              <w:spacing w:line="240" w:lineRule="auto"/>
              <w:rPr>
                <w:rFonts w:eastAsiaTheme="minorEastAsia"/>
                <w:lang w:eastAsia="zh-CN"/>
              </w:rPr>
            </w:pPr>
            <w:r w:rsidRPr="00F94C59">
              <w:rPr>
                <w:rFonts w:eastAsiaTheme="minorEastAsia"/>
                <w:lang w:eastAsia="zh-CN"/>
              </w:rPr>
              <w:t xml:space="preserve">Small bandwidth should not be precluded </w:t>
            </w:r>
            <w:r>
              <w:rPr>
                <w:rFonts w:eastAsiaTheme="minorEastAsia" w:hint="eastAsia"/>
                <w:lang w:eastAsia="zh-CN"/>
              </w:rPr>
              <w:t>for</w:t>
            </w:r>
            <w:r w:rsidRPr="00F94C59">
              <w:rPr>
                <w:rFonts w:eastAsiaTheme="minorEastAsia"/>
                <w:lang w:eastAsia="zh-CN"/>
              </w:rPr>
              <w:t xml:space="preserve"> LP WUS design. We want to add things like 4,</w:t>
            </w:r>
            <w:r>
              <w:rPr>
                <w:rFonts w:eastAsiaTheme="minorEastAsia"/>
                <w:lang w:eastAsia="zh-CN"/>
              </w:rPr>
              <w:t xml:space="preserve"> </w:t>
            </w:r>
            <w:r w:rsidRPr="00F94C59">
              <w:rPr>
                <w:rFonts w:eastAsiaTheme="minorEastAsia"/>
                <w:lang w:eastAsia="zh-CN"/>
              </w:rPr>
              <w:t>8 RB</w:t>
            </w:r>
            <w:r>
              <w:rPr>
                <w:rFonts w:eastAsiaTheme="minorEastAsia" w:hint="eastAsia"/>
                <w:lang w:eastAsia="zh-CN"/>
              </w:rPr>
              <w:t>s</w:t>
            </w:r>
            <w:r w:rsidRPr="00F94C59">
              <w:rPr>
                <w:rFonts w:eastAsiaTheme="minorEastAsia"/>
                <w:lang w:eastAsia="zh-CN"/>
              </w:rPr>
              <w:t xml:space="preserve"> to WUS BW.</w:t>
            </w:r>
          </w:p>
          <w:tbl>
            <w:tblPr>
              <w:tblStyle w:val="aff2"/>
              <w:tblW w:w="0" w:type="auto"/>
              <w:tblLook w:val="04A0" w:firstRow="1" w:lastRow="0" w:firstColumn="1" w:lastColumn="0" w:noHBand="0" w:noVBand="1"/>
            </w:tblPr>
            <w:tblGrid>
              <w:gridCol w:w="8181"/>
            </w:tblGrid>
            <w:tr w:rsidR="00EC7822" w14:paraId="4C6E6187" w14:textId="77777777" w:rsidTr="004F619E">
              <w:tc>
                <w:tcPr>
                  <w:tcW w:w="8181" w:type="dxa"/>
                </w:tcPr>
                <w:p w14:paraId="7E6B9D50" w14:textId="77777777" w:rsidR="00EC7822" w:rsidRDefault="00EC7822" w:rsidP="00EC7822">
                  <w:pPr>
                    <w:snapToGrid w:val="0"/>
                    <w:spacing w:after="0" w:line="240" w:lineRule="auto"/>
                    <w:rPr>
                      <w:rFonts w:cstheme="minorBidi"/>
                      <w:lang w:val="en-GB" w:eastAsia="zh-CN"/>
                    </w:rPr>
                  </w:pPr>
                  <w:r>
                    <w:rPr>
                      <w:rFonts w:cstheme="minorBidi" w:hint="eastAsia"/>
                      <w:lang w:val="en-GB" w:eastAsia="zh-CN"/>
                    </w:rPr>
                    <w:t>O</w:t>
                  </w:r>
                  <w:r>
                    <w:rPr>
                      <w:rFonts w:cstheme="minorBidi"/>
                      <w:lang w:val="en-GB" w:eastAsia="zh-CN"/>
                    </w:rPr>
                    <w:t>ption 1:</w:t>
                  </w:r>
                </w:p>
                <w:p w14:paraId="017F0EE3" w14:textId="77777777" w:rsidR="00EC7822" w:rsidRDefault="00EC7822" w:rsidP="00EC7822">
                  <w:pPr>
                    <w:pStyle w:val="affa"/>
                    <w:numPr>
                      <w:ilvl w:val="0"/>
                      <w:numId w:val="26"/>
                    </w:numPr>
                    <w:snapToGrid w:val="0"/>
                    <w:spacing w:line="240" w:lineRule="auto"/>
                    <w:rPr>
                      <w:rFonts w:cstheme="minorBidi"/>
                      <w:lang w:val="en-GB" w:eastAsia="zh-CN"/>
                    </w:rPr>
                  </w:pPr>
                  <w:r>
                    <w:rPr>
                      <w:rFonts w:cstheme="minorBidi" w:hint="eastAsia"/>
                      <w:lang w:val="en-GB" w:eastAsia="zh-CN"/>
                    </w:rPr>
                    <w:t>5</w:t>
                  </w:r>
                  <w:r>
                    <w:rPr>
                      <w:rFonts w:cstheme="minorBidi"/>
                      <w:lang w:val="en-GB" w:eastAsia="zh-CN"/>
                    </w:rPr>
                    <w:t>MHz including subcarriers for guard band</w:t>
                  </w:r>
                </w:p>
                <w:p w14:paraId="026AC1A8" w14:textId="77777777" w:rsidR="00EC7822" w:rsidRDefault="00EC7822" w:rsidP="00EC7822">
                  <w:pPr>
                    <w:pStyle w:val="affa"/>
                    <w:numPr>
                      <w:ilvl w:val="0"/>
                      <w:numId w:val="26"/>
                    </w:numPr>
                    <w:snapToGrid w:val="0"/>
                    <w:spacing w:line="240" w:lineRule="auto"/>
                    <w:rPr>
                      <w:rFonts w:cstheme="minorBidi"/>
                      <w:lang w:val="en-GB" w:eastAsia="zh-CN"/>
                    </w:rPr>
                  </w:pPr>
                  <w:r w:rsidRPr="00F94C59">
                    <w:rPr>
                      <w:rFonts w:cstheme="minorBidi"/>
                      <w:color w:val="FF0000"/>
                      <w:lang w:val="en-GB" w:eastAsia="zh-CN"/>
                    </w:rPr>
                    <w:t>{4, 8,</w:t>
                  </w:r>
                  <w:r>
                    <w:rPr>
                      <w:rFonts w:cstheme="minorBidi"/>
                      <w:lang w:val="en-GB" w:eastAsia="zh-CN"/>
                    </w:rPr>
                    <w:t xml:space="preserve"> </w:t>
                  </w:r>
                  <w:proofErr w:type="gramStart"/>
                  <w:r>
                    <w:rPr>
                      <w:rFonts w:cstheme="minorBidi" w:hint="eastAsia"/>
                      <w:lang w:val="en-GB" w:eastAsia="zh-CN"/>
                    </w:rPr>
                    <w:t>1</w:t>
                  </w:r>
                  <w:r>
                    <w:rPr>
                      <w:rFonts w:cstheme="minorBidi"/>
                      <w:lang w:val="en-GB" w:eastAsia="zh-CN"/>
                    </w:rPr>
                    <w:t xml:space="preserve">2 </w:t>
                  </w:r>
                  <w:r w:rsidRPr="00F94C59">
                    <w:rPr>
                      <w:rFonts w:cstheme="minorBidi"/>
                      <w:color w:val="FF0000"/>
                      <w:lang w:val="en-GB" w:eastAsia="zh-CN"/>
                    </w:rPr>
                    <w:t>}</w:t>
                  </w:r>
                  <w:r>
                    <w:rPr>
                      <w:rFonts w:cstheme="minorBidi"/>
                      <w:lang w:val="en-GB" w:eastAsia="zh-CN"/>
                    </w:rPr>
                    <w:t>RBs</w:t>
                  </w:r>
                  <w:proofErr w:type="gramEnd"/>
                  <w:r>
                    <w:rPr>
                      <w:rFonts w:cstheme="minorBidi"/>
                      <w:lang w:val="en-GB" w:eastAsia="zh-CN"/>
                    </w:rPr>
                    <w:t xml:space="preserve"> for LP-WUS transmission for </w:t>
                  </w:r>
                  <w:r w:rsidRPr="00F94C59">
                    <w:rPr>
                      <w:rFonts w:cstheme="minorBidi"/>
                      <w:color w:val="FF0000"/>
                      <w:lang w:val="en-GB" w:eastAsia="zh-CN"/>
                    </w:rPr>
                    <w:t>15/</w:t>
                  </w:r>
                  <w:r>
                    <w:rPr>
                      <w:rFonts w:cstheme="minorBidi"/>
                      <w:lang w:val="en-GB" w:eastAsia="zh-CN"/>
                    </w:rPr>
                    <w:t>30kHz SCS</w:t>
                  </w:r>
                </w:p>
                <w:p w14:paraId="5493FD6F" w14:textId="77777777" w:rsidR="00EC7822" w:rsidRDefault="00EC7822" w:rsidP="00EC7822">
                  <w:pPr>
                    <w:spacing w:line="240" w:lineRule="auto"/>
                    <w:rPr>
                      <w:szCs w:val="22"/>
                      <w:lang w:eastAsia="zh-CN"/>
                    </w:rPr>
                  </w:pPr>
                  <w:r>
                    <w:rPr>
                      <w:rFonts w:cstheme="minorBidi" w:hint="eastAsia"/>
                      <w:lang w:val="en-GB" w:eastAsia="zh-CN"/>
                    </w:rPr>
                    <w:t>O</w:t>
                  </w:r>
                  <w:r>
                    <w:rPr>
                      <w:rFonts w:cstheme="minorBidi"/>
                      <w:lang w:val="en-GB" w:eastAsia="zh-CN"/>
                    </w:rPr>
                    <w:t>ption 2: FFS</w:t>
                  </w:r>
                </w:p>
              </w:tc>
            </w:tr>
          </w:tbl>
          <w:p w14:paraId="41A04D3D" w14:textId="77777777" w:rsidR="00EC7822" w:rsidRDefault="00EC7822" w:rsidP="00EC7822">
            <w:pPr>
              <w:spacing w:line="240" w:lineRule="auto"/>
              <w:rPr>
                <w:szCs w:val="22"/>
                <w:lang w:eastAsia="zh-CN"/>
              </w:rPr>
            </w:pPr>
          </w:p>
          <w:p w14:paraId="3DBFE4CB" w14:textId="77777777" w:rsidR="00EC7822" w:rsidRPr="001C30CB" w:rsidRDefault="00EC7822" w:rsidP="00EC7822">
            <w:pPr>
              <w:pStyle w:val="affa"/>
              <w:numPr>
                <w:ilvl w:val="0"/>
                <w:numId w:val="114"/>
              </w:numPr>
              <w:spacing w:line="240" w:lineRule="auto"/>
              <w:rPr>
                <w:lang w:eastAsia="zh-CN"/>
              </w:rPr>
            </w:pPr>
            <w:r w:rsidRPr="001C30CB">
              <w:rPr>
                <w:lang w:eastAsia="zh-CN"/>
              </w:rPr>
              <w:t>Align with</w:t>
            </w:r>
            <w:r>
              <w:rPr>
                <w:lang w:eastAsia="zh-CN"/>
              </w:rPr>
              <w:t xml:space="preserve"> </w:t>
            </w:r>
            <w:r w:rsidRPr="001C30CB">
              <w:rPr>
                <w:lang w:eastAsia="zh-CN"/>
              </w:rPr>
              <w:t>SCS of OFDM generator</w:t>
            </w:r>
          </w:p>
          <w:tbl>
            <w:tblPr>
              <w:tblStyle w:val="aff2"/>
              <w:tblW w:w="0" w:type="auto"/>
              <w:tblLook w:val="04A0" w:firstRow="1" w:lastRow="0" w:firstColumn="1" w:lastColumn="0" w:noHBand="0" w:noVBand="1"/>
            </w:tblPr>
            <w:tblGrid>
              <w:gridCol w:w="8181"/>
            </w:tblGrid>
            <w:tr w:rsidR="00EC7822" w14:paraId="2A8FC1B7" w14:textId="77777777" w:rsidTr="004F619E">
              <w:tc>
                <w:tcPr>
                  <w:tcW w:w="8181" w:type="dxa"/>
                </w:tcPr>
                <w:p w14:paraId="05B90C1A"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lang w:val="en-GB" w:eastAsia="zh-CN"/>
                    </w:rPr>
                    <w:t>Option 1: M=1 and SCS</w:t>
                  </w:r>
                  <w:r w:rsidRPr="001C30CB">
                    <w:rPr>
                      <w:rFonts w:cstheme="minorBidi"/>
                      <w:strike/>
                      <w:lang w:val="en-GB" w:eastAsia="zh-CN"/>
                    </w:rPr>
                    <w:t>s</w:t>
                  </w:r>
                  <w:r>
                    <w:rPr>
                      <w:rFonts w:cstheme="minorBidi"/>
                      <w:lang w:val="en-GB" w:eastAsia="zh-CN"/>
                    </w:rPr>
                    <w:t xml:space="preserve"> = 30kHz</w:t>
                  </w:r>
                </w:p>
                <w:p w14:paraId="2711F872"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2: M=1 and SCS</w:t>
                  </w:r>
                  <w:r w:rsidRPr="001C30CB">
                    <w:rPr>
                      <w:rFonts w:cstheme="minorBidi"/>
                      <w:strike/>
                      <w:lang w:val="en-GB" w:eastAsia="zh-CN"/>
                    </w:rPr>
                    <w:t>s</w:t>
                  </w:r>
                  <w:r>
                    <w:rPr>
                      <w:rFonts w:cstheme="minorBidi"/>
                      <w:lang w:val="en-GB" w:eastAsia="zh-CN"/>
                    </w:rPr>
                    <w:t xml:space="preserve"> =</w:t>
                  </w:r>
                  <w:r>
                    <w:rPr>
                      <w:rFonts w:cstheme="minorBidi" w:hint="eastAsia"/>
                      <w:lang w:val="en-GB" w:eastAsia="zh-CN"/>
                    </w:rPr>
                    <w:t>1</w:t>
                  </w:r>
                  <w:r>
                    <w:rPr>
                      <w:rFonts w:cstheme="minorBidi"/>
                      <w:lang w:val="en-GB" w:eastAsia="zh-CN"/>
                    </w:rPr>
                    <w:t>20kHz/240kHz</w:t>
                  </w:r>
                </w:p>
                <w:p w14:paraId="7774ED53"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3: M =2/4/8 for SCS = 30</w:t>
                  </w:r>
                  <w:r w:rsidRPr="001C30CB">
                    <w:rPr>
                      <w:rFonts w:cstheme="minorBidi"/>
                      <w:strike/>
                      <w:lang w:val="en-GB" w:eastAsia="zh-CN"/>
                    </w:rPr>
                    <w:t>K</w:t>
                  </w:r>
                  <w:r>
                    <w:rPr>
                      <w:rFonts w:cstheme="minorBidi"/>
                      <w:lang w:val="en-GB" w:eastAsia="zh-CN"/>
                    </w:rPr>
                    <w:t>kHz</w:t>
                  </w:r>
                </w:p>
                <w:p w14:paraId="5BC18708" w14:textId="77777777" w:rsidR="00EC7822" w:rsidRPr="001C30CB" w:rsidRDefault="00EC7822" w:rsidP="00EC7822">
                  <w:pPr>
                    <w:pStyle w:val="affa"/>
                    <w:numPr>
                      <w:ilvl w:val="0"/>
                      <w:numId w:val="22"/>
                    </w:numPr>
                    <w:snapToGrid w:val="0"/>
                    <w:spacing w:line="240" w:lineRule="auto"/>
                    <w:rPr>
                      <w:rFonts w:cstheme="minorBidi"/>
                      <w:color w:val="FF0000"/>
                      <w:lang w:val="en-GB" w:eastAsia="zh-CN"/>
                    </w:rPr>
                  </w:pPr>
                  <w:r w:rsidRPr="001C30CB">
                    <w:rPr>
                      <w:rFonts w:cstheme="minorBidi" w:hint="eastAsia"/>
                      <w:color w:val="FF0000"/>
                      <w:lang w:val="en-GB" w:eastAsia="zh-CN"/>
                    </w:rPr>
                    <w:t>O</w:t>
                  </w:r>
                  <w:r w:rsidRPr="001C30CB">
                    <w:rPr>
                      <w:rFonts w:cstheme="minorBidi"/>
                      <w:color w:val="FF0000"/>
                      <w:lang w:val="en-GB" w:eastAsia="zh-CN"/>
                    </w:rPr>
                    <w:t>ption 4: M =1/2/4/8 for SCS = 15 kHz</w:t>
                  </w:r>
                </w:p>
                <w:p w14:paraId="2A661DBE" w14:textId="77777777" w:rsidR="00EC7822" w:rsidRDefault="00EC7822" w:rsidP="00EC7822">
                  <w:pPr>
                    <w:spacing w:line="240" w:lineRule="auto"/>
                    <w:rPr>
                      <w:szCs w:val="22"/>
                      <w:lang w:eastAsia="zh-CN"/>
                    </w:rPr>
                  </w:pPr>
                  <w:r>
                    <w:rPr>
                      <w:rFonts w:eastAsiaTheme="minorEastAsia" w:cstheme="minorBidi"/>
                      <w:lang w:eastAsia="zh-CN"/>
                    </w:rPr>
                    <w:t xml:space="preserve">Note: the chip rates can be derived accordingly, e.g., chip rates are {28, 56, 112, 224} kbps </w:t>
                  </w:r>
                  <w:r>
                    <w:rPr>
                      <w:rFonts w:eastAsiaTheme="minorEastAsia" w:cstheme="minorBidi" w:hint="eastAsia"/>
                      <w:lang w:eastAsia="zh-CN"/>
                    </w:rPr>
                    <w:t>f</w:t>
                  </w:r>
                  <w:r>
                    <w:rPr>
                      <w:rFonts w:eastAsiaTheme="minorEastAsia" w:cstheme="minorBidi"/>
                      <w:lang w:eastAsia="zh-CN"/>
                    </w:rPr>
                    <w:t>or SCS=30KHz, respectively</w:t>
                  </w:r>
                </w:p>
              </w:tc>
            </w:tr>
          </w:tbl>
          <w:p w14:paraId="5069D7F5" w14:textId="77777777" w:rsidR="00EC7822" w:rsidRDefault="00EC7822" w:rsidP="00EC7822">
            <w:pPr>
              <w:spacing w:after="0" w:line="240" w:lineRule="auto"/>
              <w:rPr>
                <w:szCs w:val="22"/>
                <w:lang w:eastAsia="zh-CN"/>
              </w:rPr>
            </w:pPr>
          </w:p>
        </w:tc>
      </w:tr>
      <w:tr w:rsidR="0046498C" w14:paraId="4FA1D871" w14:textId="77777777">
        <w:tc>
          <w:tcPr>
            <w:tcW w:w="1555" w:type="dxa"/>
            <w:tcBorders>
              <w:top w:val="single" w:sz="4" w:space="0" w:color="auto"/>
              <w:left w:val="single" w:sz="4" w:space="0" w:color="auto"/>
              <w:bottom w:val="single" w:sz="4" w:space="0" w:color="auto"/>
              <w:right w:val="single" w:sz="4" w:space="0" w:color="auto"/>
            </w:tcBorders>
          </w:tcPr>
          <w:p w14:paraId="077A4E1C" w14:textId="410D29C5" w:rsidR="0046498C" w:rsidRDefault="0046498C" w:rsidP="0046498C">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1084C59" w14:textId="77777777" w:rsidR="0046498C" w:rsidRDefault="0046498C" w:rsidP="0046498C">
            <w:pPr>
              <w:spacing w:after="0" w:line="240" w:lineRule="auto"/>
              <w:rPr>
                <w:szCs w:val="22"/>
                <w:lang w:eastAsia="zh-CN"/>
              </w:rPr>
            </w:pPr>
            <w:r>
              <w:rPr>
                <w:szCs w:val="22"/>
                <w:lang w:eastAsia="zh-CN"/>
              </w:rPr>
              <w:t>Some of these parameters are specific to an OOK-based LP-WUS, such as:</w:t>
            </w:r>
          </w:p>
          <w:p w14:paraId="2665CDBF" w14:textId="77777777" w:rsidR="0046498C" w:rsidRDefault="0046498C" w:rsidP="0046498C">
            <w:pPr>
              <w:spacing w:after="0" w:line="240" w:lineRule="auto"/>
              <w:rPr>
                <w:szCs w:val="22"/>
                <w:lang w:eastAsia="zh-CN"/>
              </w:rPr>
            </w:pPr>
          </w:p>
          <w:p w14:paraId="2A92E2F1" w14:textId="77777777" w:rsidR="0046498C" w:rsidRDefault="0046498C" w:rsidP="0046498C">
            <w:pPr>
              <w:spacing w:after="0" w:line="240" w:lineRule="auto"/>
              <w:rPr>
                <w:szCs w:val="22"/>
                <w:lang w:eastAsia="zh-CN"/>
              </w:rPr>
            </w:pPr>
            <w:r>
              <w:rPr>
                <w:szCs w:val="22"/>
                <w:lang w:eastAsia="zh-CN"/>
              </w:rPr>
              <w:lastRenderedPageBreak/>
              <w:t>-</w:t>
            </w:r>
            <w:r>
              <w:t># of segments in one OFDM symbol (M)/chip rates (what is a “segment”?)</w:t>
            </w:r>
          </w:p>
          <w:p w14:paraId="6019071F" w14:textId="77777777" w:rsidR="0046498C" w:rsidRDefault="0046498C" w:rsidP="0046498C">
            <w:pPr>
              <w:spacing w:after="0" w:line="240" w:lineRule="auto"/>
              <w:rPr>
                <w:szCs w:val="22"/>
                <w:lang w:eastAsia="zh-CN"/>
              </w:rPr>
            </w:pPr>
            <w:r>
              <w:rPr>
                <w:szCs w:val="22"/>
                <w:lang w:eastAsia="zh-CN"/>
              </w:rPr>
              <w:t>- code scheme (why would a sequence-based WUS need to use Manchester coding?)</w:t>
            </w:r>
          </w:p>
          <w:p w14:paraId="3B332CB8" w14:textId="77777777" w:rsidR="0046498C" w:rsidRDefault="0046498C" w:rsidP="0046498C">
            <w:pPr>
              <w:spacing w:after="0" w:line="240" w:lineRule="auto"/>
              <w:rPr>
                <w:szCs w:val="22"/>
                <w:lang w:eastAsia="zh-CN"/>
              </w:rPr>
            </w:pPr>
            <w:r>
              <w:rPr>
                <w:szCs w:val="22"/>
                <w:lang w:eastAsia="zh-CN"/>
              </w:rPr>
              <w:t>- guard band (this would not be needed for an OFDMA-based receiver)</w:t>
            </w:r>
          </w:p>
          <w:p w14:paraId="35475D5F" w14:textId="77777777" w:rsidR="0046498C" w:rsidRDefault="0046498C" w:rsidP="0046498C">
            <w:pPr>
              <w:spacing w:after="0" w:line="240" w:lineRule="auto"/>
              <w:rPr>
                <w:szCs w:val="22"/>
                <w:lang w:eastAsia="zh-CN"/>
              </w:rPr>
            </w:pPr>
          </w:p>
          <w:p w14:paraId="0DD5C6C7" w14:textId="77777777" w:rsidR="0046498C" w:rsidRDefault="0046498C" w:rsidP="0046498C">
            <w:pPr>
              <w:spacing w:after="0" w:line="240" w:lineRule="auto"/>
              <w:rPr>
                <w:szCs w:val="22"/>
                <w:lang w:eastAsia="zh-CN"/>
              </w:rPr>
            </w:pPr>
          </w:p>
          <w:p w14:paraId="5D377BC9" w14:textId="77777777" w:rsidR="0046498C" w:rsidRDefault="0046498C" w:rsidP="0046498C">
            <w:pPr>
              <w:spacing w:after="0" w:line="240" w:lineRule="auto"/>
              <w:rPr>
                <w:szCs w:val="22"/>
                <w:lang w:eastAsia="zh-CN"/>
              </w:rPr>
            </w:pPr>
            <w:r>
              <w:rPr>
                <w:szCs w:val="22"/>
                <w:lang w:eastAsia="zh-CN"/>
              </w:rPr>
              <w:t xml:space="preserve">There seems to be some inconsistency in terms of SCS assumptions. E.g. </w:t>
            </w:r>
            <w:r>
              <w:t>SCS of OFDM generator (15/30kHz) and number of segments in one OFDM symbol (option 2 is 120KHz / 240kHz)</w:t>
            </w:r>
          </w:p>
          <w:p w14:paraId="3494B067" w14:textId="77777777" w:rsidR="0046498C" w:rsidRDefault="0046498C" w:rsidP="0046498C">
            <w:pPr>
              <w:spacing w:after="0" w:line="240" w:lineRule="auto"/>
              <w:rPr>
                <w:szCs w:val="22"/>
                <w:lang w:eastAsia="zh-CN"/>
              </w:rPr>
            </w:pPr>
          </w:p>
          <w:p w14:paraId="7A134097" w14:textId="77777777" w:rsidR="0046498C" w:rsidRDefault="0046498C" w:rsidP="0046498C">
            <w:pPr>
              <w:spacing w:after="0" w:line="240" w:lineRule="auto"/>
              <w:rPr>
                <w:szCs w:val="22"/>
                <w:lang w:eastAsia="zh-CN"/>
              </w:rPr>
            </w:pPr>
          </w:p>
        </w:tc>
      </w:tr>
      <w:tr w:rsidR="000C6F46" w14:paraId="143F5194" w14:textId="77777777">
        <w:tc>
          <w:tcPr>
            <w:tcW w:w="1555" w:type="dxa"/>
            <w:tcBorders>
              <w:top w:val="single" w:sz="4" w:space="0" w:color="auto"/>
              <w:left w:val="single" w:sz="4" w:space="0" w:color="auto"/>
              <w:bottom w:val="single" w:sz="4" w:space="0" w:color="auto"/>
              <w:right w:val="single" w:sz="4" w:space="0" w:color="auto"/>
            </w:tcBorders>
          </w:tcPr>
          <w:p w14:paraId="0EF93CFF" w14:textId="3DFC98B1" w:rsidR="000C6F46" w:rsidRDefault="00CF2231">
            <w:pPr>
              <w:spacing w:after="0" w:line="240" w:lineRule="auto"/>
              <w:rPr>
                <w:szCs w:val="22"/>
                <w:lang w:eastAsia="zh-CN"/>
              </w:rPr>
            </w:pPr>
            <w:r>
              <w:rPr>
                <w:rFonts w:hint="eastAsia"/>
                <w:szCs w:val="22"/>
                <w:lang w:eastAsia="zh-CN"/>
              </w:rPr>
              <w:lastRenderedPageBreak/>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AA5C33A" w14:textId="370C41E9" w:rsidR="000C6F46" w:rsidRDefault="00CF2231">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0FF6E0F3" w14:textId="77777777">
        <w:tc>
          <w:tcPr>
            <w:tcW w:w="1555" w:type="dxa"/>
            <w:tcBorders>
              <w:top w:val="single" w:sz="4" w:space="0" w:color="auto"/>
              <w:left w:val="single" w:sz="4" w:space="0" w:color="auto"/>
              <w:bottom w:val="single" w:sz="4" w:space="0" w:color="auto"/>
              <w:right w:val="single" w:sz="4" w:space="0" w:color="auto"/>
            </w:tcBorders>
          </w:tcPr>
          <w:p w14:paraId="5C295582" w14:textId="65D6D467"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38C245A7" w14:textId="7D9F6ED2" w:rsidR="001626DD" w:rsidRDefault="001626DD" w:rsidP="001626DD">
            <w:pPr>
              <w:spacing w:after="0" w:line="240" w:lineRule="auto"/>
              <w:rPr>
                <w:szCs w:val="22"/>
                <w:lang w:eastAsia="zh-CN"/>
              </w:rPr>
            </w:pPr>
            <w:r>
              <w:rPr>
                <w:szCs w:val="22"/>
                <w:lang w:eastAsia="zh-CN"/>
              </w:rPr>
              <w:t>We are OK with the proposal</w:t>
            </w:r>
          </w:p>
        </w:tc>
      </w:tr>
      <w:tr w:rsidR="001626DD" w14:paraId="5FF24654" w14:textId="77777777">
        <w:tc>
          <w:tcPr>
            <w:tcW w:w="1555" w:type="dxa"/>
            <w:tcBorders>
              <w:top w:val="single" w:sz="4" w:space="0" w:color="auto"/>
              <w:left w:val="single" w:sz="4" w:space="0" w:color="auto"/>
              <w:bottom w:val="single" w:sz="4" w:space="0" w:color="auto"/>
              <w:right w:val="single" w:sz="4" w:space="0" w:color="auto"/>
            </w:tcBorders>
          </w:tcPr>
          <w:p w14:paraId="0D20967C" w14:textId="686B74B5" w:rsidR="001626DD" w:rsidRDefault="001626DD" w:rsidP="001626DD">
            <w:pPr>
              <w:spacing w:after="0" w:line="240" w:lineRule="auto"/>
              <w:rPr>
                <w:szCs w:val="22"/>
                <w:lang w:eastAsia="zh-CN"/>
              </w:rPr>
            </w:pPr>
            <w:r>
              <w:rPr>
                <w:rFonts w:eastAsia="Malgun Gothic" w:hint="eastAsia"/>
                <w:szCs w:val="22"/>
                <w:lang w:eastAsia="ko-KR"/>
              </w:rPr>
              <w:t>S</w:t>
            </w:r>
            <w:r>
              <w:rPr>
                <w:rFonts w:eastAsia="Malgun Gothic"/>
                <w:szCs w:val="22"/>
                <w:lang w:eastAsia="ko-KR"/>
              </w:rPr>
              <w:t>amsung</w:t>
            </w:r>
          </w:p>
        </w:tc>
        <w:tc>
          <w:tcPr>
            <w:tcW w:w="8407" w:type="dxa"/>
            <w:tcBorders>
              <w:top w:val="single" w:sz="4" w:space="0" w:color="auto"/>
              <w:left w:val="single" w:sz="4" w:space="0" w:color="auto"/>
              <w:bottom w:val="single" w:sz="4" w:space="0" w:color="auto"/>
              <w:right w:val="single" w:sz="4" w:space="0" w:color="auto"/>
            </w:tcBorders>
          </w:tcPr>
          <w:p w14:paraId="7D693EDC"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We want to clarify</w:t>
            </w:r>
            <w:r>
              <w:rPr>
                <w:rFonts w:eastAsia="Malgun Gothic"/>
                <w:szCs w:val="22"/>
                <w:lang w:eastAsia="ko-KR"/>
              </w:rPr>
              <w:t xml:space="preserve"> the purpose for this proposal. It is just to decide the kinds of attributes to be reported by company, or determine the potential values for each parameter to be evaluated. </w:t>
            </w:r>
          </w:p>
          <w:p w14:paraId="499D6878" w14:textId="77777777" w:rsidR="001626DD" w:rsidRDefault="001626DD" w:rsidP="001626DD">
            <w:pPr>
              <w:spacing w:after="0" w:line="240" w:lineRule="auto"/>
              <w:rPr>
                <w:rFonts w:eastAsia="Malgun Gothic"/>
                <w:szCs w:val="22"/>
                <w:lang w:eastAsia="ko-KR"/>
              </w:rPr>
            </w:pPr>
            <w:r>
              <w:rPr>
                <w:rFonts w:eastAsia="Malgun Gothic"/>
                <w:szCs w:val="22"/>
                <w:lang w:eastAsia="ko-KR"/>
              </w:rPr>
              <w:t xml:space="preserve">Some values are based on </w:t>
            </w:r>
            <w:r>
              <w:rPr>
                <w:rFonts w:eastAsia="Malgun Gothic" w:hint="eastAsia"/>
                <w:szCs w:val="22"/>
                <w:lang w:eastAsia="ko-KR"/>
              </w:rPr>
              <w:t xml:space="preserve">the previous agreement, but we think that some values are </w:t>
            </w:r>
            <w:r>
              <w:rPr>
                <w:rFonts w:eastAsia="Malgun Gothic"/>
                <w:szCs w:val="22"/>
                <w:lang w:eastAsia="ko-KR"/>
              </w:rPr>
              <w:t>provide</w:t>
            </w:r>
            <w:r>
              <w:rPr>
                <w:rFonts w:eastAsia="Malgun Gothic" w:hint="eastAsia"/>
                <w:szCs w:val="22"/>
                <w:lang w:eastAsia="ko-KR"/>
              </w:rPr>
              <w:t xml:space="preserve"> </w:t>
            </w:r>
            <w:r>
              <w:rPr>
                <w:rFonts w:eastAsia="Malgun Gothic"/>
                <w:szCs w:val="22"/>
                <w:lang w:eastAsia="ko-KR"/>
              </w:rPr>
              <w:t>as an example. It is better to clarify which values are used as mandatory or which values are used as just examples.</w:t>
            </w:r>
          </w:p>
          <w:p w14:paraId="36BDA8D3" w14:textId="77777777" w:rsidR="001626DD" w:rsidRDefault="001626DD" w:rsidP="001626DD">
            <w:pPr>
              <w:spacing w:after="0" w:line="240" w:lineRule="auto"/>
              <w:rPr>
                <w:rFonts w:eastAsia="Malgun Gothic"/>
                <w:szCs w:val="22"/>
                <w:lang w:eastAsia="ko-KR"/>
              </w:rPr>
            </w:pPr>
          </w:p>
          <w:p w14:paraId="3639BC1C" w14:textId="25026957" w:rsidR="001626DD" w:rsidRDefault="001626DD" w:rsidP="001626DD">
            <w:pPr>
              <w:spacing w:after="0" w:line="240" w:lineRule="auto"/>
              <w:rPr>
                <w:szCs w:val="22"/>
                <w:lang w:eastAsia="zh-CN"/>
              </w:rPr>
            </w:pPr>
            <w:r>
              <w:rPr>
                <w:rFonts w:eastAsia="Malgun Gothic"/>
                <w:szCs w:val="22"/>
                <w:lang w:eastAsia="ko-KR"/>
              </w:rPr>
              <w:t xml:space="preserve">Otherwise, as mentioned by Intel, how to detect LP-WUS (FFT-based or time domain energy detection/correlation based) can be also considered to be provided, especially for OFDM </w:t>
            </w:r>
            <w:proofErr w:type="gramStart"/>
            <w:r>
              <w:rPr>
                <w:rFonts w:eastAsia="Malgun Gothic"/>
                <w:szCs w:val="22"/>
                <w:lang w:eastAsia="ko-KR"/>
              </w:rPr>
              <w:t>waveform based</w:t>
            </w:r>
            <w:proofErr w:type="gramEnd"/>
            <w:r>
              <w:rPr>
                <w:rFonts w:eastAsia="Malgun Gothic"/>
                <w:szCs w:val="22"/>
                <w:lang w:eastAsia="ko-KR"/>
              </w:rPr>
              <w:t xml:space="preserve"> LP-WUS.</w:t>
            </w:r>
          </w:p>
        </w:tc>
      </w:tr>
      <w:tr w:rsidR="009372DB" w14:paraId="11149698" w14:textId="77777777" w:rsidTr="009372DB">
        <w:tc>
          <w:tcPr>
            <w:tcW w:w="1555" w:type="dxa"/>
            <w:tcBorders>
              <w:top w:val="single" w:sz="4" w:space="0" w:color="auto"/>
              <w:left w:val="single" w:sz="4" w:space="0" w:color="auto"/>
              <w:bottom w:val="single" w:sz="4" w:space="0" w:color="auto"/>
              <w:right w:val="single" w:sz="4" w:space="0" w:color="auto"/>
            </w:tcBorders>
          </w:tcPr>
          <w:p w14:paraId="49E33913" w14:textId="77777777" w:rsidR="009372DB" w:rsidRDefault="009372DB" w:rsidP="009372DB">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D117079" w14:textId="77777777" w:rsidR="009372DB" w:rsidRDefault="009372DB" w:rsidP="009372DB">
            <w:pPr>
              <w:spacing w:after="0" w:line="240" w:lineRule="auto"/>
              <w:rPr>
                <w:szCs w:val="22"/>
                <w:lang w:eastAsia="zh-CN"/>
              </w:rPr>
            </w:pPr>
            <w:r>
              <w:rPr>
                <w:szCs w:val="22"/>
                <w:lang w:eastAsia="zh-CN"/>
              </w:rPr>
              <w:t>See the update proposals</w:t>
            </w:r>
          </w:p>
        </w:tc>
      </w:tr>
    </w:tbl>
    <w:p w14:paraId="5DE20761" w14:textId="77777777" w:rsidR="009372DB" w:rsidRDefault="009372DB" w:rsidP="009372DB">
      <w:pPr>
        <w:rPr>
          <w:lang w:eastAsia="zh-CN"/>
        </w:rPr>
      </w:pPr>
    </w:p>
    <w:p w14:paraId="4341FCFD" w14:textId="77777777" w:rsidR="009372DB" w:rsidRDefault="009372DB" w:rsidP="009372DB">
      <w:pPr>
        <w:pStyle w:val="5"/>
        <w:numPr>
          <w:ilvl w:val="0"/>
          <w:numId w:val="0"/>
        </w:numPr>
        <w:ind w:left="1008" w:hanging="1008"/>
        <w:rPr>
          <w:highlight w:val="yellow"/>
          <w:lang w:eastAsia="zh-CN"/>
        </w:rPr>
      </w:pPr>
      <w:r>
        <w:rPr>
          <w:highlight w:val="yellow"/>
          <w:lang w:eastAsia="zh-CN"/>
        </w:rPr>
        <w:t>[H] Proposals 1A-1-v2:</w:t>
      </w:r>
    </w:p>
    <w:p w14:paraId="55934D33" w14:textId="77777777" w:rsidR="009372DB" w:rsidRDefault="009372DB" w:rsidP="009372DB">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9372DB" w14:paraId="63792374"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F058ED2" w14:textId="77777777" w:rsidR="009372DB" w:rsidRDefault="009372DB" w:rsidP="009372DB">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344DA57" w14:textId="77777777" w:rsidR="009372DB" w:rsidRDefault="009372DB" w:rsidP="009372DB">
            <w:pPr>
              <w:rPr>
                <w:b/>
                <w:sz w:val="20"/>
                <w:szCs w:val="20"/>
              </w:rPr>
            </w:pPr>
            <w:r>
              <w:rPr>
                <w:b/>
                <w:szCs w:val="20"/>
              </w:rPr>
              <w:t>Assumptions</w:t>
            </w:r>
          </w:p>
        </w:tc>
      </w:tr>
      <w:tr w:rsidR="009372DB" w14:paraId="4E004C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9520FE7" w14:textId="77777777" w:rsidR="009372DB" w:rsidRDefault="009372DB" w:rsidP="009372DB">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C38E6F0" w14:textId="77777777" w:rsidR="009372DB" w:rsidRDefault="009372DB" w:rsidP="009372DB">
            <w:pPr>
              <w:rPr>
                <w:sz w:val="20"/>
                <w:szCs w:val="20"/>
              </w:rPr>
            </w:pPr>
            <w:r>
              <w:rPr>
                <w:szCs w:val="20"/>
              </w:rPr>
              <w:t>2.6GHz/4GHz/700MHz</w:t>
            </w:r>
          </w:p>
        </w:tc>
      </w:tr>
      <w:tr w:rsidR="009372DB" w14:paraId="28751D5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8D00C4" w14:textId="77777777" w:rsidR="009372DB" w:rsidRDefault="009372DB" w:rsidP="009372DB">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4863670C" w14:textId="77777777" w:rsidR="009372DB" w:rsidRPr="00A47E5C" w:rsidRDefault="009372DB" w:rsidP="009372DB">
            <w:pPr>
              <w:rPr>
                <w:rFonts w:eastAsiaTheme="minorEastAsia" w:hint="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9372DB" w14:paraId="21066799"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F34E40" w14:textId="77777777" w:rsidR="009372DB" w:rsidRDefault="009372DB" w:rsidP="009372DB">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240DB735" w14:textId="77777777" w:rsidR="009372DB" w:rsidRDefault="009372DB" w:rsidP="009372DB">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3D3A2A72"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B7B281C"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3EBEAC10"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33DBBF40" w14:textId="77777777" w:rsidR="009372DB" w:rsidRDefault="009372DB" w:rsidP="009372DB">
            <w:pPr>
              <w:pStyle w:val="affa"/>
              <w:widowControl w:val="0"/>
              <w:numPr>
                <w:ilvl w:val="0"/>
                <w:numId w:val="24"/>
              </w:numPr>
              <w:spacing w:line="240" w:lineRule="auto"/>
              <w:jc w:val="both"/>
              <w:rPr>
                <w:sz w:val="20"/>
                <w:szCs w:val="20"/>
              </w:rPr>
            </w:pPr>
            <w:r>
              <w:rPr>
                <w:sz w:val="20"/>
                <w:szCs w:val="20"/>
              </w:rPr>
              <w:t xml:space="preserve">Sequence only: </w:t>
            </w:r>
          </w:p>
          <w:p w14:paraId="1044C123"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Sequence length: {14, 16, 28, 32, …} chips </w:t>
            </w:r>
          </w:p>
          <w:p w14:paraId="38B208BF" w14:textId="77777777" w:rsidR="009372DB" w:rsidRDefault="009372DB" w:rsidP="009372DB">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9372DB" w14:paraId="6A6712F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C114C1" w14:textId="77777777" w:rsidR="009372DB" w:rsidRDefault="009372DB" w:rsidP="009372DB">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345DE1F" w14:textId="77777777" w:rsidR="009372DB" w:rsidRDefault="009372DB" w:rsidP="009372DB">
            <w:pPr>
              <w:rPr>
                <w:sz w:val="20"/>
                <w:szCs w:val="20"/>
              </w:rPr>
            </w:pPr>
            <w:r>
              <w:rPr>
                <w:szCs w:val="20"/>
              </w:rPr>
              <w:t>30kHz/15KHz</w:t>
            </w:r>
          </w:p>
        </w:tc>
      </w:tr>
      <w:tr w:rsidR="009372DB" w14:paraId="71B45D4F"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4F876B" w14:textId="77777777" w:rsidR="009372DB" w:rsidRDefault="009372DB" w:rsidP="009372DB">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790AC6BF" w14:textId="77777777" w:rsidR="009372DB" w:rsidRPr="00EF0261" w:rsidRDefault="009372DB" w:rsidP="009372DB">
            <w:pPr>
              <w:snapToGrid w:val="0"/>
              <w:spacing w:line="240" w:lineRule="auto"/>
              <w:rPr>
                <w:rFonts w:hint="eastAsia"/>
                <w:color w:val="FF0000"/>
                <w:lang w:val="en-GB" w:eastAsia="zh-CN"/>
              </w:rPr>
            </w:pPr>
            <w:r w:rsidRPr="00EF0261">
              <w:rPr>
                <w:color w:val="FF0000"/>
                <w:lang w:val="en-GB" w:eastAsia="zh-CN"/>
              </w:rPr>
              <w:t xml:space="preserve">For OOK waveform, </w:t>
            </w:r>
          </w:p>
          <w:p w14:paraId="2D77740A" w14:textId="77777777" w:rsidR="009372DB" w:rsidRDefault="009372DB" w:rsidP="009372DB">
            <w:pPr>
              <w:pStyle w:val="affa"/>
              <w:numPr>
                <w:ilvl w:val="0"/>
                <w:numId w:val="22"/>
              </w:numPr>
              <w:snapToGrid w:val="0"/>
              <w:spacing w:line="240" w:lineRule="auto"/>
              <w:rPr>
                <w:lang w:val="en-GB" w:eastAsia="zh-CN"/>
              </w:rPr>
            </w:pPr>
            <w:r>
              <w:rPr>
                <w:lang w:val="en-GB" w:eastAsia="zh-CN"/>
              </w:rPr>
              <w:t>Option 1: M=1 and SCSs = 30kHz</w:t>
            </w:r>
          </w:p>
          <w:p w14:paraId="5AAB77C7"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7F1EE674"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5F7BF630" w14:textId="77777777" w:rsidR="009372DB" w:rsidRDefault="009372DB" w:rsidP="009372DB">
            <w:pPr>
              <w:pStyle w:val="affa"/>
              <w:numPr>
                <w:ilvl w:val="0"/>
                <w:numId w:val="22"/>
              </w:numPr>
              <w:snapToGrid w:val="0"/>
              <w:spacing w:line="240" w:lineRule="auto"/>
              <w:rPr>
                <w:lang w:val="en-GB" w:eastAsia="zh-CN"/>
              </w:rPr>
            </w:pPr>
            <w:r w:rsidRPr="001C30CB">
              <w:rPr>
                <w:rFonts w:hint="eastAsia"/>
                <w:color w:val="FF0000"/>
                <w:lang w:val="en-GB" w:eastAsia="zh-CN"/>
              </w:rPr>
              <w:t>O</w:t>
            </w:r>
            <w:r w:rsidRPr="001C30CB">
              <w:rPr>
                <w:color w:val="FF0000"/>
                <w:lang w:val="en-GB" w:eastAsia="zh-CN"/>
              </w:rPr>
              <w:t>ption 4: M =1/2/4/8 for SCS = 15 kHz</w:t>
            </w:r>
          </w:p>
          <w:p w14:paraId="31A067A1" w14:textId="77777777" w:rsidR="009372DB" w:rsidRDefault="009372DB" w:rsidP="009372DB">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9372DB" w14:paraId="1136306B"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6C8707" w14:textId="77777777" w:rsidR="009372DB" w:rsidRDefault="009372DB" w:rsidP="009372DB">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7184DD99" w14:textId="77777777" w:rsidR="009372DB" w:rsidRDefault="009372DB" w:rsidP="009372DB">
            <w:pPr>
              <w:rPr>
                <w:sz w:val="20"/>
                <w:szCs w:val="20"/>
              </w:rPr>
            </w:pPr>
            <w:r>
              <w:rPr>
                <w:szCs w:val="20"/>
              </w:rPr>
              <w:t>Number of symbols: e.g., 4, 8 symbols</w:t>
            </w:r>
          </w:p>
        </w:tc>
      </w:tr>
      <w:tr w:rsidR="009372DB" w14:paraId="667305D6"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6EC39D5" w14:textId="77777777" w:rsidR="009372DB" w:rsidRDefault="009372DB" w:rsidP="009372DB">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738CBA" w14:textId="77777777" w:rsidR="009372DB" w:rsidRDefault="009372DB" w:rsidP="009372DB">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EEA8812" w14:textId="77777777" w:rsidR="009372DB" w:rsidRDefault="009372DB" w:rsidP="009372DB">
            <w:pPr>
              <w:snapToGrid w:val="0"/>
              <w:rPr>
                <w:rFonts w:eastAsiaTheme="minorEastAsia"/>
                <w:sz w:val="20"/>
                <w:szCs w:val="20"/>
                <w:lang w:eastAsia="zh-CN"/>
              </w:rPr>
            </w:pPr>
            <w:r>
              <w:rPr>
                <w:rFonts w:eastAsiaTheme="minorEastAsia"/>
                <w:szCs w:val="20"/>
                <w:lang w:eastAsia="zh-CN"/>
              </w:rPr>
              <w:lastRenderedPageBreak/>
              <w:t>MDR: 1%</w:t>
            </w:r>
          </w:p>
        </w:tc>
      </w:tr>
      <w:tr w:rsidR="009372DB" w14:paraId="1DBFC8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5B3C0C6" w14:textId="77777777" w:rsidR="009372DB" w:rsidRDefault="009372DB" w:rsidP="009372DB">
            <w:pPr>
              <w:rPr>
                <w:sz w:val="20"/>
                <w:szCs w:val="20"/>
              </w:rPr>
            </w:pPr>
            <w:r>
              <w:rPr>
                <w:szCs w:val="20"/>
              </w:rPr>
              <w:lastRenderedPageBreak/>
              <w:t>Code scheme</w:t>
            </w:r>
          </w:p>
        </w:tc>
        <w:tc>
          <w:tcPr>
            <w:tcW w:w="6312" w:type="dxa"/>
            <w:tcBorders>
              <w:top w:val="single" w:sz="4" w:space="0" w:color="auto"/>
              <w:left w:val="single" w:sz="4" w:space="0" w:color="auto"/>
              <w:bottom w:val="single" w:sz="4" w:space="0" w:color="auto"/>
              <w:right w:val="single" w:sz="4" w:space="0" w:color="auto"/>
            </w:tcBorders>
          </w:tcPr>
          <w:p w14:paraId="3BF76A8F" w14:textId="77777777" w:rsidR="009372DB" w:rsidRDefault="009372DB" w:rsidP="009372DB">
            <w:pPr>
              <w:snapToGrid w:val="0"/>
              <w:spacing w:after="0" w:line="240" w:lineRule="auto"/>
              <w:rPr>
                <w:lang w:val="en-GB" w:eastAsia="zh-CN"/>
              </w:rPr>
            </w:pPr>
            <w:r>
              <w:rPr>
                <w:lang w:val="en-GB" w:eastAsia="zh-CN"/>
              </w:rPr>
              <w:t>For data part, Manchester code, code rate {1/2, 1/4, ….}, others not precluded</w:t>
            </w:r>
          </w:p>
        </w:tc>
      </w:tr>
      <w:tr w:rsidR="009372DB" w14:paraId="5BE399B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84DDDD" w14:textId="77777777" w:rsidR="009372DB" w:rsidRDefault="009372DB" w:rsidP="009372DB">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41405402" w14:textId="77777777" w:rsidR="009372DB" w:rsidRDefault="009372DB" w:rsidP="009372DB">
            <w:pPr>
              <w:rPr>
                <w:sz w:val="20"/>
                <w:szCs w:val="20"/>
                <w:lang w:eastAsia="zh-CN"/>
              </w:rPr>
            </w:pPr>
            <w:r>
              <w:rPr>
                <w:szCs w:val="20"/>
              </w:rPr>
              <w:t>20MHz (50 RB)</w:t>
            </w:r>
            <w:r>
              <w:rPr>
                <w:szCs w:val="20"/>
                <w:lang w:eastAsia="zh-CN"/>
              </w:rPr>
              <w:t>, FFS other values</w:t>
            </w:r>
          </w:p>
        </w:tc>
      </w:tr>
      <w:tr w:rsidR="009372DB" w14:paraId="0A85C263"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8C8B72" w14:textId="77777777" w:rsidR="009372DB" w:rsidRDefault="009372DB" w:rsidP="009372DB">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3BCE7453" w14:textId="77777777" w:rsidR="009372DB" w:rsidRDefault="009372DB" w:rsidP="009372DB">
            <w:pPr>
              <w:snapToGrid w:val="0"/>
              <w:spacing w:after="0" w:line="240" w:lineRule="auto"/>
              <w:jc w:val="both"/>
              <w:rPr>
                <w:lang w:val="en-GB" w:eastAsia="zh-CN"/>
              </w:rPr>
            </w:pPr>
            <w:r>
              <w:rPr>
                <w:rFonts w:hint="eastAsia"/>
                <w:lang w:val="en-GB" w:eastAsia="zh-CN"/>
              </w:rPr>
              <w:t>O</w:t>
            </w:r>
            <w:r>
              <w:rPr>
                <w:lang w:val="en-GB" w:eastAsia="zh-CN"/>
              </w:rPr>
              <w:t>ption 1:</w:t>
            </w:r>
          </w:p>
          <w:p w14:paraId="7A515ACE" w14:textId="77777777" w:rsidR="009372DB" w:rsidRDefault="009372DB" w:rsidP="009372DB">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1E159C0E" w14:textId="77777777" w:rsidR="009372DB" w:rsidRDefault="009372DB" w:rsidP="009372DB">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3E108B72" w14:textId="77777777" w:rsidR="009372DB" w:rsidRPr="00D27376" w:rsidRDefault="009372DB" w:rsidP="009372DB">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1BC25D66" w14:textId="77777777" w:rsidR="009372DB" w:rsidRDefault="009372DB" w:rsidP="009372DB">
            <w:pPr>
              <w:rPr>
                <w:sz w:val="20"/>
                <w:szCs w:val="20"/>
              </w:rPr>
            </w:pPr>
            <w:r>
              <w:rPr>
                <w:rFonts w:hint="eastAsia"/>
                <w:lang w:val="en-GB" w:eastAsia="zh-CN"/>
              </w:rPr>
              <w:t>O</w:t>
            </w:r>
            <w:r>
              <w:rPr>
                <w:lang w:val="en-GB" w:eastAsia="zh-CN"/>
              </w:rPr>
              <w:t>ption 2: FFS</w:t>
            </w:r>
          </w:p>
        </w:tc>
      </w:tr>
      <w:tr w:rsidR="009372DB" w14:paraId="31AF2E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7F0982" w14:textId="77777777" w:rsidR="009372DB" w:rsidRDefault="009372DB" w:rsidP="009372DB">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4C9CAD3F" w14:textId="77777777" w:rsidR="009372DB" w:rsidRDefault="009372DB" w:rsidP="009372DB">
            <w:pPr>
              <w:rPr>
                <w:sz w:val="20"/>
                <w:szCs w:val="20"/>
              </w:rPr>
            </w:pPr>
            <w:r>
              <w:rPr>
                <w:szCs w:val="20"/>
              </w:rPr>
              <w:t>E.g., 6 subcarriers, {1, 2, …} RBs on each side of LP-WUS.</w:t>
            </w:r>
          </w:p>
        </w:tc>
      </w:tr>
      <w:tr w:rsidR="009372DB" w14:paraId="4780FC1D"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0F53C" w14:textId="77777777" w:rsidR="009372DB" w:rsidRDefault="009372DB" w:rsidP="009372DB">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41ECB9D7" w14:textId="77777777" w:rsidR="009372DB" w:rsidRDefault="009372DB" w:rsidP="009372DB">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1A24C0A"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A4BFACB"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0FE10B73" w14:textId="77777777" w:rsidR="009372DB" w:rsidRDefault="009372DB" w:rsidP="009372DB">
            <w:pPr>
              <w:rPr>
                <w:rFonts w:eastAsiaTheme="minorEastAsia"/>
                <w:sz w:val="20"/>
                <w:szCs w:val="20"/>
                <w:lang w:eastAsia="zh-CN"/>
              </w:rPr>
            </w:pPr>
            <w:r>
              <w:rPr>
                <w:rFonts w:eastAsiaTheme="minorEastAsia"/>
                <w:lang w:eastAsia="zh-CN"/>
              </w:rPr>
              <w:t>Other, cutoff frequency?</w:t>
            </w:r>
          </w:p>
        </w:tc>
      </w:tr>
      <w:tr w:rsidR="009372DB" w14:paraId="2B4E9C08"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A54CD5C" w14:textId="77777777" w:rsidR="009372DB" w:rsidRDefault="009372DB" w:rsidP="009372DB">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625720AE" w14:textId="77777777" w:rsidR="009372DB" w:rsidRDefault="009372DB" w:rsidP="009372DB">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8DA062" w14:textId="77777777" w:rsidR="009372DB" w:rsidRDefault="009372DB" w:rsidP="009372DB">
            <w:pPr>
              <w:rPr>
                <w:sz w:val="20"/>
                <w:szCs w:val="20"/>
              </w:rPr>
            </w:pPr>
            <w:r>
              <w:rPr>
                <w:rFonts w:eastAsia="Times New Roman"/>
              </w:rPr>
              <w:t>EPRE of LP-WUS vs EPRE of PDSCH =ρ, where ρ=0 dB as baseline, ρ= {3, 6} dB as optional</w:t>
            </w:r>
          </w:p>
        </w:tc>
      </w:tr>
      <w:tr w:rsidR="009372DB" w14:paraId="7DE29AE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C49CE0" w14:textId="77777777" w:rsidR="009372DB" w:rsidRDefault="009372DB" w:rsidP="009372DB">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EC2F92A" w14:textId="77777777" w:rsidR="009372DB" w:rsidRDefault="009372DB" w:rsidP="009372DB">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8DDBE84" w14:textId="77777777" w:rsidR="009372DB" w:rsidRDefault="009372DB" w:rsidP="009372DB">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9372DB" w14:paraId="77C1F781"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5D7EA9" w14:textId="77777777" w:rsidR="009372DB" w:rsidRDefault="009372DB" w:rsidP="009372DB">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12D10538" w14:textId="77777777" w:rsidR="009372DB" w:rsidRDefault="009372DB" w:rsidP="009372DB">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9372DB" w14:paraId="0D419840"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740F89C" w14:textId="77777777" w:rsidR="009372DB" w:rsidRDefault="009372DB" w:rsidP="009372DB">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428E767A" w14:textId="77777777" w:rsidR="009372DB" w:rsidRDefault="009372DB" w:rsidP="009372DB">
            <w:pPr>
              <w:snapToGrid w:val="0"/>
              <w:spacing w:after="0" w:line="240" w:lineRule="auto"/>
              <w:rPr>
                <w:lang w:val="en-GB" w:eastAsia="zh-CN"/>
              </w:rPr>
            </w:pPr>
            <w:r>
              <w:rPr>
                <w:rFonts w:hint="eastAsia"/>
                <w:lang w:val="en-GB" w:eastAsia="zh-CN"/>
              </w:rPr>
              <w:t>T</w:t>
            </w:r>
            <w:r>
              <w:rPr>
                <w:lang w:val="en-GB" w:eastAsia="zh-CN"/>
              </w:rPr>
              <w:t>DL-C 300ns</w:t>
            </w:r>
          </w:p>
          <w:p w14:paraId="6E63FF2F" w14:textId="77777777" w:rsidR="009372DB" w:rsidRDefault="009372DB" w:rsidP="009372DB">
            <w:pPr>
              <w:rPr>
                <w:sz w:val="20"/>
                <w:szCs w:val="20"/>
              </w:rPr>
            </w:pPr>
            <w:r>
              <w:rPr>
                <w:rFonts w:hint="eastAsia"/>
                <w:lang w:val="en-GB" w:eastAsia="zh-CN"/>
              </w:rPr>
              <w:t>F</w:t>
            </w:r>
            <w:r>
              <w:rPr>
                <w:lang w:val="en-GB" w:eastAsia="zh-CN"/>
              </w:rPr>
              <w:t>FS: other channels</w:t>
            </w:r>
          </w:p>
        </w:tc>
      </w:tr>
      <w:tr w:rsidR="009372DB" w14:paraId="23F75EA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7A9190" w14:textId="77777777" w:rsidR="009372DB" w:rsidRDefault="009372DB" w:rsidP="009372DB">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12F11A4" w14:textId="77777777" w:rsidR="009372DB" w:rsidRDefault="009372DB" w:rsidP="009372DB">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05C46945" w14:textId="77777777" w:rsidR="009372DB" w:rsidRDefault="009372DB" w:rsidP="009372DB">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B072161" w14:textId="77777777" w:rsidR="009372DB" w:rsidRDefault="009372DB" w:rsidP="009372DB">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3B987D1C" w14:textId="77777777" w:rsidR="009372DB" w:rsidRDefault="009372DB" w:rsidP="009372DB">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40460DA" w14:textId="77777777" w:rsidR="009372DB" w:rsidRDefault="009372DB" w:rsidP="009372DB">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704888E" w14:textId="77777777" w:rsidR="009372DB" w:rsidRDefault="009372DB" w:rsidP="009372DB">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9372DB" w14:paraId="73002EF2" w14:textId="77777777" w:rsidTr="009372DB">
        <w:trPr>
          <w:trHeight w:val="363"/>
          <w:jc w:val="center"/>
        </w:trPr>
        <w:tc>
          <w:tcPr>
            <w:tcW w:w="2547" w:type="dxa"/>
          </w:tcPr>
          <w:p w14:paraId="63F6961D" w14:textId="77777777" w:rsidR="009372DB" w:rsidRDefault="009372DB" w:rsidP="009372DB">
            <w:pPr>
              <w:rPr>
                <w:sz w:val="20"/>
                <w:szCs w:val="20"/>
              </w:rPr>
            </w:pPr>
            <w:r>
              <w:rPr>
                <w:rFonts w:eastAsiaTheme="minorEastAsia"/>
                <w:szCs w:val="20"/>
                <w:lang w:eastAsia="zh-CN"/>
              </w:rPr>
              <w:t>Impairment modelling</w:t>
            </w:r>
          </w:p>
        </w:tc>
        <w:tc>
          <w:tcPr>
            <w:tcW w:w="6312" w:type="dxa"/>
          </w:tcPr>
          <w:p w14:paraId="05E9BCE4" w14:textId="77777777" w:rsidR="009372DB" w:rsidRDefault="009372DB" w:rsidP="009372DB">
            <w:pPr>
              <w:pStyle w:val="affa"/>
              <w:numPr>
                <w:ilvl w:val="0"/>
                <w:numId w:val="29"/>
              </w:numPr>
              <w:rPr>
                <w:lang w:eastAsia="zh-CN"/>
              </w:rPr>
            </w:pPr>
            <w:r>
              <w:rPr>
                <w:rFonts w:eastAsiaTheme="minorEastAsia"/>
                <w:lang w:eastAsia="zh-CN"/>
              </w:rPr>
              <w:t>Frequency error model see 1A-3</w:t>
            </w:r>
          </w:p>
        </w:tc>
      </w:tr>
    </w:tbl>
    <w:p w14:paraId="6915FBFD" w14:textId="77777777" w:rsidR="009372DB" w:rsidRDefault="009372DB" w:rsidP="009372DB">
      <w:pPr>
        <w:rPr>
          <w:rFonts w:hint="eastAsia"/>
          <w:lang w:eastAsia="zh-CN"/>
        </w:rPr>
      </w:pPr>
    </w:p>
    <w:p w14:paraId="0B70FF57" w14:textId="77777777" w:rsidR="009372DB" w:rsidRDefault="009372DB" w:rsidP="009372DB">
      <w:pPr>
        <w:rPr>
          <w:lang w:eastAsia="zh-CN"/>
        </w:rPr>
      </w:pPr>
    </w:p>
    <w:p w14:paraId="09006BB3" w14:textId="77777777" w:rsidR="009372DB" w:rsidRDefault="009372DB" w:rsidP="009372DB">
      <w:pPr>
        <w:rPr>
          <w:rFonts w:hint="eastAsia"/>
          <w:lang w:eastAsia="zh-CN"/>
        </w:rPr>
      </w:pPr>
    </w:p>
    <w:tbl>
      <w:tblPr>
        <w:tblW w:w="0" w:type="auto"/>
        <w:tblLook w:val="04A0" w:firstRow="1" w:lastRow="0" w:firstColumn="1" w:lastColumn="0" w:noHBand="0" w:noVBand="1"/>
      </w:tblPr>
      <w:tblGrid>
        <w:gridCol w:w="1555"/>
        <w:gridCol w:w="8407"/>
      </w:tblGrid>
      <w:tr w:rsidR="009372DB" w14:paraId="7AC31370" w14:textId="77777777" w:rsidTr="009372DB">
        <w:tc>
          <w:tcPr>
            <w:tcW w:w="1555" w:type="dxa"/>
            <w:tcBorders>
              <w:top w:val="single" w:sz="4" w:space="0" w:color="auto"/>
              <w:left w:val="single" w:sz="4" w:space="0" w:color="auto"/>
              <w:bottom w:val="single" w:sz="4" w:space="0" w:color="auto"/>
              <w:right w:val="single" w:sz="4" w:space="0" w:color="auto"/>
            </w:tcBorders>
          </w:tcPr>
          <w:p w14:paraId="70306341" w14:textId="77777777" w:rsidR="009372DB" w:rsidRDefault="009372DB" w:rsidP="009372D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B5C9B6B" w14:textId="77777777" w:rsidR="009372DB" w:rsidRDefault="009372DB" w:rsidP="009372DB">
            <w:pPr>
              <w:spacing w:after="0" w:line="240" w:lineRule="auto"/>
              <w:rPr>
                <w:szCs w:val="22"/>
                <w:lang w:eastAsia="zh-CN"/>
              </w:rPr>
            </w:pPr>
          </w:p>
        </w:tc>
      </w:tr>
      <w:tr w:rsidR="009372DB" w14:paraId="076C91FB" w14:textId="77777777" w:rsidTr="009372DB">
        <w:tc>
          <w:tcPr>
            <w:tcW w:w="1555" w:type="dxa"/>
            <w:tcBorders>
              <w:top w:val="single" w:sz="4" w:space="0" w:color="auto"/>
              <w:left w:val="single" w:sz="4" w:space="0" w:color="auto"/>
              <w:bottom w:val="single" w:sz="4" w:space="0" w:color="auto"/>
              <w:right w:val="single" w:sz="4" w:space="0" w:color="auto"/>
            </w:tcBorders>
          </w:tcPr>
          <w:p w14:paraId="28CD990A" w14:textId="77777777" w:rsidR="009372DB" w:rsidRDefault="009372DB" w:rsidP="009372D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274D717" w14:textId="77777777" w:rsidR="009372DB" w:rsidRDefault="009372DB" w:rsidP="009372DB">
            <w:pPr>
              <w:spacing w:after="0" w:line="240" w:lineRule="auto"/>
              <w:rPr>
                <w:szCs w:val="22"/>
                <w:lang w:eastAsia="zh-CN"/>
              </w:rPr>
            </w:pPr>
          </w:p>
        </w:tc>
      </w:tr>
      <w:tr w:rsidR="009372DB" w14:paraId="49E4074A" w14:textId="77777777" w:rsidTr="009372DB">
        <w:tc>
          <w:tcPr>
            <w:tcW w:w="1555" w:type="dxa"/>
            <w:tcBorders>
              <w:top w:val="single" w:sz="4" w:space="0" w:color="auto"/>
              <w:left w:val="single" w:sz="4" w:space="0" w:color="auto"/>
              <w:bottom w:val="single" w:sz="4" w:space="0" w:color="auto"/>
              <w:right w:val="single" w:sz="4" w:space="0" w:color="auto"/>
            </w:tcBorders>
          </w:tcPr>
          <w:p w14:paraId="6B291123" w14:textId="77777777" w:rsidR="009372DB" w:rsidRDefault="009372DB" w:rsidP="009372D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1836C72" w14:textId="77777777" w:rsidR="009372DB" w:rsidRDefault="009372DB" w:rsidP="009372DB">
            <w:pPr>
              <w:spacing w:after="0" w:line="240" w:lineRule="auto"/>
              <w:rPr>
                <w:szCs w:val="22"/>
                <w:lang w:eastAsia="zh-CN"/>
              </w:rPr>
            </w:pPr>
          </w:p>
        </w:tc>
      </w:tr>
      <w:tr w:rsidR="009372DB" w14:paraId="0CE97A8C" w14:textId="77777777" w:rsidTr="009372DB">
        <w:tc>
          <w:tcPr>
            <w:tcW w:w="1555" w:type="dxa"/>
            <w:tcBorders>
              <w:top w:val="single" w:sz="4" w:space="0" w:color="auto"/>
              <w:left w:val="single" w:sz="4" w:space="0" w:color="auto"/>
              <w:bottom w:val="single" w:sz="4" w:space="0" w:color="auto"/>
              <w:right w:val="single" w:sz="4" w:space="0" w:color="auto"/>
            </w:tcBorders>
          </w:tcPr>
          <w:p w14:paraId="4BF86C5C" w14:textId="77777777" w:rsidR="009372DB" w:rsidRDefault="009372DB" w:rsidP="009372DB">
            <w:pPr>
              <w:spacing w:after="0" w:line="240" w:lineRule="auto"/>
              <w:rPr>
                <w:rFonts w:eastAsia="Malgun Gothic"/>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1461F465" w14:textId="77777777" w:rsidR="009372DB" w:rsidRDefault="009372DB" w:rsidP="009372DB">
            <w:pPr>
              <w:spacing w:after="0" w:line="240" w:lineRule="auto"/>
              <w:rPr>
                <w:szCs w:val="22"/>
                <w:lang w:eastAsia="zh-CN"/>
              </w:rPr>
            </w:pPr>
          </w:p>
        </w:tc>
      </w:tr>
      <w:tr w:rsidR="009372DB" w14:paraId="441CC79B" w14:textId="77777777" w:rsidTr="009372DB">
        <w:tc>
          <w:tcPr>
            <w:tcW w:w="1555" w:type="dxa"/>
            <w:tcBorders>
              <w:top w:val="single" w:sz="4" w:space="0" w:color="auto"/>
              <w:left w:val="single" w:sz="4" w:space="0" w:color="auto"/>
              <w:bottom w:val="single" w:sz="4" w:space="0" w:color="auto"/>
              <w:right w:val="single" w:sz="4" w:space="0" w:color="auto"/>
            </w:tcBorders>
          </w:tcPr>
          <w:p w14:paraId="740EF4A5" w14:textId="77777777" w:rsidR="009372DB" w:rsidRDefault="009372DB" w:rsidP="009372DB">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CCC4916" w14:textId="77777777" w:rsidR="009372DB" w:rsidRDefault="009372DB" w:rsidP="009372DB">
            <w:pPr>
              <w:spacing w:after="0" w:line="240" w:lineRule="auto"/>
              <w:rPr>
                <w:szCs w:val="22"/>
                <w:lang w:eastAsia="ko-KR"/>
              </w:rPr>
            </w:pPr>
          </w:p>
        </w:tc>
      </w:tr>
      <w:tr w:rsidR="009372DB" w14:paraId="3A80B184" w14:textId="77777777" w:rsidTr="009372DB">
        <w:tc>
          <w:tcPr>
            <w:tcW w:w="1555" w:type="dxa"/>
            <w:tcBorders>
              <w:top w:val="single" w:sz="4" w:space="0" w:color="auto"/>
              <w:left w:val="single" w:sz="4" w:space="0" w:color="auto"/>
              <w:bottom w:val="single" w:sz="4" w:space="0" w:color="auto"/>
              <w:right w:val="single" w:sz="4" w:space="0" w:color="auto"/>
            </w:tcBorders>
          </w:tcPr>
          <w:p w14:paraId="1F224D78" w14:textId="77777777" w:rsidR="009372DB" w:rsidRDefault="009372DB" w:rsidP="009372DB">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0202A500" w14:textId="77777777" w:rsidR="009372DB" w:rsidRDefault="009372DB" w:rsidP="009372DB">
            <w:pPr>
              <w:spacing w:after="0" w:line="240" w:lineRule="auto"/>
              <w:rPr>
                <w:szCs w:val="22"/>
                <w:lang w:eastAsia="zh-CN"/>
              </w:rPr>
            </w:pPr>
          </w:p>
        </w:tc>
      </w:tr>
      <w:tr w:rsidR="009372DB" w14:paraId="050EBDB7" w14:textId="77777777" w:rsidTr="009372DB">
        <w:tc>
          <w:tcPr>
            <w:tcW w:w="1555" w:type="dxa"/>
            <w:tcBorders>
              <w:top w:val="single" w:sz="4" w:space="0" w:color="auto"/>
              <w:left w:val="single" w:sz="4" w:space="0" w:color="auto"/>
              <w:bottom w:val="single" w:sz="4" w:space="0" w:color="auto"/>
              <w:right w:val="single" w:sz="4" w:space="0" w:color="auto"/>
            </w:tcBorders>
          </w:tcPr>
          <w:p w14:paraId="7626D77D" w14:textId="77777777" w:rsidR="009372DB" w:rsidRDefault="009372DB" w:rsidP="009372DB">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B25D2A4" w14:textId="77777777" w:rsidR="009372DB" w:rsidRDefault="009372DB" w:rsidP="009372DB">
            <w:pPr>
              <w:spacing w:after="0" w:line="240" w:lineRule="auto"/>
              <w:rPr>
                <w:szCs w:val="22"/>
                <w:lang w:eastAsia="zh-CN"/>
              </w:rPr>
            </w:pPr>
          </w:p>
        </w:tc>
      </w:tr>
    </w:tbl>
    <w:p w14:paraId="2190CAAF" w14:textId="77777777" w:rsidR="009372DB" w:rsidRDefault="009372DB" w:rsidP="009372DB">
      <w:pPr>
        <w:rPr>
          <w:lang w:eastAsia="zh-CN"/>
        </w:rPr>
      </w:pPr>
    </w:p>
    <w:p w14:paraId="220EDDE2" w14:textId="77777777" w:rsidR="000C6F46" w:rsidRDefault="000C6F46">
      <w:pPr>
        <w:rPr>
          <w:lang w:eastAsia="zh-CN"/>
        </w:rPr>
      </w:pPr>
    </w:p>
    <w:p w14:paraId="2F62EE36" w14:textId="77777777" w:rsidR="000C6F46" w:rsidRDefault="000C6F46">
      <w:pPr>
        <w:rPr>
          <w:lang w:eastAsia="zh-CN"/>
        </w:rPr>
      </w:pPr>
    </w:p>
    <w:p w14:paraId="01594F8F" w14:textId="77777777" w:rsidR="000C6F46" w:rsidRDefault="007F4540">
      <w:pPr>
        <w:pStyle w:val="4"/>
        <w:numPr>
          <w:ilvl w:val="0"/>
          <w:numId w:val="0"/>
        </w:numPr>
        <w:ind w:left="864" w:hanging="864"/>
        <w:rPr>
          <w:highlight w:val="yellow"/>
          <w:lang w:eastAsia="zh-CN"/>
        </w:rPr>
      </w:pPr>
      <w:r>
        <w:rPr>
          <w:lang w:eastAsia="zh-CN"/>
        </w:rPr>
        <w:t>1A-2: FAR/MDR</w:t>
      </w:r>
    </w:p>
    <w:p w14:paraId="5A4DCE6E" w14:textId="77777777" w:rsidR="000C6F46" w:rsidRDefault="007F4540">
      <w:pPr>
        <w:rPr>
          <w:rFonts w:eastAsia="Batang"/>
          <w:b/>
          <w:highlight w:val="green"/>
          <w:lang w:eastAsia="zh-CN"/>
        </w:rPr>
      </w:pPr>
      <w:r>
        <w:rPr>
          <w:b/>
          <w:highlight w:val="green"/>
        </w:rPr>
        <w:t>Agreement</w:t>
      </w:r>
    </w:p>
    <w:p w14:paraId="75F5359D" w14:textId="77777777" w:rsidR="000C6F46" w:rsidRDefault="007F4540">
      <w:r>
        <w:t>For the performance evaluations of LP-WUS candidate designs, it is assumed that</w:t>
      </w:r>
    </w:p>
    <w:p w14:paraId="5B16C3AA" w14:textId="77777777" w:rsidR="000C6F46" w:rsidRDefault="007F4540">
      <w:pPr>
        <w:pStyle w:val="affa"/>
        <w:numPr>
          <w:ilvl w:val="0"/>
          <w:numId w:val="30"/>
        </w:numPr>
        <w:spacing w:before="100" w:beforeAutospacing="1" w:after="100" w:afterAutospacing="1" w:line="240" w:lineRule="auto"/>
        <w:rPr>
          <w:rFonts w:eastAsia="Batang"/>
        </w:rPr>
      </w:pPr>
      <w:r>
        <w:t>The miss-detection rate (MDR) of LP-WUS [1%],</w:t>
      </w:r>
    </w:p>
    <w:p w14:paraId="135D45E0" w14:textId="77777777" w:rsidR="000C6F46" w:rsidRDefault="007F4540">
      <w:pPr>
        <w:pStyle w:val="affa"/>
        <w:numPr>
          <w:ilvl w:val="0"/>
          <w:numId w:val="30"/>
        </w:numPr>
        <w:spacing w:before="100" w:beforeAutospacing="1" w:after="100" w:afterAutospacing="1" w:line="240" w:lineRule="auto"/>
      </w:pPr>
      <w:r>
        <w:t>The false-alarm rate (FAR) of LP-WUS</w:t>
      </w:r>
    </w:p>
    <w:p w14:paraId="7C4E522D" w14:textId="77777777" w:rsidR="000C6F46" w:rsidRDefault="007F4540">
      <w:pPr>
        <w:pStyle w:val="affa"/>
        <w:numPr>
          <w:ilvl w:val="1"/>
          <w:numId w:val="30"/>
        </w:numPr>
        <w:spacing w:before="100" w:beforeAutospacing="1" w:after="100" w:afterAutospacing="1" w:line="240" w:lineRule="auto"/>
      </w:pPr>
      <w:r>
        <w:t>[0.1%, 1%, 10%]</w:t>
      </w:r>
    </w:p>
    <w:p w14:paraId="63B38434" w14:textId="77777777" w:rsidR="000C6F46" w:rsidRDefault="007F4540">
      <w:pPr>
        <w:pStyle w:val="affa"/>
        <w:numPr>
          <w:ilvl w:val="1"/>
          <w:numId w:val="30"/>
        </w:numPr>
        <w:spacing w:before="100" w:beforeAutospacing="1" w:after="100" w:afterAutospacing="1" w:line="240" w:lineRule="auto"/>
      </w:pPr>
      <w:r>
        <w:t>Other values are not precluded for studying reported by companies</w:t>
      </w:r>
    </w:p>
    <w:p w14:paraId="78E3A278" w14:textId="77777777" w:rsidR="000C6F46" w:rsidRDefault="007F4540">
      <w:pPr>
        <w:pStyle w:val="affa"/>
        <w:numPr>
          <w:ilvl w:val="0"/>
          <w:numId w:val="30"/>
        </w:numPr>
        <w:spacing w:before="100" w:beforeAutospacing="1" w:after="100" w:afterAutospacing="1" w:line="240" w:lineRule="auto"/>
      </w:pPr>
      <w:r>
        <w:t xml:space="preserve">Note: if LP-WUS </w:t>
      </w:r>
      <w:r>
        <w:rPr>
          <w:bCs/>
        </w:rPr>
        <w:t xml:space="preserve">for wake-up indication </w:t>
      </w:r>
      <w:r>
        <w:t xml:space="preserve">consists of two parts or even multiple parts, the proposed MDR/FAR should </w:t>
      </w:r>
      <w:proofErr w:type="gramStart"/>
      <w:r>
        <w:t>take into account</w:t>
      </w:r>
      <w:proofErr w:type="gramEnd"/>
      <w:r>
        <w:t xml:space="preserve"> the reception performance of the two or more parts jointly</w:t>
      </w:r>
    </w:p>
    <w:p w14:paraId="4FDCBECB" w14:textId="77777777" w:rsidR="000C6F46" w:rsidRDefault="007F4540">
      <w:pPr>
        <w:pStyle w:val="affa"/>
        <w:numPr>
          <w:ilvl w:val="0"/>
          <w:numId w:val="30"/>
        </w:numPr>
        <w:spacing w:before="100" w:beforeAutospacing="1" w:after="100" w:afterAutospacing="1" w:line="240" w:lineRule="auto"/>
      </w:pPr>
      <w:r>
        <w:t>The above values applied in both RRC CONNECTED and IDLE/INACTIVE mode.</w:t>
      </w:r>
    </w:p>
    <w:p w14:paraId="62904C7C" w14:textId="77777777" w:rsidR="000C6F46" w:rsidRDefault="007F4540">
      <w:pPr>
        <w:pStyle w:val="affa"/>
        <w:numPr>
          <w:ilvl w:val="0"/>
          <w:numId w:val="30"/>
        </w:numPr>
        <w:spacing w:before="100" w:beforeAutospacing="1" w:after="100" w:afterAutospacing="1" w:line="240" w:lineRule="auto"/>
      </w:pPr>
      <w:r>
        <w:t>FFS FAR requirement based on the study outcome of the impact of FAR on power consumption / power saving gain / system overhead</w:t>
      </w:r>
    </w:p>
    <w:p w14:paraId="54D3099C" w14:textId="77777777" w:rsidR="000C6F46" w:rsidRDefault="007F4540">
      <w:pPr>
        <w:pStyle w:val="affa"/>
        <w:numPr>
          <w:ilvl w:val="0"/>
          <w:numId w:val="30"/>
        </w:numPr>
        <w:spacing w:before="100" w:beforeAutospacing="1" w:after="100" w:afterAutospacing="1" w:line="240" w:lineRule="auto"/>
      </w:pPr>
      <w:r>
        <w:t xml:space="preserve">FFS: Note: FAR should be evaluated both in the absence of </w:t>
      </w:r>
      <w:proofErr w:type="spellStart"/>
      <w:r>
        <w:t>gNB</w:t>
      </w:r>
      <w:proofErr w:type="spellEnd"/>
      <w:r>
        <w:t xml:space="preserve"> transmissions and in the presence of transmissions from </w:t>
      </w:r>
      <w:proofErr w:type="spellStart"/>
      <w:r>
        <w:t>gNB</w:t>
      </w:r>
      <w:proofErr w:type="spellEnd"/>
      <w:r>
        <w:t>. Proponent to provide the details.</w:t>
      </w:r>
    </w:p>
    <w:p w14:paraId="3F249A56" w14:textId="77777777" w:rsidR="000C6F46" w:rsidRDefault="000C6F46">
      <w:pPr>
        <w:rPr>
          <w:rFonts w:eastAsia="Batang"/>
          <w:lang w:val="en-GB"/>
        </w:rPr>
      </w:pPr>
    </w:p>
    <w:p w14:paraId="7A41A7F6" w14:textId="77777777" w:rsidR="000C6F46" w:rsidRDefault="007F4540">
      <w:pPr>
        <w:overflowPunct/>
        <w:snapToGrid w:val="0"/>
        <w:spacing w:after="0" w:line="240" w:lineRule="auto"/>
        <w:textAlignment w:val="auto"/>
        <w:rPr>
          <w:sz w:val="22"/>
          <w:szCs w:val="22"/>
          <w:lang w:eastAsia="zh-CN"/>
        </w:rPr>
      </w:pPr>
      <w:proofErr w:type="spellStart"/>
      <w:r>
        <w:rPr>
          <w:sz w:val="22"/>
          <w:szCs w:val="22"/>
          <w:lang w:eastAsia="zh-CN"/>
        </w:rPr>
        <w:t>Spreadtrum</w:t>
      </w:r>
      <w:proofErr w:type="spellEnd"/>
      <w:r>
        <w:rPr>
          <w:sz w:val="22"/>
          <w:szCs w:val="22"/>
          <w:lang w:eastAsia="zh-CN"/>
        </w:rPr>
        <w:t>: Confirm that MDR of the LP-WUS is 1%.</w:t>
      </w:r>
    </w:p>
    <w:p w14:paraId="43D57696" w14:textId="77777777" w:rsidR="000C6F46" w:rsidRDefault="007F4540">
      <w:pPr>
        <w:pStyle w:val="affa"/>
        <w:numPr>
          <w:ilvl w:val="0"/>
          <w:numId w:val="31"/>
        </w:numPr>
        <w:adjustRightInd w:val="0"/>
        <w:snapToGrid w:val="0"/>
        <w:spacing w:line="240" w:lineRule="auto"/>
        <w:rPr>
          <w:sz w:val="22"/>
          <w:lang w:eastAsia="zh-CN"/>
        </w:rPr>
      </w:pPr>
      <w:r>
        <w:rPr>
          <w:rFonts w:eastAsiaTheme="minorEastAsia" w:hint="eastAsia"/>
          <w:sz w:val="22"/>
          <w:lang w:eastAsia="zh-CN"/>
        </w:rPr>
        <w:t>1</w:t>
      </w:r>
      <w:r>
        <w:rPr>
          <w:rFonts w:eastAsiaTheme="minorEastAsia"/>
          <w:sz w:val="22"/>
          <w:lang w:eastAsia="zh-CN"/>
        </w:rPr>
        <w:t xml:space="preserve">% </w:t>
      </w:r>
      <w:r>
        <w:rPr>
          <w:rFonts w:eastAsiaTheme="minorEastAsia" w:hint="eastAsia"/>
          <w:sz w:val="22"/>
          <w:lang w:eastAsia="zh-CN"/>
        </w:rPr>
        <w:t>joint</w:t>
      </w:r>
      <w:r>
        <w:rPr>
          <w:rFonts w:eastAsiaTheme="minorEastAsia"/>
          <w:sz w:val="22"/>
          <w:lang w:eastAsia="zh-CN"/>
        </w:rPr>
        <w:t xml:space="preserve"> </w:t>
      </w:r>
      <w:r>
        <w:rPr>
          <w:rFonts w:eastAsiaTheme="minorEastAsia" w:hint="eastAsia"/>
          <w:sz w:val="22"/>
          <w:lang w:eastAsia="zh-CN"/>
        </w:rPr>
        <w:t>MDR</w:t>
      </w:r>
      <w:r>
        <w:rPr>
          <w:rFonts w:eastAsiaTheme="minorEastAsia"/>
          <w:sz w:val="22"/>
          <w:lang w:eastAsia="zh-CN"/>
        </w:rPr>
        <w:t xml:space="preserve"> </w:t>
      </w:r>
      <w:r>
        <w:rPr>
          <w:rFonts w:eastAsiaTheme="minorEastAsia" w:hint="eastAsia"/>
          <w:sz w:val="22"/>
          <w:lang w:eastAsia="zh-CN"/>
        </w:rPr>
        <w:t>leading</w:t>
      </w:r>
      <w:r>
        <w:rPr>
          <w:rFonts w:eastAsiaTheme="minorEastAsia"/>
          <w:sz w:val="22"/>
          <w:lang w:eastAsia="zh-CN"/>
        </w:rPr>
        <w:t xml:space="preserve"> to even lower MDR requirements for LP-WUS.</w:t>
      </w:r>
    </w:p>
    <w:p w14:paraId="6F3339D2" w14:textId="77777777" w:rsidR="000C6F46" w:rsidRDefault="007F4540">
      <w:pPr>
        <w:pStyle w:val="affa"/>
        <w:numPr>
          <w:ilvl w:val="0"/>
          <w:numId w:val="31"/>
        </w:numPr>
        <w:adjustRightInd w:val="0"/>
        <w:snapToGrid w:val="0"/>
        <w:rPr>
          <w:lang w:eastAsia="zh-CN"/>
        </w:rPr>
      </w:pPr>
      <w:r>
        <w:rPr>
          <w:lang w:eastAsia="zh-CN"/>
        </w:rPr>
        <w:t>FAR of the LP-WUS can be 0.1%. (UE ID embedded in the content or the CRC attachment can keep FAR low enough.)</w:t>
      </w:r>
    </w:p>
    <w:p w14:paraId="1B3E2B9F" w14:textId="77777777" w:rsidR="000C6F46" w:rsidRDefault="000C6F46">
      <w:pPr>
        <w:snapToGrid w:val="0"/>
        <w:rPr>
          <w:lang w:eastAsia="zh-CN"/>
        </w:rPr>
      </w:pPr>
    </w:p>
    <w:p w14:paraId="3B1C2FD4" w14:textId="77777777" w:rsidR="000C6F46" w:rsidRDefault="007F4540">
      <w:pPr>
        <w:pStyle w:val="affa"/>
        <w:numPr>
          <w:ilvl w:val="0"/>
          <w:numId w:val="32"/>
        </w:numPr>
        <w:rPr>
          <w:rFonts w:eastAsiaTheme="minorEastAsia"/>
          <w:lang w:eastAsia="zh-CN"/>
        </w:rPr>
      </w:pPr>
      <w:r>
        <w:rPr>
          <w:rFonts w:eastAsiaTheme="minorEastAsia" w:hint="eastAsia"/>
          <w:lang w:eastAsia="zh-CN"/>
        </w:rPr>
        <w:t>Z</w:t>
      </w:r>
      <w:r>
        <w:rPr>
          <w:rFonts w:eastAsiaTheme="minorEastAsia"/>
          <w:lang w:eastAsia="zh-CN"/>
        </w:rPr>
        <w:t>TE</w:t>
      </w:r>
    </w:p>
    <w:p w14:paraId="4363B34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Clarify the following aspects for the FAR</w:t>
      </w:r>
    </w:p>
    <w:p w14:paraId="62E18DC5"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definition of FAR based on each sample detection or a time duration,</w:t>
      </w:r>
    </w:p>
    <w:p w14:paraId="0208BCC0"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mapping relationship between each sample detection and a time duration</w:t>
      </w:r>
    </w:p>
    <w:p w14:paraId="243DC0BB"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step size of sliding detection.</w:t>
      </w:r>
    </w:p>
    <w:p w14:paraId="70179B80" w14:textId="77777777" w:rsidR="000C6F46" w:rsidRDefault="000C6F46">
      <w:pPr>
        <w:rPr>
          <w:rFonts w:eastAsiaTheme="minorEastAsia"/>
          <w:lang w:eastAsia="zh-CN"/>
        </w:rPr>
      </w:pPr>
    </w:p>
    <w:p w14:paraId="54B57EFA"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Proposal 10: For the evaluation of FAR in link level simulation the following two cases should be evaluated and discuss how to model them in the simulation.</w:t>
      </w:r>
    </w:p>
    <w:p w14:paraId="51D511DD"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highlight w:val="green"/>
          <w:lang w:eastAsia="zh-CN"/>
        </w:rPr>
        <w:t xml:space="preserve">Case 1: Absence of </w:t>
      </w:r>
      <w:proofErr w:type="spellStart"/>
      <w:r>
        <w:rPr>
          <w:rFonts w:hint="eastAsia"/>
          <w:bCs/>
          <w:iCs/>
          <w:szCs w:val="22"/>
          <w:highlight w:val="green"/>
          <w:lang w:eastAsia="zh-CN"/>
        </w:rPr>
        <w:t>gNB</w:t>
      </w:r>
      <w:proofErr w:type="spellEnd"/>
      <w:r>
        <w:rPr>
          <w:rFonts w:hint="eastAsia"/>
          <w:bCs/>
          <w:iCs/>
          <w:szCs w:val="22"/>
          <w:highlight w:val="green"/>
          <w:lang w:eastAsia="zh-CN"/>
        </w:rPr>
        <w:t xml:space="preserve"> transmissions</w:t>
      </w:r>
      <w:r>
        <w:rPr>
          <w:rFonts w:hint="eastAsia"/>
          <w:bCs/>
          <w:iCs/>
          <w:szCs w:val="22"/>
          <w:lang w:eastAsia="zh-CN"/>
        </w:rPr>
        <w:t xml:space="preserve"> </w:t>
      </w:r>
    </w:p>
    <w:p w14:paraId="761B2B5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 xml:space="preserve">Case 2: Presence of transmissions from </w:t>
      </w:r>
      <w:proofErr w:type="spellStart"/>
      <w:r>
        <w:rPr>
          <w:rFonts w:hint="eastAsia"/>
          <w:bCs/>
          <w:iCs/>
          <w:szCs w:val="22"/>
          <w:lang w:eastAsia="zh-CN"/>
        </w:rPr>
        <w:t>gNB</w:t>
      </w:r>
      <w:proofErr w:type="spellEnd"/>
    </w:p>
    <w:p w14:paraId="0B5AA391" w14:textId="77777777" w:rsidR="000C6F46" w:rsidRDefault="000C6F46">
      <w:pPr>
        <w:rPr>
          <w:rFonts w:eastAsiaTheme="minorEastAsia"/>
          <w:lang w:val="en-GB" w:eastAsia="zh-CN"/>
        </w:rPr>
      </w:pPr>
    </w:p>
    <w:p w14:paraId="2F41A800"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Intel</w:t>
      </w:r>
    </w:p>
    <w:p w14:paraId="04D6D5EE"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FAR of 10% is not desired since it wastes UE power due to unwanted waking up the main radio</w:t>
      </w:r>
    </w:p>
    <w:p w14:paraId="40D9BB57"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The actual FAR or MDR for the operation should jointly consider the detection of LP-WUS, PEI PDCCH and/or paging PDCCH.</w:t>
      </w:r>
    </w:p>
    <w:p w14:paraId="7BF4D510" w14:textId="77777777" w:rsidR="000C6F46" w:rsidRDefault="000C6F46">
      <w:pPr>
        <w:rPr>
          <w:rFonts w:eastAsia="Batang"/>
          <w:lang w:val="en-GB"/>
        </w:rPr>
      </w:pPr>
    </w:p>
    <w:p w14:paraId="7A9ECC8E" w14:textId="77777777" w:rsidR="000C6F46" w:rsidRDefault="007F4540">
      <w:pPr>
        <w:pStyle w:val="affa"/>
        <w:numPr>
          <w:ilvl w:val="0"/>
          <w:numId w:val="34"/>
        </w:numPr>
        <w:rPr>
          <w:rFonts w:eastAsiaTheme="minorEastAsia"/>
          <w:b/>
          <w:lang w:val="en-GB" w:eastAsia="zh-CN"/>
        </w:rPr>
      </w:pPr>
      <w:r>
        <w:rPr>
          <w:rFonts w:eastAsiaTheme="minorEastAsia" w:hint="eastAsia"/>
          <w:b/>
          <w:lang w:val="en-GB" w:eastAsia="zh-CN"/>
        </w:rPr>
        <w:t>Samsung</w:t>
      </w:r>
    </w:p>
    <w:p w14:paraId="391A6CA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The probabilities of false alarm for above cases can be expressed as follows:</w:t>
      </w:r>
    </w:p>
    <w:p w14:paraId="45C63EDE" w14:textId="77777777" w:rsidR="000C6F46" w:rsidRDefault="009372DB">
      <w:pPr>
        <w:overflowPunct/>
        <w:autoSpaceDE/>
        <w:autoSpaceDN/>
        <w:adjustRightInd/>
        <w:spacing w:line="240" w:lineRule="auto"/>
        <w:jc w:val="center"/>
        <w:textAlignment w:val="auto"/>
        <w:rPr>
          <w:rFonts w:eastAsia="Malgun Gothic"/>
          <w:lang w:eastAsia="ko-KR"/>
        </w:rPr>
      </w:pP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sidR="007F4540">
        <w:rPr>
          <w:rFonts w:eastAsia="Malgun Gothic" w:hint="eastAsia"/>
          <w:lang w:eastAsia="ko-KR"/>
        </w:rPr>
        <w:t>= Prob</w:t>
      </w:r>
      <w:r w:rsidR="007F4540">
        <w:rPr>
          <w:rFonts w:eastAsia="Malgun Gothic"/>
          <w:lang w:eastAsia="ko-KR"/>
        </w:rPr>
        <w:t xml:space="preserve">. {LP-WUS </w:t>
      </w:r>
      <w:proofErr w:type="spellStart"/>
      <w:r w:rsidR="007F4540">
        <w:rPr>
          <w:rFonts w:eastAsia="Malgun Gothic"/>
          <w:b/>
          <w:i/>
          <w:lang w:eastAsia="ko-KR"/>
        </w:rPr>
        <w:t>i</w:t>
      </w:r>
      <w:proofErr w:type="spellEnd"/>
      <w:r w:rsidR="007F4540">
        <w:rPr>
          <w:rFonts w:eastAsia="Malgun Gothic"/>
          <w:b/>
          <w:lang w:eastAsia="ko-KR"/>
        </w:rPr>
        <w:t xml:space="preserve"> </w:t>
      </w:r>
      <w:r w:rsidR="007F4540">
        <w:rPr>
          <w:rFonts w:eastAsia="Malgun Gothic"/>
          <w:lang w:eastAsia="ko-KR"/>
        </w:rPr>
        <w:t xml:space="preserve">is detected in the monitoring window | signal </w:t>
      </w:r>
      <w:r w:rsidR="007F4540">
        <w:rPr>
          <w:rFonts w:eastAsia="Malgun Gothic"/>
          <w:b/>
          <w:i/>
          <w:lang w:eastAsia="ko-KR"/>
        </w:rPr>
        <w:t xml:space="preserve">j </w:t>
      </w:r>
      <w:r w:rsidR="007F4540">
        <w:rPr>
          <w:rFonts w:eastAsia="Malgun Gothic"/>
          <w:lang w:eastAsia="ko-KR"/>
        </w:rPr>
        <w:t>is present in the monitoring window}</w:t>
      </w:r>
    </w:p>
    <w:p w14:paraId="6166B77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hint="eastAsia"/>
          <w:lang w:eastAsia="ko-KR"/>
        </w:rPr>
        <w:t xml:space="preserve">Note that signal </w:t>
      </w:r>
      <w:r>
        <w:rPr>
          <w:rFonts w:eastAsia="Malgun Gothic" w:hint="eastAsia"/>
          <w:b/>
          <w:i/>
          <w:lang w:eastAsia="ko-KR"/>
        </w:rPr>
        <w:t>j</w:t>
      </w:r>
      <w:r>
        <w:rPr>
          <w:rFonts w:eastAsia="Malgun Gothic"/>
          <w:b/>
          <w:i/>
          <w:lang w:eastAsia="ko-KR"/>
        </w:rPr>
        <w:t xml:space="preserve"> </w:t>
      </w:r>
      <w:r>
        <w:rPr>
          <w:rFonts w:eastAsia="Malgun Gothic"/>
          <w:lang w:eastAsia="ko-KR"/>
        </w:rPr>
        <w:t>can include three cases: 1) non-target LP-WUS, 2) Other NR signal(s)/channel(s), 3) only AWGN input</w:t>
      </w:r>
    </w:p>
    <w:p w14:paraId="3C98605D"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lastRenderedPageBreak/>
        <w:t xml:space="preserve">Because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Pr>
          <w:rFonts w:eastAsia="Malgun Gothic"/>
          <w:lang w:eastAsia="ko-KR"/>
        </w:rPr>
        <w:t xml:space="preserve"> can be different value depending on which signal </w:t>
      </w:r>
      <w:r>
        <w:rPr>
          <w:rFonts w:eastAsia="Malgun Gothic" w:hint="eastAsia"/>
          <w:b/>
          <w:i/>
          <w:lang w:eastAsia="ko-KR"/>
        </w:rPr>
        <w:t>j</w:t>
      </w:r>
      <w:r>
        <w:rPr>
          <w:rFonts w:eastAsia="Malgun Gothic"/>
          <w:b/>
          <w:i/>
          <w:lang w:eastAsia="ko-KR"/>
        </w:rPr>
        <w:t xml:space="preserve"> </w:t>
      </w:r>
      <w:r>
        <w:rPr>
          <w:rFonts w:eastAsia="Malgun Gothic"/>
          <w:lang w:eastAsia="ko-KR"/>
        </w:rPr>
        <w:t xml:space="preserve">is transmitted by the </w:t>
      </w:r>
      <w:proofErr w:type="spellStart"/>
      <w:r>
        <w:rPr>
          <w:rFonts w:eastAsia="Malgun Gothic"/>
          <w:lang w:eastAsia="ko-KR"/>
        </w:rPr>
        <w:t>gNB</w:t>
      </w:r>
      <w:proofErr w:type="spellEnd"/>
      <w:r>
        <w:rPr>
          <w:rFonts w:eastAsia="Malgun Gothic"/>
          <w:lang w:eastAsia="ko-KR"/>
        </w:rPr>
        <w:t xml:space="preserve">, in our evaluation, we defined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oMath>
      <w:r>
        <w:rPr>
          <w:rFonts w:eastAsia="Malgun Gothic" w:hint="eastAsia"/>
          <w:lang w:eastAsia="ko-KR"/>
        </w:rPr>
        <w:t xml:space="preserve"> used for obtaining required SNR as follow:</w:t>
      </w:r>
    </w:p>
    <w:p w14:paraId="3CB5A25B" w14:textId="77777777" w:rsidR="000C6F46" w:rsidRDefault="009372DB">
      <w:pPr>
        <w:overflowPunct/>
        <w:autoSpaceDE/>
        <w:autoSpaceDN/>
        <w:adjustRightInd/>
        <w:spacing w:line="240" w:lineRule="auto"/>
        <w:jc w:val="both"/>
        <w:textAlignment w:val="auto"/>
        <w:rPr>
          <w:rFonts w:eastAsia="Malgun Gothic"/>
          <w:lang w:val="en-GB"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r>
            <m:rPr>
              <m:sty m:val="p"/>
            </m:rPr>
            <w:rPr>
              <w:rFonts w:ascii="Cambria Math" w:eastAsia="Malgun Gothic" w:hAnsi="Cambria Math"/>
              <w:lang w:eastAsia="ko-KR"/>
            </w:rPr>
            <m:t>=</m:t>
          </m:r>
          <m:func>
            <m:funcPr>
              <m:ctrlPr>
                <w:rPr>
                  <w:rFonts w:ascii="Cambria Math" w:eastAsia="Malgun Gothic" w:hAnsi="Cambria Math"/>
                  <w:lang w:eastAsia="ko-KR"/>
                </w:rPr>
              </m:ctrlPr>
            </m:funcPr>
            <m:fName>
              <m:limLow>
                <m:limLowPr>
                  <m:ctrlPr>
                    <w:rPr>
                      <w:rFonts w:ascii="Cambria Math" w:eastAsia="Malgun Gothic" w:hAnsi="Cambria Math"/>
                      <w:lang w:eastAsia="ko-KR"/>
                    </w:rPr>
                  </m:ctrlPr>
                </m:limLowPr>
                <m:e>
                  <m:r>
                    <m:rPr>
                      <m:sty m:val="p"/>
                    </m:rPr>
                    <w:rPr>
                      <w:rFonts w:ascii="Cambria Math" w:eastAsia="Malgun Gothic" w:hAnsi="Cambria Math"/>
                      <w:lang w:eastAsia="ko-KR"/>
                    </w:rPr>
                    <m:t>max</m:t>
                  </m:r>
                </m:e>
                <m:lim>
                  <m:r>
                    <w:rPr>
                      <w:rFonts w:ascii="Cambria Math" w:eastAsia="Malgun Gothic" w:hAnsi="Cambria Math"/>
                      <w:lang w:eastAsia="ko-KR"/>
                    </w:rPr>
                    <m:t>j={1,2, …n}</m:t>
                  </m:r>
                </m:lim>
              </m:limLow>
              <m:ctrlPr>
                <w:rPr>
                  <w:rFonts w:ascii="Cambria Math" w:eastAsia="Malgun Gothic" w:hAnsi="Cambria Math"/>
                  <w:i/>
                  <w:lang w:val="en-GB" w:eastAsia="ko-KR"/>
                </w:rPr>
              </m:ctrlPr>
            </m:fName>
            <m:e>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ctrlPr>
                <w:rPr>
                  <w:rFonts w:ascii="Cambria Math" w:eastAsia="Malgun Gothic" w:hAnsi="Cambria Math"/>
                  <w:i/>
                  <w:lang w:val="en-GB" w:eastAsia="ko-KR"/>
                </w:rPr>
              </m:ctrlPr>
            </m:e>
          </m:func>
        </m:oMath>
      </m:oMathPara>
    </w:p>
    <w:p w14:paraId="1F225D58" w14:textId="77777777" w:rsidR="000C6F46" w:rsidRDefault="000C6F46">
      <w:pPr>
        <w:rPr>
          <w:rFonts w:eastAsiaTheme="minorEastAsia"/>
          <w:lang w:val="en-GB" w:eastAsia="zh-CN"/>
        </w:rPr>
      </w:pPr>
    </w:p>
    <w:p w14:paraId="0463BC1C"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Nokia</w:t>
      </w:r>
    </w:p>
    <w:p w14:paraId="01342810" w14:textId="77777777" w:rsidR="000C6F46" w:rsidRDefault="007F4540">
      <w:pPr>
        <w:rPr>
          <w:rFonts w:eastAsiaTheme="minorEastAsia"/>
          <w:b/>
          <w:lang w:val="en-GB" w:eastAsia="zh-CN"/>
        </w:rPr>
      </w:pPr>
      <w:r>
        <w:rPr>
          <w:rFonts w:eastAsiaTheme="minorEastAsia"/>
          <w:lang w:val="en-GB" w:eastAsia="zh-CN"/>
        </w:rPr>
        <w:t>Nokia</w:t>
      </w:r>
      <w:r>
        <w:rPr>
          <w:rFonts w:eastAsiaTheme="minorEastAsia"/>
          <w:b/>
          <w:lang w:val="en-GB" w:eastAsia="zh-CN"/>
        </w:rPr>
        <w:t xml:space="preserve"> </w:t>
      </w:r>
      <w:r>
        <w:rPr>
          <w:lang w:val="en-GB"/>
        </w:rPr>
        <w:t xml:space="preserve">evaluated the number of CRC bits required to keep the FAR low. It is assumed that false detection probabilities, </w:t>
      </w:r>
      <w:r>
        <w:rPr>
          <w:i/>
          <w:iCs/>
          <w:lang w:val="en-GB"/>
        </w:rPr>
        <w:t>P</w:t>
      </w:r>
      <w:r>
        <w:rPr>
          <w:vertAlign w:val="subscript"/>
          <w:lang w:val="en-GB"/>
        </w:rPr>
        <w:t>FD</w:t>
      </w:r>
      <w:r>
        <w:rPr>
          <w:lang w:val="en-GB"/>
        </w:rPr>
        <w:t>, for LP-WUR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CRC_len</m:t>
                </m:r>
              </m:sup>
            </m:sSup>
          </m:den>
        </m:f>
      </m:oMath>
      <w:r>
        <w:rPr>
          <w:lang w:val="en-GB"/>
        </w:rPr>
        <w:t>), as a function of CRC length. It was also assumed that evaluation/detection of LP-WUS is done over one slot. For discontinuous reception it was assumed that the LP-WUS monitoring window was 8 slots (4ms) and the false detection was evaluated once per slot. For always-on operation it was also assumed that the evaluation was done at slot rate for sake of simplicity.</w:t>
      </w:r>
    </w:p>
    <w:p w14:paraId="48F18F88" w14:textId="77777777" w:rsidR="000C6F46" w:rsidRDefault="000C6F46">
      <w:pPr>
        <w:rPr>
          <w:rFonts w:eastAsia="Batang"/>
          <w:lang w:val="en-GB"/>
        </w:rPr>
      </w:pPr>
    </w:p>
    <w:p w14:paraId="761C2434" w14:textId="77777777" w:rsidR="000C6F46" w:rsidRDefault="000C6F46">
      <w:pPr>
        <w:rPr>
          <w:rFonts w:eastAsia="Batang"/>
          <w:lang w:val="en-GB"/>
        </w:rPr>
      </w:pPr>
    </w:p>
    <w:p w14:paraId="30A5D55B"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1A-2-v1:</w:t>
      </w:r>
    </w:p>
    <w:p w14:paraId="64F6BE47" w14:textId="77777777" w:rsidR="000C6F46" w:rsidRDefault="007F4540">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8EE88CD" w14:textId="77777777" w:rsidR="000C6F46" w:rsidRDefault="007F4540">
      <w:pPr>
        <w:pStyle w:val="affa"/>
        <w:numPr>
          <w:ilvl w:val="1"/>
          <w:numId w:val="36"/>
        </w:numPr>
        <w:rPr>
          <w:color w:val="FF0000"/>
          <w:szCs w:val="20"/>
        </w:rPr>
      </w:pPr>
      <w:r>
        <w:rPr>
          <w:rFonts w:eastAsiaTheme="minorEastAsia"/>
          <w:color w:val="FF0000"/>
          <w:szCs w:val="20"/>
          <w:lang w:eastAsia="zh-CN"/>
        </w:rPr>
        <w:t>Note1: the FAR definition here does NOT include the impact of the CRC protection in the WUS design if any</w:t>
      </w:r>
    </w:p>
    <w:p w14:paraId="2203069A"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69210B86"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33C3FBC2" w14:textId="77777777" w:rsidR="000C6F46" w:rsidRDefault="000C6F46">
      <w:pPr>
        <w:snapToGrid w:val="0"/>
        <w:spacing w:line="240" w:lineRule="auto"/>
      </w:pPr>
    </w:p>
    <w:tbl>
      <w:tblPr>
        <w:tblW w:w="0" w:type="auto"/>
        <w:tblLook w:val="04A0" w:firstRow="1" w:lastRow="0" w:firstColumn="1" w:lastColumn="0" w:noHBand="0" w:noVBand="1"/>
      </w:tblPr>
      <w:tblGrid>
        <w:gridCol w:w="1555"/>
        <w:gridCol w:w="8407"/>
      </w:tblGrid>
      <w:tr w:rsidR="000C6F46" w14:paraId="5DD34DB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009E006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82D287" w14:textId="77777777" w:rsidR="000C6F46" w:rsidRDefault="007F4540">
            <w:pPr>
              <w:spacing w:after="0" w:line="240" w:lineRule="auto"/>
              <w:rPr>
                <w:b/>
                <w:szCs w:val="22"/>
                <w:lang w:eastAsia="zh-CN"/>
              </w:rPr>
            </w:pPr>
            <w:r>
              <w:rPr>
                <w:b/>
                <w:szCs w:val="22"/>
                <w:lang w:eastAsia="zh-CN"/>
              </w:rPr>
              <w:t>Comments</w:t>
            </w:r>
          </w:p>
        </w:tc>
      </w:tr>
      <w:tr w:rsidR="000C6F46" w14:paraId="09C7473B" w14:textId="77777777">
        <w:tc>
          <w:tcPr>
            <w:tcW w:w="1555" w:type="dxa"/>
            <w:tcBorders>
              <w:top w:val="single" w:sz="4" w:space="0" w:color="auto"/>
              <w:left w:val="single" w:sz="4" w:space="0" w:color="auto"/>
              <w:bottom w:val="single" w:sz="4" w:space="0" w:color="auto"/>
              <w:right w:val="single" w:sz="4" w:space="0" w:color="auto"/>
            </w:tcBorders>
          </w:tcPr>
          <w:p w14:paraId="0E599EDB"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2FF993" w14:textId="77777777" w:rsidR="000C6F46" w:rsidRDefault="007F4540">
            <w:pPr>
              <w:spacing w:after="0" w:line="240" w:lineRule="auto"/>
              <w:rPr>
                <w:szCs w:val="22"/>
                <w:lang w:eastAsia="zh-CN"/>
              </w:rPr>
            </w:pPr>
            <w:r>
              <w:rPr>
                <w:rFonts w:hint="eastAsia"/>
                <w:szCs w:val="22"/>
                <w:lang w:eastAsia="zh-CN"/>
              </w:rPr>
              <w:t>In last meeting, we have the agreement</w:t>
            </w:r>
          </w:p>
          <w:tbl>
            <w:tblPr>
              <w:tblStyle w:val="aff2"/>
              <w:tblW w:w="0" w:type="auto"/>
              <w:tblLook w:val="04A0" w:firstRow="1" w:lastRow="0" w:firstColumn="1" w:lastColumn="0" w:noHBand="0" w:noVBand="1"/>
            </w:tblPr>
            <w:tblGrid>
              <w:gridCol w:w="8181"/>
            </w:tblGrid>
            <w:tr w:rsidR="000C6F46" w14:paraId="4D0CFABA" w14:textId="77777777">
              <w:tc>
                <w:tcPr>
                  <w:tcW w:w="8191" w:type="dxa"/>
                </w:tcPr>
                <w:p w14:paraId="0E8630DB" w14:textId="77777777" w:rsidR="000C6F46" w:rsidRDefault="007F4540">
                  <w:pPr>
                    <w:pStyle w:val="affa"/>
                    <w:ind w:left="0"/>
                    <w:rPr>
                      <w:lang w:eastAsia="zh-CN"/>
                    </w:rPr>
                  </w:pPr>
                  <w:r>
                    <w:rPr>
                      <w:rFonts w:eastAsia="宋体"/>
                      <w:color w:val="FF0000"/>
                      <w:lang w:eastAsia="zh-CN"/>
                    </w:rPr>
                    <w:t xml:space="preserve">Note: if LP-WUS for wake-up indication consists of two parts or even multiple parts, the proposed MDR/FAR should </w:t>
                  </w:r>
                  <w:proofErr w:type="gramStart"/>
                  <w:r>
                    <w:rPr>
                      <w:rFonts w:eastAsia="宋体"/>
                      <w:color w:val="FF0000"/>
                      <w:lang w:eastAsia="zh-CN"/>
                    </w:rPr>
                    <w:t>take into account</w:t>
                  </w:r>
                  <w:proofErr w:type="gramEnd"/>
                  <w:r>
                    <w:rPr>
                      <w:rFonts w:eastAsia="宋体"/>
                      <w:color w:val="FF0000"/>
                      <w:lang w:eastAsia="zh-CN"/>
                    </w:rPr>
                    <w:t xml:space="preserve"> the reception performance of the two or more parts jointly</w:t>
                  </w:r>
                </w:p>
              </w:tc>
            </w:tr>
          </w:tbl>
          <w:p w14:paraId="05FBA21E" w14:textId="77777777" w:rsidR="000C6F46" w:rsidRDefault="007F4540">
            <w:pPr>
              <w:spacing w:after="0" w:line="240" w:lineRule="auto"/>
              <w:rPr>
                <w:szCs w:val="22"/>
                <w:lang w:eastAsia="zh-CN"/>
              </w:rPr>
            </w:pPr>
            <w:r>
              <w:rPr>
                <w:rFonts w:hint="eastAsia"/>
                <w:szCs w:val="22"/>
                <w:lang w:eastAsia="zh-CN"/>
              </w:rPr>
              <w:t>It seems the FAR should be defined for a whole WUS, not only for a sequence part.</w:t>
            </w:r>
          </w:p>
          <w:p w14:paraId="218705A2" w14:textId="77777777" w:rsidR="000C6F46" w:rsidRDefault="000C6F46">
            <w:pPr>
              <w:spacing w:after="0" w:line="240" w:lineRule="auto"/>
              <w:rPr>
                <w:szCs w:val="22"/>
                <w:lang w:eastAsia="zh-CN"/>
              </w:rPr>
            </w:pPr>
          </w:p>
          <w:p w14:paraId="53EFDC2F" w14:textId="77777777" w:rsidR="000C6F46" w:rsidRDefault="007F4540">
            <w:pPr>
              <w:spacing w:after="0" w:line="240" w:lineRule="auto"/>
              <w:rPr>
                <w:szCs w:val="22"/>
                <w:lang w:eastAsia="zh-CN"/>
              </w:rPr>
            </w:pPr>
            <w:r>
              <w:rPr>
                <w:rFonts w:hint="eastAsia"/>
                <w:szCs w:val="22"/>
                <w:lang w:eastAsia="zh-CN"/>
              </w:rPr>
              <w:t>If we define the FAR based on the sequence part of the WUS, we need to further discuss the FAR for a whole WUS.</w:t>
            </w:r>
          </w:p>
          <w:p w14:paraId="33DEEA17" w14:textId="77777777" w:rsidR="000C6F46" w:rsidRDefault="000C6F46">
            <w:pPr>
              <w:spacing w:after="0" w:line="240" w:lineRule="auto"/>
              <w:rPr>
                <w:szCs w:val="22"/>
                <w:lang w:eastAsia="zh-CN"/>
              </w:rPr>
            </w:pPr>
          </w:p>
        </w:tc>
      </w:tr>
      <w:tr w:rsidR="00C47FD2" w14:paraId="54A5AFB8" w14:textId="77777777">
        <w:tc>
          <w:tcPr>
            <w:tcW w:w="1555" w:type="dxa"/>
            <w:tcBorders>
              <w:top w:val="single" w:sz="4" w:space="0" w:color="auto"/>
              <w:left w:val="single" w:sz="4" w:space="0" w:color="auto"/>
              <w:bottom w:val="single" w:sz="4" w:space="0" w:color="auto"/>
              <w:right w:val="single" w:sz="4" w:space="0" w:color="auto"/>
            </w:tcBorders>
          </w:tcPr>
          <w:p w14:paraId="3D0451DD" w14:textId="011876FC"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2994717" w14:textId="55BDB27A" w:rsidR="00C47FD2" w:rsidRDefault="00C47FD2" w:rsidP="00C47FD2">
            <w:pPr>
              <w:spacing w:after="0" w:line="240" w:lineRule="auto"/>
              <w:rPr>
                <w:szCs w:val="22"/>
                <w:lang w:eastAsia="zh-CN"/>
              </w:rPr>
            </w:pPr>
            <w:r>
              <w:rPr>
                <w:szCs w:val="22"/>
                <w:lang w:eastAsia="zh-CN"/>
              </w:rPr>
              <w:t>Agree with ZTE that FAR should be defined by the two or parts jointly. Otherwise, can moderator clarify why FAR is only defined based on the first part (preamble</w:t>
            </w:r>
            <w:proofErr w:type="gramStart"/>
            <w:r>
              <w:rPr>
                <w:szCs w:val="22"/>
                <w:lang w:eastAsia="zh-CN"/>
              </w:rPr>
              <w:t>) ?</w:t>
            </w:r>
            <w:proofErr w:type="gramEnd"/>
          </w:p>
          <w:p w14:paraId="6D48F0E8" w14:textId="77777777" w:rsidR="00C47FD2" w:rsidRDefault="00C47FD2" w:rsidP="00C47FD2">
            <w:pPr>
              <w:spacing w:after="0" w:line="240" w:lineRule="auto"/>
              <w:rPr>
                <w:szCs w:val="22"/>
                <w:lang w:eastAsia="zh-CN"/>
              </w:rPr>
            </w:pPr>
            <w:r>
              <w:rPr>
                <w:szCs w:val="22"/>
                <w:lang w:eastAsia="zh-CN"/>
              </w:rPr>
              <w:t>The second note is quite reasonable to us</w:t>
            </w:r>
          </w:p>
          <w:p w14:paraId="69C5644C" w14:textId="224ED86D" w:rsidR="00C47FD2" w:rsidRDefault="00C47FD2" w:rsidP="00C47FD2">
            <w:pPr>
              <w:spacing w:after="0" w:line="240" w:lineRule="auto"/>
              <w:rPr>
                <w:szCs w:val="22"/>
                <w:lang w:eastAsia="zh-CN"/>
              </w:rPr>
            </w:pPr>
            <w:r>
              <w:rPr>
                <w:szCs w:val="22"/>
                <w:lang w:eastAsia="zh-CN"/>
              </w:rPr>
              <w:t>For the 3</w:t>
            </w:r>
            <w:r w:rsidRPr="00C069BF">
              <w:rPr>
                <w:szCs w:val="22"/>
                <w:vertAlign w:val="superscript"/>
                <w:lang w:eastAsia="zh-CN"/>
              </w:rPr>
              <w:t>rd</w:t>
            </w:r>
            <w:r>
              <w:rPr>
                <w:szCs w:val="22"/>
                <w:lang w:eastAsia="zh-CN"/>
              </w:rPr>
              <w:t xml:space="preserve"> sub-bullet, is it to define FAR as the combined FAR across multiple LP-WUS transmissions? The current example </w:t>
            </w:r>
            <w:r>
              <w:rPr>
                <w:rFonts w:eastAsiaTheme="minorEastAsia"/>
                <w:color w:val="FF0000"/>
                <w:lang w:eastAsia="zh-CN"/>
              </w:rPr>
              <w:t xml:space="preserve">[WUS duration or 1 slot…] </w:t>
            </w:r>
            <w:r w:rsidRPr="003D6233">
              <w:rPr>
                <w:rFonts w:eastAsiaTheme="minorEastAsia"/>
                <w:lang w:eastAsia="zh-CN"/>
              </w:rPr>
              <w:t>is not clear</w:t>
            </w:r>
            <w:r>
              <w:rPr>
                <w:szCs w:val="22"/>
                <w:lang w:eastAsia="zh-CN"/>
              </w:rPr>
              <w:t xml:space="preserve"> </w:t>
            </w:r>
          </w:p>
        </w:tc>
      </w:tr>
      <w:tr w:rsidR="008E34A9" w14:paraId="51427CD7" w14:textId="77777777">
        <w:tc>
          <w:tcPr>
            <w:tcW w:w="1555" w:type="dxa"/>
            <w:tcBorders>
              <w:top w:val="single" w:sz="4" w:space="0" w:color="auto"/>
              <w:left w:val="single" w:sz="4" w:space="0" w:color="auto"/>
              <w:bottom w:val="single" w:sz="4" w:space="0" w:color="auto"/>
              <w:right w:val="single" w:sz="4" w:space="0" w:color="auto"/>
            </w:tcBorders>
          </w:tcPr>
          <w:p w14:paraId="73530633" w14:textId="79DB1744" w:rsidR="008E34A9" w:rsidRDefault="008E34A9" w:rsidP="008E34A9">
            <w:pPr>
              <w:spacing w:after="0" w:line="240" w:lineRule="auto"/>
              <w:rPr>
                <w:szCs w:val="22"/>
                <w:lang w:eastAsia="zh-CN"/>
              </w:rPr>
            </w:pPr>
            <w:proofErr w:type="spellStart"/>
            <w:r>
              <w:rPr>
                <w:rFonts w:hint="eastAsia"/>
                <w:szCs w:val="22"/>
                <w:lang w:eastAsia="zh-CN"/>
              </w:rPr>
              <w:t>S</w:t>
            </w:r>
            <w:r>
              <w:rPr>
                <w:szCs w:val="22"/>
                <w:lang w:eastAsia="zh-CN"/>
              </w:rPr>
              <w:t>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655A7D6" w14:textId="77777777" w:rsidR="008E34A9" w:rsidRDefault="008E34A9" w:rsidP="008E34A9">
            <w:pPr>
              <w:spacing w:after="0" w:line="240" w:lineRule="auto"/>
              <w:rPr>
                <w:szCs w:val="22"/>
                <w:lang w:eastAsia="zh-CN"/>
              </w:rPr>
            </w:pPr>
            <w:r>
              <w:rPr>
                <w:rFonts w:hint="eastAsia"/>
                <w:szCs w:val="22"/>
                <w:lang w:eastAsia="zh-CN"/>
              </w:rPr>
              <w:t>FAR can be achieved by link level simulation</w:t>
            </w:r>
            <w:r>
              <w:rPr>
                <w:szCs w:val="22"/>
                <w:lang w:eastAsia="zh-CN"/>
              </w:rPr>
              <w:t xml:space="preserve"> (mainly related to SINR and CRC length)</w:t>
            </w:r>
            <w:r>
              <w:rPr>
                <w:rFonts w:hint="eastAsia"/>
                <w:szCs w:val="22"/>
                <w:lang w:eastAsia="zh-CN"/>
              </w:rPr>
              <w:t xml:space="preserve">. </w:t>
            </w:r>
            <w:r>
              <w:rPr>
                <w:szCs w:val="22"/>
                <w:lang w:eastAsia="zh-CN"/>
              </w:rPr>
              <w:t>It is not related to UE grouping. For UE grouping impact, it should be “false alert”, which is always discussed in higher layer. We think “false alarm rate” should be false alert in the proposal.</w:t>
            </w:r>
            <w:r>
              <w:rPr>
                <w:rFonts w:hint="eastAsia"/>
                <w:szCs w:val="22"/>
                <w:lang w:eastAsia="zh-CN"/>
              </w:rPr>
              <w:t xml:space="preserve"> </w:t>
            </w:r>
            <w:r>
              <w:rPr>
                <w:szCs w:val="22"/>
                <w:lang w:eastAsia="zh-CN"/>
              </w:rPr>
              <w:t>In summary:</w:t>
            </w:r>
          </w:p>
          <w:p w14:paraId="4FF5C455" w14:textId="704182B1" w:rsidR="008E34A9" w:rsidRPr="008E34A9" w:rsidRDefault="008E34A9" w:rsidP="008E34A9">
            <w:pPr>
              <w:pStyle w:val="affa"/>
              <w:numPr>
                <w:ilvl w:val="0"/>
                <w:numId w:val="36"/>
              </w:numPr>
              <w:spacing w:line="240" w:lineRule="auto"/>
              <w:rPr>
                <w:lang w:eastAsia="zh-CN"/>
              </w:rPr>
            </w:pPr>
            <w:r>
              <w:rPr>
                <w:rFonts w:eastAsiaTheme="minorEastAsia" w:hint="eastAsia"/>
                <w:lang w:eastAsia="zh-CN"/>
              </w:rPr>
              <w:t xml:space="preserve">False alarm rate (FAR): link level simulation result. </w:t>
            </w:r>
            <w:r>
              <w:rPr>
                <w:rFonts w:eastAsiaTheme="minorEastAsia"/>
                <w:lang w:eastAsia="zh-CN"/>
              </w:rPr>
              <w:t xml:space="preserve">It can be </w:t>
            </w:r>
            <w:proofErr w:type="gramStart"/>
            <w:r>
              <w:rPr>
                <w:rFonts w:eastAsiaTheme="minorEastAsia"/>
                <w:lang w:eastAsia="zh-CN"/>
              </w:rPr>
              <w:t>find</w:t>
            </w:r>
            <w:proofErr w:type="gramEnd"/>
            <w:r>
              <w:rPr>
                <w:rFonts w:eastAsiaTheme="minorEastAsia"/>
                <w:lang w:eastAsia="zh-CN"/>
              </w:rPr>
              <w:t xml:space="preserve"> in RAN4 link level testing spec. MDR (BLER) and FAR can be plotted in a link level simulation figure. No UE grouping is needed. In R17 PEI, FAR means this one.</w:t>
            </w:r>
            <w:r w:rsidR="00F30482">
              <w:rPr>
                <w:rFonts w:eastAsiaTheme="minorEastAsia"/>
                <w:lang w:eastAsia="zh-CN"/>
              </w:rPr>
              <w:t xml:space="preserve"> Related to Channel design, e.g. CRC length.</w:t>
            </w:r>
          </w:p>
          <w:p w14:paraId="5321C2FE" w14:textId="04A9C2C3" w:rsidR="008E34A9" w:rsidRPr="008E34A9" w:rsidRDefault="008E34A9" w:rsidP="008E34A9">
            <w:pPr>
              <w:pStyle w:val="affa"/>
              <w:numPr>
                <w:ilvl w:val="0"/>
                <w:numId w:val="36"/>
              </w:numPr>
              <w:spacing w:line="240" w:lineRule="auto"/>
              <w:rPr>
                <w:lang w:eastAsia="zh-CN"/>
              </w:rPr>
            </w:pPr>
            <w:r>
              <w:rPr>
                <w:rFonts w:eastAsiaTheme="minorEastAsia"/>
                <w:lang w:eastAsia="zh-CN"/>
              </w:rPr>
              <w:t>False alert: A part of per group paging probability due to other UEs in the same group is paged. For example, UE can detect a paging PDCCH successfully but fail to find its own ID in paging message. It needs system assumptions, e.g. #UE in a group, per group paging probability.</w:t>
            </w:r>
            <w:r w:rsidR="00F30482">
              <w:rPr>
                <w:rFonts w:eastAsiaTheme="minorEastAsia"/>
                <w:lang w:eastAsia="zh-CN"/>
              </w:rPr>
              <w:t xml:space="preserve"> In R17 PEI, we didn’t discuss it, but discussed </w:t>
            </w:r>
            <w:r w:rsidR="00F30482" w:rsidRPr="00F30482">
              <w:rPr>
                <w:rFonts w:eastAsiaTheme="minorEastAsia"/>
                <w:color w:val="FF0000"/>
                <w:lang w:eastAsia="zh-CN"/>
              </w:rPr>
              <w:t>per group paging probability</w:t>
            </w:r>
            <w:r w:rsidR="00F30482">
              <w:rPr>
                <w:rFonts w:eastAsiaTheme="minorEastAsia"/>
                <w:lang w:eastAsia="zh-CN"/>
              </w:rPr>
              <w:t xml:space="preserve"> instead. Related to PSG evaluation.</w:t>
            </w:r>
          </w:p>
        </w:tc>
      </w:tr>
      <w:tr w:rsidR="00EC7822" w14:paraId="6AF63B27" w14:textId="77777777">
        <w:tc>
          <w:tcPr>
            <w:tcW w:w="1555" w:type="dxa"/>
            <w:tcBorders>
              <w:top w:val="single" w:sz="4" w:space="0" w:color="auto"/>
              <w:left w:val="single" w:sz="4" w:space="0" w:color="auto"/>
              <w:bottom w:val="single" w:sz="4" w:space="0" w:color="auto"/>
              <w:right w:val="single" w:sz="4" w:space="0" w:color="auto"/>
            </w:tcBorders>
          </w:tcPr>
          <w:p w14:paraId="7EBC1387" w14:textId="0BF66434" w:rsidR="00EC7822" w:rsidRDefault="00EC7822" w:rsidP="00EC7822">
            <w:pPr>
              <w:spacing w:after="0" w:line="240" w:lineRule="auto"/>
              <w:rPr>
                <w:szCs w:val="22"/>
                <w:lang w:eastAsia="zh-CN"/>
              </w:rPr>
            </w:pPr>
            <w:proofErr w:type="spellStart"/>
            <w:r>
              <w:rPr>
                <w:rFonts w:hint="eastAsia"/>
                <w:szCs w:val="22"/>
                <w:lang w:eastAsia="zh-CN"/>
              </w:rPr>
              <w:lastRenderedPageBreak/>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10461091" w14:textId="066ECF60" w:rsidR="00EC7822" w:rsidRDefault="00EC7822" w:rsidP="00EC7822">
            <w:pPr>
              <w:spacing w:after="0" w:line="240" w:lineRule="auto"/>
              <w:rPr>
                <w:szCs w:val="22"/>
                <w:lang w:eastAsia="zh-CN"/>
              </w:rPr>
            </w:pPr>
            <w:r>
              <w:rPr>
                <w:szCs w:val="22"/>
                <w:lang w:eastAsia="zh-CN"/>
              </w:rPr>
              <w:t xml:space="preserve">We agree with ZTE. </w:t>
            </w:r>
            <w:r w:rsidRPr="00910DD8">
              <w:rPr>
                <w:szCs w:val="22"/>
                <w:lang w:eastAsia="zh-CN"/>
              </w:rPr>
              <w:t xml:space="preserve">In addition, if </w:t>
            </w:r>
            <w:r>
              <w:rPr>
                <w:szCs w:val="22"/>
                <w:lang w:eastAsia="zh-CN"/>
              </w:rPr>
              <w:t>the ‘other sequence part (e.g. sync)’</w:t>
            </w:r>
            <w:r w:rsidRPr="00910DD8">
              <w:rPr>
                <w:szCs w:val="22"/>
                <w:lang w:eastAsia="zh-CN"/>
              </w:rPr>
              <w:t xml:space="preserve"> is independent of LP WUS signal, its </w:t>
            </w:r>
            <w:r>
              <w:t>FAR</w:t>
            </w:r>
            <w:r w:rsidRPr="00910DD8">
              <w:rPr>
                <w:szCs w:val="22"/>
                <w:lang w:eastAsia="zh-CN"/>
              </w:rPr>
              <w:t xml:space="preserve"> needs to be clarified separately.</w:t>
            </w:r>
          </w:p>
        </w:tc>
      </w:tr>
      <w:tr w:rsidR="0029618B" w14:paraId="57C921FE" w14:textId="77777777">
        <w:tc>
          <w:tcPr>
            <w:tcW w:w="1555" w:type="dxa"/>
            <w:tcBorders>
              <w:top w:val="single" w:sz="4" w:space="0" w:color="auto"/>
              <w:left w:val="single" w:sz="4" w:space="0" w:color="auto"/>
              <w:bottom w:val="single" w:sz="4" w:space="0" w:color="auto"/>
              <w:right w:val="single" w:sz="4" w:space="0" w:color="auto"/>
            </w:tcBorders>
          </w:tcPr>
          <w:p w14:paraId="03483504" w14:textId="4FD2B1CB"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FC00452" w14:textId="77777777" w:rsidR="0029618B" w:rsidRDefault="0029618B" w:rsidP="0029618B">
            <w:pPr>
              <w:pStyle w:val="affa"/>
              <w:numPr>
                <w:ilvl w:val="0"/>
                <w:numId w:val="115"/>
              </w:numPr>
              <w:spacing w:line="240" w:lineRule="auto"/>
              <w:rPr>
                <w:lang w:eastAsia="zh-CN"/>
              </w:rPr>
            </w:pPr>
            <w:r>
              <w:rPr>
                <w:lang w:eastAsia="zh-CN"/>
              </w:rPr>
              <w:t xml:space="preserve">The intention of the proposal should be explained if possible. The mentioned FAR within a period T is for a single shot detection FAR or the accumulated FAR. In our view, this should be reported by companies clearly, but no need to restrict the period </w:t>
            </w:r>
            <w:proofErr w:type="spellStart"/>
            <w:r>
              <w:rPr>
                <w:lang w:eastAsia="zh-CN"/>
              </w:rPr>
              <w:t>T here</w:t>
            </w:r>
            <w:proofErr w:type="spellEnd"/>
            <w:r>
              <w:rPr>
                <w:lang w:eastAsia="zh-CN"/>
              </w:rPr>
              <w:t>.</w:t>
            </w:r>
          </w:p>
          <w:p w14:paraId="0799FF7F" w14:textId="77777777" w:rsidR="0029618B" w:rsidRDefault="0029618B" w:rsidP="0029618B">
            <w:pPr>
              <w:pStyle w:val="affa"/>
              <w:numPr>
                <w:ilvl w:val="0"/>
                <w:numId w:val="115"/>
              </w:numPr>
              <w:spacing w:line="240" w:lineRule="auto"/>
              <w:rPr>
                <w:lang w:eastAsia="zh-CN"/>
              </w:rPr>
            </w:pPr>
            <w:r>
              <w:rPr>
                <w:lang w:eastAsia="zh-CN"/>
              </w:rPr>
              <w:t xml:space="preserve">FAR should be common for either WUR carried by WUS or a </w:t>
            </w:r>
            <w:proofErr w:type="gramStart"/>
            <w:r>
              <w:rPr>
                <w:lang w:eastAsia="zh-CN"/>
              </w:rPr>
              <w:t>bits</w:t>
            </w:r>
            <w:proofErr w:type="gramEnd"/>
            <w:r>
              <w:rPr>
                <w:lang w:eastAsia="zh-CN"/>
              </w:rPr>
              <w:t xml:space="preserve"> block. Therefore, we cannot understand only “sequence” is listed there.</w:t>
            </w:r>
          </w:p>
          <w:p w14:paraId="04269906" w14:textId="4C70347A" w:rsidR="0029618B" w:rsidRDefault="0029618B" w:rsidP="0029618B">
            <w:pPr>
              <w:pStyle w:val="affa"/>
              <w:numPr>
                <w:ilvl w:val="0"/>
                <w:numId w:val="115"/>
              </w:numPr>
              <w:spacing w:line="240" w:lineRule="auto"/>
              <w:rPr>
                <w:lang w:eastAsia="zh-CN"/>
              </w:rPr>
            </w:pPr>
            <w:r>
              <w:rPr>
                <w:lang w:eastAsia="zh-CN"/>
              </w:rPr>
              <w:t>Regarding the note, why the CRC protection is not included, it should be included if CRC is used for protection.</w:t>
            </w:r>
          </w:p>
        </w:tc>
      </w:tr>
      <w:tr w:rsidR="00293551" w14:paraId="114C8DDD" w14:textId="77777777">
        <w:tc>
          <w:tcPr>
            <w:tcW w:w="1555" w:type="dxa"/>
            <w:tcBorders>
              <w:top w:val="single" w:sz="4" w:space="0" w:color="auto"/>
              <w:left w:val="single" w:sz="4" w:space="0" w:color="auto"/>
              <w:bottom w:val="single" w:sz="4" w:space="0" w:color="auto"/>
              <w:right w:val="single" w:sz="4" w:space="0" w:color="auto"/>
            </w:tcBorders>
          </w:tcPr>
          <w:p w14:paraId="5A2A018D" w14:textId="14EF3446" w:rsidR="00293551" w:rsidRDefault="00293551" w:rsidP="00293551">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76FADBBD" w14:textId="09E41D8B" w:rsidR="00293551" w:rsidRDefault="00293551" w:rsidP="00293551">
            <w:pPr>
              <w:spacing w:after="0" w:line="240" w:lineRule="auto"/>
              <w:rPr>
                <w:szCs w:val="22"/>
                <w:lang w:eastAsia="zh-CN"/>
              </w:rPr>
            </w:pPr>
            <w:r>
              <w:rPr>
                <w:szCs w:val="22"/>
                <w:lang w:eastAsia="zh-CN"/>
              </w:rPr>
              <w:t>The proposal is not consistent with the previous agreement (consider parts jointly when determining FAR) since the new proposal is about measuring FAR only on the sequence part.</w:t>
            </w:r>
          </w:p>
          <w:p w14:paraId="10CCD0DB" w14:textId="77777777" w:rsidR="00293551" w:rsidRDefault="00293551" w:rsidP="00293551">
            <w:pPr>
              <w:spacing w:after="0" w:line="240" w:lineRule="auto"/>
              <w:rPr>
                <w:szCs w:val="22"/>
                <w:lang w:eastAsia="zh-CN"/>
              </w:rPr>
            </w:pPr>
          </w:p>
          <w:p w14:paraId="188A6B8C" w14:textId="1C752A51" w:rsidR="00293551" w:rsidRDefault="00293551" w:rsidP="00293551">
            <w:pPr>
              <w:spacing w:after="0" w:line="240" w:lineRule="auto"/>
              <w:rPr>
                <w:szCs w:val="22"/>
                <w:lang w:eastAsia="zh-CN"/>
              </w:rPr>
            </w:pPr>
            <w:r>
              <w:rPr>
                <w:szCs w:val="22"/>
                <w:lang w:eastAsia="zh-CN"/>
              </w:rPr>
              <w:t xml:space="preserve">The period T presumably needs to be larger than the WUS duration or slot since the LP-WUR is not synchronized to the </w:t>
            </w:r>
            <w:proofErr w:type="spellStart"/>
            <w:r>
              <w:rPr>
                <w:szCs w:val="22"/>
                <w:lang w:eastAsia="zh-CN"/>
              </w:rPr>
              <w:t>gNB</w:t>
            </w:r>
            <w:proofErr w:type="spellEnd"/>
            <w:r>
              <w:rPr>
                <w:szCs w:val="22"/>
                <w:lang w:eastAsia="zh-CN"/>
              </w:rPr>
              <w:t>. There could hence be false alarms due to there being a correlation with a non-aligned LP-WUS.</w:t>
            </w:r>
          </w:p>
        </w:tc>
      </w:tr>
      <w:tr w:rsidR="008E34A9" w14:paraId="180F5FB4" w14:textId="77777777">
        <w:tc>
          <w:tcPr>
            <w:tcW w:w="1555" w:type="dxa"/>
            <w:tcBorders>
              <w:top w:val="single" w:sz="4" w:space="0" w:color="auto"/>
              <w:left w:val="single" w:sz="4" w:space="0" w:color="auto"/>
              <w:bottom w:val="single" w:sz="4" w:space="0" w:color="auto"/>
              <w:right w:val="single" w:sz="4" w:space="0" w:color="auto"/>
            </w:tcBorders>
          </w:tcPr>
          <w:p w14:paraId="40EB0D02" w14:textId="63860674" w:rsidR="008E34A9" w:rsidRDefault="003B634E" w:rsidP="008E34A9">
            <w:pPr>
              <w:spacing w:after="0" w:line="240" w:lineRule="auto"/>
              <w:rPr>
                <w:szCs w:val="22"/>
                <w:lang w:eastAsia="zh-CN"/>
              </w:rPr>
            </w:pPr>
            <w:r>
              <w:rPr>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29D18D78" w14:textId="77777777" w:rsidR="003074BE" w:rsidRDefault="004F619E" w:rsidP="007706B4">
            <w:pPr>
              <w:spacing w:after="0" w:line="240" w:lineRule="auto"/>
              <w:rPr>
                <w:szCs w:val="22"/>
                <w:lang w:eastAsia="zh-CN"/>
              </w:rPr>
            </w:pPr>
            <w:r>
              <w:rPr>
                <w:szCs w:val="22"/>
                <w:lang w:eastAsia="zh-CN"/>
              </w:rPr>
              <w:t>S</w:t>
            </w:r>
            <w:r>
              <w:rPr>
                <w:rFonts w:hint="eastAsia"/>
                <w:szCs w:val="22"/>
                <w:lang w:eastAsia="zh-CN"/>
              </w:rPr>
              <w:t>imilar</w:t>
            </w:r>
            <w:r>
              <w:rPr>
                <w:szCs w:val="22"/>
                <w:lang w:eastAsia="zh-CN"/>
              </w:rPr>
              <w:t xml:space="preserve"> </w:t>
            </w:r>
            <w:r>
              <w:rPr>
                <w:rFonts w:hint="eastAsia"/>
                <w:szCs w:val="22"/>
                <w:lang w:eastAsia="zh-CN"/>
              </w:rPr>
              <w:t>views</w:t>
            </w:r>
            <w:r>
              <w:rPr>
                <w:szCs w:val="22"/>
                <w:lang w:eastAsia="zh-CN"/>
              </w:rPr>
              <w:t xml:space="preserve"> </w:t>
            </w:r>
            <w:r w:rsidR="003074BE">
              <w:rPr>
                <w:szCs w:val="22"/>
                <w:lang w:eastAsia="zh-CN"/>
              </w:rPr>
              <w:t xml:space="preserve">that the </w:t>
            </w:r>
            <w:r w:rsidR="003074BE" w:rsidRPr="003074BE">
              <w:rPr>
                <w:szCs w:val="22"/>
                <w:lang w:eastAsia="zh-CN"/>
              </w:rPr>
              <w:t>MDR/FAR</w:t>
            </w:r>
            <w:r w:rsidR="003074BE">
              <w:rPr>
                <w:szCs w:val="22"/>
                <w:lang w:eastAsia="zh-CN"/>
              </w:rPr>
              <w:t xml:space="preserve"> should be defined for the whole LP-WUS</w:t>
            </w:r>
            <w:r w:rsidR="00B87F90">
              <w:rPr>
                <w:szCs w:val="22"/>
                <w:lang w:eastAsia="zh-CN"/>
              </w:rPr>
              <w:t>.</w:t>
            </w:r>
            <w:r w:rsidR="00CE220D">
              <w:rPr>
                <w:szCs w:val="22"/>
                <w:lang w:eastAsia="zh-CN"/>
              </w:rPr>
              <w:t xml:space="preserve"> </w:t>
            </w:r>
          </w:p>
          <w:p w14:paraId="145EE8A3" w14:textId="7F20922F" w:rsidR="00277D17" w:rsidRPr="00277D17" w:rsidRDefault="00BB51C9" w:rsidP="007706B4">
            <w:pPr>
              <w:spacing w:after="0" w:line="240" w:lineRule="auto"/>
              <w:rPr>
                <w:szCs w:val="22"/>
                <w:lang w:eastAsia="zh-CN"/>
              </w:rPr>
            </w:pPr>
            <w:r>
              <w:rPr>
                <w:szCs w:val="22"/>
                <w:lang w:eastAsia="zh-CN"/>
              </w:rPr>
              <w:t>Why FAR is only defined based on the</w:t>
            </w:r>
            <w:r w:rsidR="00CD00D6">
              <w:rPr>
                <w:szCs w:val="22"/>
                <w:lang w:eastAsia="zh-CN"/>
              </w:rPr>
              <w:t xml:space="preserve"> </w:t>
            </w:r>
            <w:r w:rsidR="006E3C8A" w:rsidRPr="006E3C8A">
              <w:rPr>
                <w:szCs w:val="22"/>
                <w:lang w:eastAsia="zh-CN"/>
              </w:rPr>
              <w:t>sequence within the LP-WUS</w:t>
            </w:r>
            <w:r w:rsidR="006E3C8A">
              <w:rPr>
                <w:szCs w:val="22"/>
                <w:lang w:eastAsia="zh-CN"/>
              </w:rPr>
              <w:t xml:space="preserve"> </w:t>
            </w:r>
            <w:r w:rsidR="005712FC" w:rsidRPr="00910DD8">
              <w:rPr>
                <w:szCs w:val="22"/>
                <w:lang w:eastAsia="zh-CN"/>
              </w:rPr>
              <w:t>needs to be clarified</w:t>
            </w:r>
            <w:r w:rsidR="00BE432B">
              <w:rPr>
                <w:szCs w:val="22"/>
                <w:lang w:eastAsia="zh-CN"/>
              </w:rPr>
              <w:t>.</w:t>
            </w:r>
            <w:r w:rsidR="00277D17">
              <w:rPr>
                <w:szCs w:val="22"/>
                <w:lang w:eastAsia="zh-CN"/>
              </w:rPr>
              <w:t xml:space="preserve"> </w:t>
            </w:r>
          </w:p>
        </w:tc>
      </w:tr>
      <w:tr w:rsidR="001626DD" w14:paraId="6261F6B9" w14:textId="77777777">
        <w:tc>
          <w:tcPr>
            <w:tcW w:w="1555" w:type="dxa"/>
            <w:tcBorders>
              <w:top w:val="single" w:sz="4" w:space="0" w:color="auto"/>
              <w:left w:val="single" w:sz="4" w:space="0" w:color="auto"/>
              <w:bottom w:val="single" w:sz="4" w:space="0" w:color="auto"/>
              <w:right w:val="single" w:sz="4" w:space="0" w:color="auto"/>
            </w:tcBorders>
          </w:tcPr>
          <w:p w14:paraId="20D72F7E" w14:textId="6BBE2201"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82B7313" w14:textId="77777777" w:rsidR="001626DD" w:rsidRDefault="001626DD" w:rsidP="001626DD">
            <w:pPr>
              <w:spacing w:after="0" w:line="240" w:lineRule="auto"/>
              <w:rPr>
                <w:szCs w:val="22"/>
                <w:lang w:eastAsia="zh-CN"/>
              </w:rPr>
            </w:pPr>
            <w:r>
              <w:rPr>
                <w:szCs w:val="22"/>
                <w:lang w:eastAsia="zh-CN"/>
              </w:rPr>
              <w:t>It is not clear why we need Note 1. The target PFA should be based on design, regardless of whether CRC is used or not. So, we suggest removing this the Note 1.</w:t>
            </w:r>
          </w:p>
          <w:p w14:paraId="35EAA3B4" w14:textId="77777777" w:rsidR="001626DD" w:rsidRDefault="001626DD" w:rsidP="001626DD">
            <w:pPr>
              <w:spacing w:after="0" w:line="240" w:lineRule="auto"/>
              <w:rPr>
                <w:szCs w:val="22"/>
                <w:lang w:eastAsia="zh-CN"/>
              </w:rPr>
            </w:pPr>
          </w:p>
          <w:p w14:paraId="0596F75A" w14:textId="77777777" w:rsidR="001626DD" w:rsidRDefault="001626DD" w:rsidP="001626DD">
            <w:pPr>
              <w:spacing w:after="0" w:line="240" w:lineRule="auto"/>
              <w:rPr>
                <w:szCs w:val="22"/>
                <w:lang w:eastAsia="zh-CN"/>
              </w:rPr>
            </w:pPr>
            <w:r>
              <w:rPr>
                <w:szCs w:val="22"/>
                <w:lang w:eastAsia="zh-CN"/>
              </w:rPr>
              <w:t xml:space="preserve">For fair comparison, we should fix the comparison to WUS reception, since this is detection of a WUS signal. Hence, we suggest to  </w:t>
            </w:r>
          </w:p>
          <w:p w14:paraId="0B9BEBB3" w14:textId="77777777" w:rsidR="001626DD" w:rsidRDefault="001626DD" w:rsidP="001626DD">
            <w:pPr>
              <w:spacing w:after="0" w:line="240" w:lineRule="auto"/>
              <w:rPr>
                <w:szCs w:val="22"/>
                <w:lang w:eastAsia="zh-CN"/>
              </w:rPr>
            </w:pPr>
          </w:p>
          <w:p w14:paraId="77ADE7BF" w14:textId="77777777" w:rsidR="001626DD" w:rsidRDefault="001626DD" w:rsidP="001626DD">
            <w:pPr>
              <w:pStyle w:val="affa"/>
              <w:numPr>
                <w:ilvl w:val="0"/>
                <w:numId w:val="36"/>
              </w:numPr>
              <w:rPr>
                <w:sz w:val="22"/>
              </w:rPr>
            </w:pPr>
            <w:r>
              <w:t xml:space="preserve">The false-alarm rate (FAR for LP-WUS) is about the false detection </w:t>
            </w:r>
            <w:r w:rsidRPr="0099271E">
              <w:rPr>
                <w:strike/>
              </w:rPr>
              <w:t xml:space="preserve">of </w:t>
            </w:r>
            <w:r>
              <w:rPr>
                <w:color w:val="FF0000"/>
              </w:rPr>
              <w:t xml:space="preserve">the </w:t>
            </w:r>
            <w:r>
              <w:t>LP-WUS due to presence of noise and/or interference</w:t>
            </w:r>
            <w:r>
              <w:rPr>
                <w:color w:val="FF0000"/>
              </w:rPr>
              <w:t xml:space="preserve"> </w:t>
            </w:r>
            <w:r w:rsidRPr="0099271E">
              <w:rPr>
                <w:strike/>
                <w:color w:val="FF0000"/>
              </w:rPr>
              <w:t>across a period T</w:t>
            </w:r>
            <w:r>
              <w:t xml:space="preserve"> </w:t>
            </w:r>
            <w:r w:rsidRPr="0099271E">
              <w:rPr>
                <w:b/>
                <w:bCs/>
                <w:color w:val="1F4E79" w:themeColor="accent1" w:themeShade="80"/>
              </w:rPr>
              <w:t>during one LP-WUS detection</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5A093A7" w14:textId="77777777" w:rsidR="001626DD" w:rsidRPr="0099271E" w:rsidRDefault="001626DD" w:rsidP="001626DD">
            <w:pPr>
              <w:pStyle w:val="affa"/>
              <w:numPr>
                <w:ilvl w:val="1"/>
                <w:numId w:val="36"/>
              </w:numPr>
              <w:rPr>
                <w:strike/>
                <w:color w:val="FF0000"/>
                <w:szCs w:val="20"/>
              </w:rPr>
            </w:pPr>
            <w:r w:rsidRPr="0099271E">
              <w:rPr>
                <w:rFonts w:eastAsiaTheme="minorEastAsia"/>
                <w:strike/>
                <w:color w:val="FF0000"/>
                <w:szCs w:val="20"/>
                <w:lang w:eastAsia="zh-CN"/>
              </w:rPr>
              <w:t>Note1: the FAR definition here does NOT include the impact of the CRC protection in the WUS design if any</w:t>
            </w:r>
          </w:p>
          <w:p w14:paraId="5C4D64E1" w14:textId="77777777" w:rsidR="001626DD" w:rsidRDefault="001626DD" w:rsidP="001626DD">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2023E534" w14:textId="77777777" w:rsidR="001626DD" w:rsidRPr="0099271E" w:rsidRDefault="001626DD" w:rsidP="001626DD">
            <w:pPr>
              <w:pStyle w:val="affa"/>
              <w:numPr>
                <w:ilvl w:val="1"/>
                <w:numId w:val="36"/>
              </w:numPr>
              <w:rPr>
                <w:strike/>
                <w:color w:val="FF0000"/>
                <w:szCs w:val="20"/>
              </w:rPr>
            </w:pPr>
            <w:r w:rsidRPr="0099271E">
              <w:rPr>
                <w:rFonts w:eastAsiaTheme="minorEastAsia" w:hint="eastAsia"/>
                <w:strike/>
                <w:color w:val="FF0000"/>
                <w:szCs w:val="20"/>
                <w:lang w:eastAsia="zh-CN"/>
              </w:rPr>
              <w:t>T</w:t>
            </w:r>
            <w:r w:rsidRPr="0099271E">
              <w:rPr>
                <w:rFonts w:eastAsiaTheme="minorEastAsia"/>
                <w:strike/>
                <w:color w:val="FF0000"/>
                <w:szCs w:val="20"/>
                <w:lang w:eastAsia="zh-CN"/>
              </w:rPr>
              <w:t xml:space="preserve"> = [WUS duration or 1 slot…] </w:t>
            </w:r>
          </w:p>
          <w:p w14:paraId="1C1CD116" w14:textId="77777777" w:rsidR="001626DD" w:rsidRDefault="001626DD" w:rsidP="001626DD">
            <w:pPr>
              <w:spacing w:after="0" w:line="240" w:lineRule="auto"/>
              <w:rPr>
                <w:szCs w:val="22"/>
                <w:lang w:eastAsia="zh-CN"/>
              </w:rPr>
            </w:pPr>
          </w:p>
          <w:p w14:paraId="7A45C9F7" w14:textId="77777777" w:rsidR="001626DD" w:rsidRDefault="001626DD" w:rsidP="001626DD">
            <w:pPr>
              <w:spacing w:after="0" w:line="240" w:lineRule="auto"/>
              <w:rPr>
                <w:szCs w:val="22"/>
                <w:lang w:eastAsia="zh-CN"/>
              </w:rPr>
            </w:pPr>
          </w:p>
        </w:tc>
      </w:tr>
      <w:tr w:rsidR="001626DD" w14:paraId="489EFEFF" w14:textId="77777777">
        <w:tc>
          <w:tcPr>
            <w:tcW w:w="1555" w:type="dxa"/>
            <w:tcBorders>
              <w:top w:val="single" w:sz="4" w:space="0" w:color="auto"/>
              <w:left w:val="single" w:sz="4" w:space="0" w:color="auto"/>
              <w:bottom w:val="single" w:sz="4" w:space="0" w:color="auto"/>
              <w:right w:val="single" w:sz="4" w:space="0" w:color="auto"/>
            </w:tcBorders>
          </w:tcPr>
          <w:p w14:paraId="634309EC" w14:textId="3018595B" w:rsidR="001626DD" w:rsidRDefault="001626DD" w:rsidP="001626DD">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3128CB28" w14:textId="77777777" w:rsidR="001626DD" w:rsidRDefault="001626DD" w:rsidP="001626DD">
            <w:pPr>
              <w:spacing w:after="0" w:line="240" w:lineRule="auto"/>
              <w:rPr>
                <w:rFonts w:eastAsia="Malgun Gothic"/>
                <w:szCs w:val="22"/>
                <w:lang w:eastAsia="ko-KR"/>
              </w:rPr>
            </w:pPr>
            <w:r>
              <w:rPr>
                <w:rFonts w:eastAsia="Malgun Gothic"/>
                <w:szCs w:val="22"/>
                <w:lang w:eastAsia="ko-KR"/>
              </w:rPr>
              <w:t>For</w:t>
            </w:r>
            <w:r>
              <w:rPr>
                <w:rFonts w:eastAsia="Malgun Gothic" w:hint="eastAsia"/>
                <w:szCs w:val="22"/>
                <w:lang w:eastAsia="ko-KR"/>
              </w:rPr>
              <w:t xml:space="preserve"> </w:t>
            </w:r>
            <w:r>
              <w:rPr>
                <w:rFonts w:eastAsia="Malgun Gothic"/>
                <w:szCs w:val="22"/>
                <w:lang w:eastAsia="ko-KR"/>
              </w:rPr>
              <w:t xml:space="preserve">Note2, we don’t think that it is necessary, because it is common understanding that the FAR is calculated based on whether UE detects its group ID correctly or not. Therefore, if the </w:t>
            </w:r>
            <w:proofErr w:type="spellStart"/>
            <w:r>
              <w:rPr>
                <w:rFonts w:eastAsia="Malgun Gothic"/>
                <w:szCs w:val="22"/>
                <w:lang w:eastAsia="ko-KR"/>
              </w:rPr>
              <w:t>gNB</w:t>
            </w:r>
            <w:proofErr w:type="spellEnd"/>
            <w:r>
              <w:rPr>
                <w:rFonts w:eastAsia="Malgun Gothic"/>
                <w:szCs w:val="22"/>
                <w:lang w:eastAsia="ko-KR"/>
              </w:rPr>
              <w:t xml:space="preserve"> transmits WUS with group ID, then UE within that group should wake up and it is not considered as false alarm.</w:t>
            </w:r>
          </w:p>
          <w:p w14:paraId="050681DF" w14:textId="77777777" w:rsidR="001626DD" w:rsidRDefault="001626DD" w:rsidP="001626DD">
            <w:pPr>
              <w:spacing w:after="0" w:line="240" w:lineRule="auto"/>
              <w:rPr>
                <w:rFonts w:eastAsia="Malgun Gothic"/>
                <w:szCs w:val="22"/>
                <w:lang w:eastAsia="ko-KR"/>
              </w:rPr>
            </w:pPr>
            <w:r>
              <w:rPr>
                <w:rFonts w:eastAsia="Malgun Gothic"/>
                <w:szCs w:val="22"/>
                <w:lang w:eastAsia="ko-KR"/>
              </w:rPr>
              <w:t>And for Note1, does it mean that the definition of FAR in this proposal is not applied to WUS which contains CRC?</w:t>
            </w:r>
          </w:p>
          <w:p w14:paraId="65B0EE4C" w14:textId="77777777" w:rsidR="001626DD" w:rsidRPr="00E0292E" w:rsidRDefault="001626DD" w:rsidP="001626DD">
            <w:pPr>
              <w:spacing w:after="0" w:line="240" w:lineRule="auto"/>
              <w:rPr>
                <w:rFonts w:eastAsia="Malgun Gothic"/>
                <w:szCs w:val="22"/>
                <w:lang w:eastAsia="ko-KR"/>
              </w:rPr>
            </w:pPr>
          </w:p>
          <w:p w14:paraId="1DE08019" w14:textId="4FB2D2D8" w:rsidR="001626DD" w:rsidRDefault="001626DD" w:rsidP="001626DD">
            <w:pPr>
              <w:spacing w:after="0" w:line="240" w:lineRule="auto"/>
              <w:rPr>
                <w:szCs w:val="22"/>
                <w:lang w:eastAsia="zh-CN"/>
              </w:rPr>
            </w:pPr>
            <w:r>
              <w:rPr>
                <w:rFonts w:eastAsia="Malgun Gothic" w:hint="eastAsia"/>
                <w:szCs w:val="22"/>
                <w:lang w:eastAsia="ko-KR"/>
              </w:rPr>
              <w:t xml:space="preserve">Otherwise, </w:t>
            </w:r>
            <w:r>
              <w:rPr>
                <w:rFonts w:eastAsia="Malgun Gothic"/>
                <w:szCs w:val="22"/>
                <w:lang w:eastAsia="ko-KR"/>
              </w:rPr>
              <w:t xml:space="preserve">the false alarm can be defined when the UE wakes up although the </w:t>
            </w:r>
            <w:proofErr w:type="spellStart"/>
            <w:r>
              <w:rPr>
                <w:rFonts w:eastAsia="Malgun Gothic"/>
                <w:szCs w:val="22"/>
                <w:lang w:eastAsia="ko-KR"/>
              </w:rPr>
              <w:t>gNB</w:t>
            </w:r>
            <w:proofErr w:type="spellEnd"/>
            <w:r>
              <w:rPr>
                <w:rFonts w:eastAsia="Malgun Gothic"/>
                <w:szCs w:val="22"/>
                <w:lang w:eastAsia="ko-KR"/>
              </w:rPr>
              <w:t xml:space="preserve"> does not transmit LP-WUS for that UE. And this case, in our understanding, false alarm can occur due to 1) sequence for wake-up other UEs or other UE group (LP-WUS sequence with different ID), 2) </w:t>
            </w:r>
            <w:proofErr w:type="spellStart"/>
            <w:r>
              <w:rPr>
                <w:rFonts w:eastAsia="Malgun Gothic"/>
                <w:szCs w:val="22"/>
                <w:lang w:eastAsia="ko-KR"/>
              </w:rPr>
              <w:t>gNB</w:t>
            </w:r>
            <w:proofErr w:type="spellEnd"/>
            <w:r>
              <w:rPr>
                <w:rFonts w:eastAsia="Malgun Gothic"/>
                <w:szCs w:val="22"/>
                <w:lang w:eastAsia="ko-KR"/>
              </w:rPr>
              <w:t xml:space="preserve"> transmission for other channels (e.g., </w:t>
            </w:r>
            <w:proofErr w:type="gramStart"/>
            <w:r>
              <w:rPr>
                <w:rFonts w:eastAsia="Malgun Gothic"/>
                <w:szCs w:val="22"/>
                <w:lang w:eastAsia="ko-KR"/>
              </w:rPr>
              <w:t>PDSCH..</w:t>
            </w:r>
            <w:proofErr w:type="gramEnd"/>
            <w:r>
              <w:rPr>
                <w:rFonts w:eastAsia="Malgun Gothic"/>
                <w:szCs w:val="22"/>
                <w:lang w:eastAsia="ko-KR"/>
              </w:rPr>
              <w:t xml:space="preserve">), 3) no transmission (only AWGN input). Therefore, for LLS evaluation to calculate FAR, which signal can be transmitted from </w:t>
            </w:r>
            <w:proofErr w:type="spellStart"/>
            <w:r>
              <w:rPr>
                <w:rFonts w:eastAsia="Malgun Gothic"/>
                <w:szCs w:val="22"/>
                <w:lang w:eastAsia="ko-KR"/>
              </w:rPr>
              <w:t>gNB</w:t>
            </w:r>
            <w:proofErr w:type="spellEnd"/>
            <w:r>
              <w:rPr>
                <w:rFonts w:eastAsia="Malgun Gothic"/>
                <w:szCs w:val="22"/>
                <w:lang w:eastAsia="ko-KR"/>
              </w:rPr>
              <w:t xml:space="preserve"> to UE should be clarified. Or company should report which options are considered to evaluate FAR if various options are considered.</w:t>
            </w:r>
          </w:p>
        </w:tc>
      </w:tr>
      <w:tr w:rsidR="001626DD" w14:paraId="71BE331E" w14:textId="77777777">
        <w:tc>
          <w:tcPr>
            <w:tcW w:w="1555" w:type="dxa"/>
            <w:tcBorders>
              <w:top w:val="single" w:sz="4" w:space="0" w:color="auto"/>
              <w:left w:val="single" w:sz="4" w:space="0" w:color="auto"/>
              <w:bottom w:val="single" w:sz="4" w:space="0" w:color="auto"/>
              <w:right w:val="single" w:sz="4" w:space="0" w:color="auto"/>
            </w:tcBorders>
          </w:tcPr>
          <w:p w14:paraId="3D16F5DA" w14:textId="4F881408" w:rsidR="001626DD" w:rsidRDefault="009372DB" w:rsidP="001626DD">
            <w:pPr>
              <w:spacing w:after="0" w:line="240" w:lineRule="auto"/>
              <w:rPr>
                <w:lang w:eastAsia="zh-CN"/>
              </w:rPr>
            </w:pPr>
            <w:r>
              <w:rPr>
                <w:rFonts w:hint="eastAsia"/>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34E28968" w14:textId="77777777" w:rsidR="001626DD" w:rsidRDefault="001626DD" w:rsidP="001626DD">
            <w:pPr>
              <w:spacing w:after="0" w:line="240" w:lineRule="auto"/>
              <w:rPr>
                <w:szCs w:val="22"/>
                <w:lang w:eastAsia="zh-CN"/>
              </w:rPr>
            </w:pPr>
          </w:p>
        </w:tc>
      </w:tr>
    </w:tbl>
    <w:p w14:paraId="4863FBCC" w14:textId="1A29EFAD" w:rsidR="009372DB" w:rsidRDefault="009372DB" w:rsidP="009372DB">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1A-2-v2:</w:t>
      </w:r>
    </w:p>
    <w:p w14:paraId="3EBFAD9B" w14:textId="0B0AE4A1" w:rsidR="009372DB" w:rsidRDefault="009372DB" w:rsidP="009372DB">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other values are not precluded.</w:t>
      </w:r>
    </w:p>
    <w:p w14:paraId="5A73EDBF" w14:textId="0ED80E89" w:rsidR="009372DB" w:rsidRDefault="009372DB" w:rsidP="009372DB">
      <w:pPr>
        <w:pStyle w:val="affa"/>
        <w:numPr>
          <w:ilvl w:val="1"/>
          <w:numId w:val="36"/>
        </w:numPr>
        <w:rPr>
          <w:color w:val="FF0000"/>
          <w:szCs w:val="20"/>
        </w:rPr>
      </w:pPr>
      <w:r w:rsidRPr="009372DB">
        <w:rPr>
          <w:rFonts w:eastAsiaTheme="minorEastAsia"/>
          <w:strike/>
          <w:color w:val="FF0000"/>
          <w:szCs w:val="20"/>
          <w:lang w:eastAsia="zh-CN"/>
        </w:rPr>
        <w:t>Note1: the FAR definition here does NOT include the impact of the CRC protection in the WUS design if any</w:t>
      </w:r>
      <w:r>
        <w:rPr>
          <w:rFonts w:eastAsiaTheme="minorEastAsia"/>
          <w:strike/>
          <w:color w:val="FF0000"/>
          <w:szCs w:val="20"/>
          <w:lang w:eastAsia="zh-CN"/>
        </w:rPr>
        <w:t xml:space="preserve"> </w:t>
      </w:r>
    </w:p>
    <w:p w14:paraId="2C749B72" w14:textId="77777777" w:rsidR="009372DB" w:rsidRDefault="009372DB" w:rsidP="009372DB">
      <w:pPr>
        <w:pStyle w:val="affa"/>
        <w:numPr>
          <w:ilvl w:val="1"/>
          <w:numId w:val="36"/>
        </w:numPr>
        <w:rPr>
          <w:color w:val="FF0000"/>
          <w:szCs w:val="20"/>
        </w:rPr>
      </w:pPr>
      <w:r>
        <w:rPr>
          <w:rFonts w:eastAsiaTheme="minorEastAsia" w:hint="eastAsia"/>
          <w:color w:val="FF0000"/>
          <w:szCs w:val="20"/>
          <w:lang w:eastAsia="zh-CN"/>
        </w:rPr>
        <w:lastRenderedPageBreak/>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107C1CD7" w14:textId="11B25837" w:rsidR="009372DB" w:rsidRPr="009372DB" w:rsidRDefault="009372DB" w:rsidP="009372DB">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28BC0C06" w14:textId="31074E54" w:rsidR="000C6F46" w:rsidRDefault="000C6F46">
      <w:pPr>
        <w:rPr>
          <w:lang w:eastAsia="zh-CN"/>
        </w:rPr>
      </w:pPr>
    </w:p>
    <w:p w14:paraId="0054C04A" w14:textId="4E6198B5" w:rsidR="009372DB" w:rsidRDefault="009372DB">
      <w:pPr>
        <w:rPr>
          <w:lang w:eastAsia="zh-CN"/>
        </w:rPr>
      </w:pPr>
    </w:p>
    <w:tbl>
      <w:tblPr>
        <w:tblW w:w="0" w:type="auto"/>
        <w:tblLook w:val="04A0" w:firstRow="1" w:lastRow="0" w:firstColumn="1" w:lastColumn="0" w:noHBand="0" w:noVBand="1"/>
      </w:tblPr>
      <w:tblGrid>
        <w:gridCol w:w="1555"/>
        <w:gridCol w:w="8407"/>
      </w:tblGrid>
      <w:tr w:rsidR="009372DB" w14:paraId="691E9908" w14:textId="77777777" w:rsidTr="009372DB">
        <w:tc>
          <w:tcPr>
            <w:tcW w:w="1555" w:type="dxa"/>
            <w:tcBorders>
              <w:top w:val="single" w:sz="4" w:space="0" w:color="auto"/>
              <w:left w:val="single" w:sz="4" w:space="0" w:color="auto"/>
              <w:bottom w:val="single" w:sz="4" w:space="0" w:color="auto"/>
              <w:right w:val="single" w:sz="4" w:space="0" w:color="auto"/>
            </w:tcBorders>
          </w:tcPr>
          <w:p w14:paraId="67E05F84" w14:textId="77777777" w:rsidR="009372DB" w:rsidRDefault="009372DB" w:rsidP="009372DB">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25BD4576" w14:textId="77777777" w:rsidR="009372DB" w:rsidRDefault="009372DB" w:rsidP="009372DB">
            <w:pPr>
              <w:spacing w:after="0" w:line="240" w:lineRule="auto"/>
              <w:rPr>
                <w:szCs w:val="22"/>
                <w:lang w:eastAsia="ko-KR"/>
              </w:rPr>
            </w:pPr>
          </w:p>
        </w:tc>
      </w:tr>
      <w:tr w:rsidR="009372DB" w14:paraId="5A5BD24F" w14:textId="77777777" w:rsidTr="009372DB">
        <w:tc>
          <w:tcPr>
            <w:tcW w:w="1555" w:type="dxa"/>
            <w:tcBorders>
              <w:top w:val="single" w:sz="4" w:space="0" w:color="auto"/>
              <w:left w:val="single" w:sz="4" w:space="0" w:color="auto"/>
              <w:bottom w:val="single" w:sz="4" w:space="0" w:color="auto"/>
              <w:right w:val="single" w:sz="4" w:space="0" w:color="auto"/>
            </w:tcBorders>
          </w:tcPr>
          <w:p w14:paraId="55E1A797" w14:textId="77777777" w:rsidR="009372DB" w:rsidRDefault="009372DB" w:rsidP="009372DB">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CE723F8" w14:textId="77777777" w:rsidR="009372DB" w:rsidRDefault="009372DB" w:rsidP="009372DB">
            <w:pPr>
              <w:spacing w:after="0" w:line="240" w:lineRule="auto"/>
              <w:rPr>
                <w:szCs w:val="22"/>
                <w:lang w:eastAsia="zh-CN"/>
              </w:rPr>
            </w:pPr>
          </w:p>
        </w:tc>
      </w:tr>
    </w:tbl>
    <w:p w14:paraId="112C3455" w14:textId="0FA00C26" w:rsidR="009372DB" w:rsidRDefault="009372DB">
      <w:pPr>
        <w:rPr>
          <w:lang w:eastAsia="zh-CN"/>
        </w:rPr>
      </w:pPr>
    </w:p>
    <w:p w14:paraId="09FED36B" w14:textId="10015989" w:rsidR="009372DB" w:rsidRDefault="009372DB">
      <w:pPr>
        <w:rPr>
          <w:lang w:eastAsia="zh-CN"/>
        </w:rPr>
      </w:pPr>
    </w:p>
    <w:p w14:paraId="1ED48FF3" w14:textId="77777777" w:rsidR="009372DB" w:rsidRDefault="009372DB">
      <w:pPr>
        <w:rPr>
          <w:rFonts w:hint="eastAsia"/>
          <w:lang w:eastAsia="zh-CN"/>
        </w:rPr>
      </w:pPr>
    </w:p>
    <w:p w14:paraId="5125FB0D" w14:textId="77777777" w:rsidR="000C6F46" w:rsidRDefault="007F4540">
      <w:pPr>
        <w:pStyle w:val="4"/>
        <w:numPr>
          <w:ilvl w:val="0"/>
          <w:numId w:val="0"/>
        </w:numPr>
        <w:ind w:left="864" w:hanging="864"/>
        <w:rPr>
          <w:lang w:eastAsia="zh-CN"/>
        </w:rPr>
      </w:pPr>
      <w:r>
        <w:rPr>
          <w:lang w:eastAsia="zh-CN"/>
        </w:rPr>
        <w:t>1A-3: Frequency error/drifting</w:t>
      </w:r>
    </w:p>
    <w:p w14:paraId="391CF664" w14:textId="77777777" w:rsidR="000C6F46" w:rsidRDefault="007F4540">
      <w:pPr>
        <w:snapToGrid w:val="0"/>
        <w:spacing w:after="0"/>
        <w:rPr>
          <w:lang w:val="en-GB" w:eastAsia="zh-CN"/>
        </w:rPr>
      </w:pPr>
      <w:r>
        <w:rPr>
          <w:lang w:val="en-GB" w:eastAsia="zh-CN"/>
        </w:rPr>
        <w:t>The assumption for frequency error/drifting were discussed in previous meetings. The impact of frequency error/drifting will impact the WUS detection performance from following two perspectives</w:t>
      </w:r>
    </w:p>
    <w:p w14:paraId="27253DE9" w14:textId="77777777" w:rsidR="000C6F46" w:rsidRDefault="007F4540">
      <w:pPr>
        <w:pStyle w:val="affa"/>
        <w:numPr>
          <w:ilvl w:val="0"/>
          <w:numId w:val="31"/>
        </w:numPr>
        <w:snapToGrid w:val="0"/>
        <w:rPr>
          <w:lang w:val="en-GB" w:eastAsia="zh-CN"/>
        </w:rPr>
      </w:pPr>
      <w:r>
        <w:rPr>
          <w:rFonts w:eastAsiaTheme="minorEastAsia" w:hint="eastAsia"/>
          <w:lang w:val="en-GB" w:eastAsia="zh-CN"/>
        </w:rPr>
        <w:t>U</w:t>
      </w:r>
      <w:r>
        <w:rPr>
          <w:rFonts w:eastAsiaTheme="minorEastAsia"/>
          <w:lang w:val="en-GB" w:eastAsia="zh-CN"/>
        </w:rPr>
        <w:t>E may need to start search for sync sequence in advance to handle time drift caused by frequency error</w:t>
      </w:r>
    </w:p>
    <w:p w14:paraId="5AC4D67B" w14:textId="77777777" w:rsidR="000C6F46" w:rsidRDefault="007F4540">
      <w:pPr>
        <w:pStyle w:val="affa"/>
        <w:numPr>
          <w:ilvl w:val="0"/>
          <w:numId w:val="31"/>
        </w:numPr>
        <w:snapToGrid w:val="0"/>
        <w:rPr>
          <w:lang w:val="en-GB" w:eastAsia="zh-CN"/>
        </w:rPr>
      </w:pPr>
      <w:r>
        <w:rPr>
          <w:rFonts w:eastAsiaTheme="minorEastAsia"/>
          <w:lang w:val="en-GB" w:eastAsia="zh-CN"/>
        </w:rPr>
        <w:t>the filter is not placed at the right frequency which results the desired signal not fully included or the adjacent NR signal not fully rejected.</w:t>
      </w:r>
    </w:p>
    <w:p w14:paraId="4C65076C" w14:textId="77777777" w:rsidR="000C6F46" w:rsidRDefault="000C6F46">
      <w:pPr>
        <w:snapToGrid w:val="0"/>
        <w:rPr>
          <w:lang w:val="en-GB" w:eastAsia="zh-CN"/>
        </w:rPr>
      </w:pPr>
    </w:p>
    <w:p w14:paraId="5ADA92CC" w14:textId="77777777" w:rsidR="000C6F46" w:rsidRDefault="007F4540">
      <w:pPr>
        <w:snapToGrid w:val="0"/>
        <w:spacing w:after="0"/>
        <w:rPr>
          <w:lang w:val="en-GB" w:eastAsia="zh-CN"/>
        </w:rPr>
      </w:pPr>
      <w:r>
        <w:rPr>
          <w:rFonts w:hint="eastAsia"/>
          <w:lang w:val="en-GB" w:eastAsia="zh-CN"/>
        </w:rPr>
        <w:t>H</w:t>
      </w:r>
      <w:r>
        <w:rPr>
          <w:lang w:val="en-GB" w:eastAsia="zh-CN"/>
        </w:rPr>
        <w:t>uawei</w:t>
      </w:r>
    </w:p>
    <w:p w14:paraId="0E3E90C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2</w:t>
      </w:r>
      <w:r>
        <w:rPr>
          <w:rFonts w:eastAsiaTheme="minorEastAsia"/>
          <w:lang w:val="en-GB" w:eastAsia="zh-CN"/>
        </w:rPr>
        <w:t xml:space="preserve">00 </w:t>
      </w:r>
      <w:r>
        <w:rPr>
          <w:rFonts w:eastAsiaTheme="minorEastAsia" w:hint="eastAsia"/>
          <w:lang w:val="en-GB" w:eastAsia="zh-CN"/>
        </w:rPr>
        <w:t>ppm</w:t>
      </w:r>
      <w:r>
        <w:rPr>
          <w:rFonts w:eastAsiaTheme="minorEastAsia"/>
          <w:lang w:val="en-GB" w:eastAsia="zh-CN"/>
        </w:rPr>
        <w:t xml:space="preserve"> for ring oscillator w/o RTC</w:t>
      </w:r>
    </w:p>
    <w:p w14:paraId="1144CEA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5</w:t>
      </w:r>
      <w:r>
        <w:rPr>
          <w:rFonts w:eastAsiaTheme="minorEastAsia"/>
          <w:lang w:val="en-GB" w:eastAsia="zh-CN"/>
        </w:rPr>
        <w:t>0 ppm for ring oscillator with RTC</w:t>
      </w:r>
    </w:p>
    <w:p w14:paraId="17B8A487" w14:textId="77777777" w:rsidR="000C6F46" w:rsidRDefault="007F4540">
      <w:pPr>
        <w:pStyle w:val="affa"/>
        <w:numPr>
          <w:ilvl w:val="0"/>
          <w:numId w:val="31"/>
        </w:numPr>
        <w:adjustRightInd w:val="0"/>
        <w:snapToGrid w:val="0"/>
        <w:spacing w:line="240" w:lineRule="auto"/>
        <w:rPr>
          <w:lang w:val="en-GB" w:eastAsia="zh-CN"/>
        </w:rPr>
      </w:pPr>
      <w:r>
        <w:rPr>
          <w:lang w:val="en-GB" w:eastAsia="zh-CN"/>
        </w:rPr>
        <w:t xml:space="preserve">using </w:t>
      </w:r>
      <w:r>
        <w:rPr>
          <w:rFonts w:hint="eastAsia"/>
          <w:lang w:val="en-GB" w:eastAsia="zh-CN"/>
        </w:rPr>
        <w:t>P</w:t>
      </w:r>
      <w:r>
        <w:rPr>
          <w:lang w:val="en-GB" w:eastAsia="zh-CN"/>
        </w:rPr>
        <w:t>hase noise to model random running frequency.</w:t>
      </w:r>
    </w:p>
    <w:p w14:paraId="218C89F0" w14:textId="77777777" w:rsidR="000C6F46" w:rsidRDefault="000C6F46">
      <w:pPr>
        <w:snapToGrid w:val="0"/>
        <w:spacing w:after="0" w:line="240" w:lineRule="auto"/>
        <w:rPr>
          <w:lang w:val="en-GB" w:eastAsia="zh-CN"/>
        </w:rPr>
      </w:pPr>
    </w:p>
    <w:p w14:paraId="27948D30" w14:textId="77777777" w:rsidR="000C6F46" w:rsidRDefault="007F4540">
      <w:pPr>
        <w:snapToGrid w:val="0"/>
        <w:spacing w:after="0" w:line="240" w:lineRule="auto"/>
        <w:rPr>
          <w:lang w:val="en-GB" w:eastAsia="zh-CN"/>
        </w:rPr>
      </w:pPr>
      <w:r>
        <w:rPr>
          <w:rFonts w:hint="eastAsia"/>
          <w:lang w:val="en-GB" w:eastAsia="zh-CN"/>
        </w:rPr>
        <w:t>N</w:t>
      </w:r>
      <w:r>
        <w:rPr>
          <w:lang w:val="en-GB" w:eastAsia="zh-CN"/>
        </w:rPr>
        <w:t>okia:</w:t>
      </w:r>
      <w:r>
        <w:rPr>
          <w:rFonts w:hint="eastAsia"/>
          <w:lang w:val="en-GB" w:eastAsia="zh-CN"/>
        </w:rPr>
        <w:t xml:space="preserve"> </w:t>
      </w:r>
      <w:r>
        <w:rPr>
          <w:kern w:val="2"/>
          <w:lang w:eastAsia="zh-CN"/>
        </w:rPr>
        <w:t>Uniform distribution in the range [</w:t>
      </w:r>
      <w:r>
        <w:rPr>
          <w:i/>
          <w:kern w:val="2"/>
          <w:lang w:eastAsia="zh-CN"/>
        </w:rPr>
        <w:t>-X, +X</w:t>
      </w:r>
      <w:r>
        <w:rPr>
          <w:kern w:val="2"/>
          <w:lang w:eastAsia="zh-CN"/>
        </w:rPr>
        <w:t>] ppm</w:t>
      </w:r>
    </w:p>
    <w:p w14:paraId="08F92B7B" w14:textId="77777777" w:rsidR="000C6F46" w:rsidRDefault="007F4540">
      <w:pPr>
        <w:snapToGrid w:val="0"/>
        <w:spacing w:after="0" w:line="240" w:lineRule="auto"/>
        <w:rPr>
          <w:rFonts w:eastAsia="MS Mincho"/>
          <w:lang w:val="en-GB" w:eastAsia="ja-JP"/>
        </w:rPr>
      </w:pPr>
      <w:r>
        <w:rPr>
          <w:rFonts w:eastAsia="MS Mincho"/>
          <w:lang w:val="en-GB" w:eastAsia="ja-JP"/>
        </w:rPr>
        <w:t>DCM: Initial frequency error (e.g., 200 ppm with Uniform distribution)</w:t>
      </w:r>
    </w:p>
    <w:p w14:paraId="5A05B445" w14:textId="77777777" w:rsidR="000C6F46" w:rsidRDefault="007F4540">
      <w:pPr>
        <w:snapToGrid w:val="0"/>
        <w:spacing w:after="0" w:line="240" w:lineRule="auto"/>
        <w:rPr>
          <w:lang w:val="en-GB" w:eastAsia="zh-CN"/>
        </w:rPr>
      </w:pPr>
      <w:r>
        <w:rPr>
          <w:lang w:eastAsia="zh-CN"/>
        </w:rPr>
        <w:t>Intel: 0/50/100/200 ppm</w:t>
      </w:r>
    </w:p>
    <w:p w14:paraId="27E1A9D0" w14:textId="77777777" w:rsidR="000C6F46" w:rsidRDefault="007F4540">
      <w:pPr>
        <w:snapToGrid w:val="0"/>
        <w:spacing w:after="0"/>
      </w:pPr>
      <w:r>
        <w:rPr>
          <w:rFonts w:hint="eastAsia"/>
          <w:lang w:val="en-GB" w:eastAsia="zh-CN"/>
        </w:rPr>
        <w:t>Z</w:t>
      </w:r>
      <w:r>
        <w:rPr>
          <w:lang w:val="en-GB" w:eastAsia="zh-CN"/>
        </w:rPr>
        <w:t xml:space="preserve">TE: </w:t>
      </w:r>
      <w:r>
        <w:rPr>
          <w:rFonts w:hint="eastAsia"/>
        </w:rPr>
        <w:t xml:space="preserve">The </w:t>
      </w:r>
      <w:bookmarkStart w:id="3" w:name="OLE_LINK9"/>
      <w:r>
        <w:rPr>
          <w:rFonts w:hint="eastAsia"/>
        </w:rPr>
        <w:t>frequency drift range with/without FLL/PLL</w:t>
      </w:r>
      <w:bookmarkEnd w:id="3"/>
      <w:r>
        <w:rPr>
          <w:rFonts w:hint="eastAsia"/>
        </w:rPr>
        <w:t xml:space="preserve"> should be </w:t>
      </w:r>
      <w:r>
        <w:t>clarified</w:t>
      </w:r>
      <w:r>
        <w:rPr>
          <w:rFonts w:hint="eastAsia"/>
        </w:rPr>
        <w:t xml:space="preserve"> in LLS</w:t>
      </w:r>
      <w:r>
        <w:t xml:space="preserve"> evaluation assumptions</w:t>
      </w:r>
      <w:r>
        <w:rPr>
          <w:rFonts w:hint="eastAsia"/>
        </w:rPr>
        <w:t>.</w:t>
      </w:r>
      <w:r>
        <w:rPr>
          <w:rFonts w:hint="eastAsia"/>
          <w:lang w:val="en-GB" w:eastAsia="zh-CN"/>
        </w:rPr>
        <w:t xml:space="preserve"> </w:t>
      </w:r>
      <w:r>
        <w:rPr>
          <w:rFonts w:hint="eastAsia"/>
        </w:rPr>
        <w:t>A suitabl</w:t>
      </w:r>
      <w:bookmarkStart w:id="4" w:name="OLE_LINK10"/>
      <w:r>
        <w:rPr>
          <w:rFonts w:hint="eastAsia"/>
        </w:rPr>
        <w:t>e phase noise modeling method</w:t>
      </w:r>
      <w:bookmarkEnd w:id="4"/>
      <w:r>
        <w:rPr>
          <w:rFonts w:hint="eastAsia"/>
        </w:rPr>
        <w:t xml:space="preserve"> should be </w:t>
      </w:r>
      <w:r>
        <w:t>discussed</w:t>
      </w:r>
      <w:r>
        <w:rPr>
          <w:rFonts w:hint="eastAsia"/>
        </w:rPr>
        <w:t xml:space="preserve"> for LP-WUS.</w:t>
      </w:r>
    </w:p>
    <w:p w14:paraId="173C55E0" w14:textId="77777777" w:rsidR="000C6F46" w:rsidRDefault="000C6F46">
      <w:pPr>
        <w:snapToGrid w:val="0"/>
        <w:spacing w:after="0"/>
        <w:rPr>
          <w:lang w:val="en-GB" w:eastAsia="zh-CN"/>
        </w:rPr>
      </w:pPr>
    </w:p>
    <w:p w14:paraId="00B72687" w14:textId="77777777" w:rsidR="000C6F46" w:rsidRDefault="007F4540">
      <w:pPr>
        <w:rPr>
          <w:lang w:val="en-GB" w:eastAsia="zh-CN"/>
        </w:rPr>
      </w:pPr>
      <w:r>
        <w:rPr>
          <w:lang w:val="en-GB" w:eastAsia="zh-CN"/>
        </w:rPr>
        <w:t>v</w:t>
      </w:r>
      <w:r>
        <w:rPr>
          <w:rFonts w:hint="eastAsia"/>
          <w:lang w:val="en-GB" w:eastAsia="zh-CN"/>
        </w:rPr>
        <w:t>ivo</w:t>
      </w:r>
      <w:r>
        <w:rPr>
          <w:lang w:val="en-GB" w:eastAsia="zh-CN"/>
        </w:rPr>
        <w:t xml:space="preserve"> refers to </w:t>
      </w:r>
      <w:r>
        <w:t>R1-1712984</w:t>
      </w:r>
      <w:r>
        <w:rPr>
          <w:rFonts w:hint="eastAsia"/>
          <w:lang w:eastAsia="zh-CN"/>
        </w:rPr>
        <w:t>,</w:t>
      </w:r>
      <w:r>
        <w:rPr>
          <w:lang w:eastAsia="zh-CN"/>
        </w:rPr>
        <w:t xml:space="preserve"> </w:t>
      </w:r>
      <w:r>
        <w:rPr>
          <w:rFonts w:hint="eastAsia"/>
          <w:lang w:eastAsia="zh-CN"/>
        </w:rPr>
        <w:t>which</w:t>
      </w:r>
      <w:r>
        <w:rPr>
          <w:lang w:eastAsia="zh-CN"/>
        </w:rPr>
        <w:t xml:space="preserve"> provide the method to derive time drifts according to frequency error and frequency drift. And Ericsson also provide the same calculation.</w:t>
      </w:r>
    </w:p>
    <w:p w14:paraId="0D4DCCB5" w14:textId="77777777" w:rsidR="000C6F46" w:rsidRDefault="007F4540">
      <w:pPr>
        <w:snapToGrid w:val="0"/>
        <w:spacing w:after="0" w:line="240" w:lineRule="auto"/>
        <w:rPr>
          <w:szCs w:val="22"/>
          <w:lang w:eastAsia="zh-CN"/>
        </w:rPr>
      </w:pPr>
      <w:r>
        <w:rPr>
          <w:szCs w:val="22"/>
          <w:lang w:eastAsia="zh-CN"/>
        </w:rPr>
        <w:t>vivo</w:t>
      </w:r>
    </w:p>
    <w:p w14:paraId="7CB2F00D"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1: maximum frequency error [20, 200] ppm</w:t>
      </w:r>
      <w:r>
        <w:rPr>
          <w:rFonts w:eastAsia="等线" w:hint="eastAsia"/>
          <w:kern w:val="2"/>
          <w:lang w:eastAsia="zh-CN"/>
        </w:rPr>
        <w:t>,</w:t>
      </w:r>
      <w:r>
        <w:rPr>
          <w:rFonts w:eastAsia="等线"/>
          <w:kern w:val="2"/>
          <w:lang w:eastAsia="zh-CN"/>
        </w:rPr>
        <w:t xml:space="preserve"> Frequency drifting [1] ppm/s</w:t>
      </w:r>
    </w:p>
    <w:p w14:paraId="77B0262E"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2: maximum frequency error [5] ppm</w:t>
      </w:r>
      <w:r>
        <w:rPr>
          <w:rFonts w:eastAsia="等线" w:hint="eastAsia"/>
          <w:kern w:val="2"/>
          <w:lang w:eastAsia="zh-CN"/>
        </w:rPr>
        <w:t>,</w:t>
      </w:r>
      <w:r>
        <w:rPr>
          <w:rFonts w:eastAsia="等线"/>
          <w:kern w:val="2"/>
          <w:lang w:eastAsia="zh-CN"/>
        </w:rPr>
        <w:t xml:space="preserve"> Frequency drifting [0.05] ppm/s</w:t>
      </w:r>
      <w:r>
        <w:rPr>
          <w:rFonts w:eastAsia="等线" w:hint="eastAsia"/>
          <w:kern w:val="2"/>
          <w:lang w:eastAsia="zh-CN"/>
        </w:rPr>
        <w:t>,</w:t>
      </w:r>
      <w:r>
        <w:rPr>
          <w:rFonts w:eastAsia="等线"/>
          <w:kern w:val="2"/>
          <w:lang w:eastAsia="zh-CN"/>
        </w:rPr>
        <w:t xml:space="preserve"> and Clock 2 cannot be available when MR is in ultra-deep sleep.</w:t>
      </w:r>
    </w:p>
    <w:p w14:paraId="3BB5BA42" w14:textId="77777777" w:rsidR="000C6F46" w:rsidRDefault="007F4540">
      <w:pPr>
        <w:widowControl w:val="0"/>
        <w:overflowPunct/>
        <w:autoSpaceDE/>
        <w:autoSpaceDN/>
        <w:snapToGrid w:val="0"/>
        <w:spacing w:after="0" w:line="240" w:lineRule="auto"/>
        <w:jc w:val="both"/>
        <w:textAlignment w:val="auto"/>
        <w:rPr>
          <w:rFonts w:eastAsia="等线"/>
          <w:kern w:val="2"/>
          <w:lang w:eastAsia="zh-CN"/>
        </w:rPr>
      </w:pPr>
      <w:r>
        <w:rPr>
          <w:lang w:eastAsia="zh-CN"/>
        </w:rPr>
        <w:t xml:space="preserve">Ericsson: </w:t>
      </w:r>
      <w:r>
        <w:rPr>
          <w:rFonts w:eastAsia="等线"/>
          <w:kern w:val="2"/>
          <w:lang w:eastAsia="zh-CN"/>
        </w:rPr>
        <w:t>Clock accuracy (max freq. error, freq. drift)</w:t>
      </w:r>
    </w:p>
    <w:p w14:paraId="45B74015"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 xml:space="preserve">(200ppm, 0.1 ppm/s), </w:t>
      </w:r>
    </w:p>
    <w:p w14:paraId="222231C2"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(20ppm, 0.1 ppm/s)</w:t>
      </w:r>
    </w:p>
    <w:p w14:paraId="14DBA7EF"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(10ppm, 0.05 ppm/s)</w:t>
      </w:r>
    </w:p>
    <w:p w14:paraId="49C6481A"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(5ppm, 0.05 ppm/s)</w:t>
      </w:r>
    </w:p>
    <w:p w14:paraId="56C8E3D6" w14:textId="77777777" w:rsidR="000C6F46" w:rsidRDefault="000C6F46">
      <w:pPr>
        <w:rPr>
          <w:lang w:val="en-GB" w:eastAsia="zh-CN"/>
        </w:rPr>
      </w:pPr>
    </w:p>
    <w:p w14:paraId="73D97323" w14:textId="77777777" w:rsidR="000C6F46" w:rsidRDefault="000C6F46">
      <w:pPr>
        <w:rPr>
          <w:lang w:val="en-GB" w:eastAsia="zh-CN"/>
        </w:rPr>
      </w:pPr>
    </w:p>
    <w:p w14:paraId="78230337"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1A-3-v1:</w:t>
      </w:r>
    </w:p>
    <w:p w14:paraId="723F5EC5" w14:textId="77777777" w:rsidR="000C6F46" w:rsidRDefault="000C6F46">
      <w:pPr>
        <w:rPr>
          <w:lang w:eastAsia="zh-CN"/>
        </w:rPr>
      </w:pPr>
    </w:p>
    <w:tbl>
      <w:tblPr>
        <w:tblStyle w:val="71"/>
        <w:tblW w:w="8859" w:type="dxa"/>
        <w:jc w:val="center"/>
        <w:tblLayout w:type="fixed"/>
        <w:tblLook w:val="04A0" w:firstRow="1" w:lastRow="0" w:firstColumn="1" w:lastColumn="0" w:noHBand="0" w:noVBand="1"/>
      </w:tblPr>
      <w:tblGrid>
        <w:gridCol w:w="2547"/>
        <w:gridCol w:w="6312"/>
      </w:tblGrid>
      <w:tr w:rsidR="000C6F46" w14:paraId="20F174CE"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23AD45" w14:textId="77777777" w:rsidR="000C6F46" w:rsidRDefault="007F4540">
            <w:pPr>
              <w:rPr>
                <w:rFonts w:eastAsiaTheme="minorEastAsia"/>
                <w:color w:val="FF0000"/>
                <w:lang w:eastAsia="zh-CN"/>
              </w:rPr>
            </w:pPr>
            <w:r>
              <w:rPr>
                <w:rFonts w:eastAsiaTheme="minorEastAsia" w:hint="eastAsia"/>
                <w:color w:val="FF0000"/>
                <w:lang w:eastAsia="zh-CN"/>
              </w:rPr>
              <w:lastRenderedPageBreak/>
              <w:t>F</w:t>
            </w:r>
            <w:r>
              <w:rPr>
                <w:rFonts w:eastAsiaTheme="minorEastAsia"/>
                <w:color w:val="FF0000"/>
                <w:lang w:eastAsia="zh-CN"/>
              </w:rPr>
              <w:t>requency error /</w:t>
            </w:r>
            <w:r>
              <w:rPr>
                <w:color w:val="FF0000"/>
              </w:rPr>
              <w:t xml:space="preserve"> drift</w:t>
            </w:r>
          </w:p>
        </w:tc>
        <w:tc>
          <w:tcPr>
            <w:tcW w:w="6312" w:type="dxa"/>
            <w:tcBorders>
              <w:top w:val="single" w:sz="4" w:space="0" w:color="auto"/>
              <w:left w:val="single" w:sz="4" w:space="0" w:color="auto"/>
              <w:bottom w:val="single" w:sz="4" w:space="0" w:color="auto"/>
              <w:right w:val="single" w:sz="4" w:space="0" w:color="auto"/>
            </w:tcBorders>
          </w:tcPr>
          <w:p w14:paraId="67BAF3B9" w14:textId="77777777" w:rsidR="000C6F46" w:rsidRDefault="007F4540">
            <w:pPr>
              <w:rPr>
                <w:lang w:val="it-IT" w:eastAsia="zh-CN"/>
              </w:rPr>
            </w:pPr>
            <w:r>
              <w:rPr>
                <w:lang w:val="it-IT" w:eastAsia="zh-CN"/>
              </w:rPr>
              <w:t>For evaluation, clock 1 and clock 2 can be used to model frequency error of LR as follows,</w:t>
            </w:r>
          </w:p>
          <w:p w14:paraId="0A25013D" w14:textId="77777777" w:rsidR="000C6F46" w:rsidRDefault="007F4540">
            <w:pPr>
              <w:pStyle w:val="affa"/>
              <w:numPr>
                <w:ilvl w:val="0"/>
                <w:numId w:val="38"/>
              </w:numPr>
              <w:rPr>
                <w:lang w:val="it-IT" w:eastAsia="zh-CN"/>
              </w:rPr>
            </w:pPr>
            <w:r>
              <w:rPr>
                <w:lang w:val="it-IT" w:eastAsia="zh-CN"/>
              </w:rPr>
              <w:t xml:space="preserve">Clock 1: </w:t>
            </w:r>
          </w:p>
          <w:p w14:paraId="48AD2C65" w14:textId="77777777" w:rsidR="000C6F46" w:rsidRDefault="007F4540">
            <w:pPr>
              <w:pStyle w:val="affa"/>
              <w:numPr>
                <w:ilvl w:val="1"/>
                <w:numId w:val="38"/>
              </w:numPr>
              <w:rPr>
                <w:lang w:val="it-IT" w:eastAsia="zh-CN"/>
              </w:rPr>
            </w:pPr>
            <w:r>
              <w:rPr>
                <w:lang w:val="it-IT" w:eastAsia="zh-CN"/>
              </w:rPr>
              <w:t>maximum frequency error [20 (for RTC), 200 (for oscillator)] ppm</w:t>
            </w:r>
          </w:p>
          <w:p w14:paraId="368CF11D" w14:textId="77777777" w:rsidR="000C6F46" w:rsidRDefault="007F4540">
            <w:pPr>
              <w:pStyle w:val="affa"/>
              <w:numPr>
                <w:ilvl w:val="1"/>
                <w:numId w:val="38"/>
              </w:numPr>
              <w:rPr>
                <w:lang w:val="it-IT" w:eastAsia="zh-CN"/>
              </w:rPr>
            </w:pPr>
            <w:r>
              <w:rPr>
                <w:lang w:val="it-IT" w:eastAsia="zh-CN"/>
              </w:rPr>
              <w:t>Frequency drifting [0.1] ppm/s(for oscillator)</w:t>
            </w:r>
          </w:p>
          <w:p w14:paraId="580AB7E1" w14:textId="77777777" w:rsidR="000C6F46" w:rsidRDefault="007F4540">
            <w:pPr>
              <w:pStyle w:val="affa"/>
              <w:numPr>
                <w:ilvl w:val="0"/>
                <w:numId w:val="38"/>
              </w:numPr>
              <w:rPr>
                <w:lang w:val="it-IT" w:eastAsia="zh-CN"/>
              </w:rPr>
            </w:pPr>
            <w:r>
              <w:rPr>
                <w:lang w:val="it-IT" w:eastAsia="zh-CN"/>
              </w:rPr>
              <w:t xml:space="preserve">Clock 2: </w:t>
            </w:r>
          </w:p>
          <w:p w14:paraId="2E3D247B" w14:textId="77777777" w:rsidR="000C6F46" w:rsidRDefault="007F4540">
            <w:pPr>
              <w:pStyle w:val="affa"/>
              <w:numPr>
                <w:ilvl w:val="1"/>
                <w:numId w:val="38"/>
              </w:numPr>
              <w:rPr>
                <w:lang w:val="it-IT" w:eastAsia="zh-CN"/>
              </w:rPr>
            </w:pPr>
            <w:r>
              <w:rPr>
                <w:lang w:val="it-IT" w:eastAsia="zh-CN"/>
              </w:rPr>
              <w:t>maximum frequency error [5] ppm</w:t>
            </w:r>
          </w:p>
          <w:p w14:paraId="7AAD522E" w14:textId="77777777" w:rsidR="000C6F46" w:rsidRDefault="007F4540">
            <w:pPr>
              <w:pStyle w:val="affa"/>
              <w:numPr>
                <w:ilvl w:val="1"/>
                <w:numId w:val="38"/>
              </w:numPr>
              <w:rPr>
                <w:lang w:val="it-IT" w:eastAsia="zh-CN"/>
              </w:rPr>
            </w:pPr>
            <w:r>
              <w:rPr>
                <w:lang w:val="it-IT" w:eastAsia="zh-CN"/>
              </w:rPr>
              <w:t>Frequency drifting [0.05] ppm/s</w:t>
            </w:r>
          </w:p>
          <w:p w14:paraId="6636A432" w14:textId="77777777" w:rsidR="000C6F46" w:rsidRDefault="007F4540">
            <w:pPr>
              <w:pStyle w:val="affa"/>
              <w:numPr>
                <w:ilvl w:val="0"/>
                <w:numId w:val="38"/>
              </w:numPr>
              <w:rPr>
                <w:lang w:val="it-IT" w:eastAsia="zh-CN"/>
              </w:rPr>
            </w:pPr>
            <w:r>
              <w:rPr>
                <w:lang w:val="it-IT" w:eastAsia="zh-CN"/>
              </w:rPr>
              <w:t>Note: power consumption of clock 2 is not accounted in LR power consumption, i.e., it is accounted in MR power consumption.</w:t>
            </w:r>
          </w:p>
          <w:p w14:paraId="59460B2C" w14:textId="77777777" w:rsidR="000C6F46" w:rsidRDefault="007F4540">
            <w:pPr>
              <w:pStyle w:val="affa"/>
              <w:numPr>
                <w:ilvl w:val="0"/>
                <w:numId w:val="38"/>
              </w:numPr>
              <w:rPr>
                <w:lang w:val="it-IT" w:eastAsia="zh-CN"/>
              </w:rPr>
            </w:pPr>
            <w:r>
              <w:rPr>
                <w:lang w:val="it-IT" w:eastAsia="zh-CN"/>
              </w:rPr>
              <w:t>Clock 2 cannot be available when MR is in ultra-deep sleep.</w:t>
            </w:r>
          </w:p>
          <w:p w14:paraId="6F277E3C" w14:textId="77777777" w:rsidR="000C6F46" w:rsidRDefault="007F4540">
            <w:pPr>
              <w:pStyle w:val="affa"/>
              <w:numPr>
                <w:ilvl w:val="0"/>
                <w:numId w:val="38"/>
              </w:numPr>
              <w:rPr>
                <w:lang w:val="it-IT" w:eastAsia="zh-CN"/>
              </w:rPr>
            </w:pPr>
            <w:r>
              <w:rPr>
                <w:lang w:val="it-IT" w:eastAsia="zh-CN"/>
              </w:rPr>
              <w:t>Clock 1 can be available for all states for MR and LR.</w:t>
            </w:r>
          </w:p>
          <w:p w14:paraId="5922A92C" w14:textId="77777777" w:rsidR="000C6F46" w:rsidRDefault="007F4540">
            <w:pPr>
              <w:pStyle w:val="affa"/>
              <w:numPr>
                <w:ilvl w:val="0"/>
                <w:numId w:val="38"/>
              </w:numPr>
              <w:rPr>
                <w:lang w:val="it-IT" w:eastAsia="zh-CN"/>
              </w:rPr>
            </w:pPr>
            <w:r>
              <w:rPr>
                <w:lang w:val="it-IT" w:eastAsia="zh-CN"/>
              </w:rPr>
              <w:t>[FFS: how to model minimum frequency error</w:t>
            </w:r>
          </w:p>
          <w:p w14:paraId="21C0F40C" w14:textId="77777777" w:rsidR="000C6F46" w:rsidRDefault="007F4540">
            <w:pPr>
              <w:pStyle w:val="affa"/>
              <w:numPr>
                <w:ilvl w:val="1"/>
                <w:numId w:val="38"/>
              </w:numPr>
              <w:rPr>
                <w:lang w:val="it-IT" w:eastAsia="zh-CN"/>
              </w:rPr>
            </w:pPr>
            <w:r>
              <w:t>E.g., the initial frequency error is modeled as uniformed distributed in [-X X] ppm, where X is the maximum frequency error as described above.]</w:t>
            </w:r>
          </w:p>
          <w:p w14:paraId="025F3BE4" w14:textId="77777777" w:rsidR="000C6F46" w:rsidRDefault="007F4540">
            <w:pPr>
              <w:pStyle w:val="affa"/>
              <w:numPr>
                <w:ilvl w:val="0"/>
                <w:numId w:val="38"/>
              </w:numPr>
              <w:rPr>
                <w:lang w:val="it-IT" w:eastAsia="zh-CN"/>
              </w:rPr>
            </w:pPr>
            <w:r>
              <w:rPr>
                <w:lang w:val="it-IT" w:eastAsia="zh-CN"/>
              </w:rPr>
              <w:t>Note: Company to report assumption on how to use clock 1 and 2 for on/off state and different DRX mode (I-DRX/eDRX).</w:t>
            </w:r>
          </w:p>
          <w:p w14:paraId="1A8950E7" w14:textId="77777777" w:rsidR="000C6F46" w:rsidRDefault="000C6F46"/>
        </w:tc>
      </w:tr>
    </w:tbl>
    <w:p w14:paraId="6A1AC6DE"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23F287FA"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04C3028"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E02B86" w14:textId="77777777" w:rsidR="000C6F46" w:rsidRDefault="007F4540">
            <w:pPr>
              <w:spacing w:after="0" w:line="240" w:lineRule="auto"/>
              <w:rPr>
                <w:b/>
                <w:szCs w:val="22"/>
                <w:lang w:eastAsia="zh-CN"/>
              </w:rPr>
            </w:pPr>
            <w:r>
              <w:rPr>
                <w:b/>
                <w:szCs w:val="22"/>
                <w:lang w:eastAsia="zh-CN"/>
              </w:rPr>
              <w:t>Comments</w:t>
            </w:r>
          </w:p>
        </w:tc>
      </w:tr>
      <w:tr w:rsidR="000C6F46" w14:paraId="10EC1A21" w14:textId="77777777">
        <w:tc>
          <w:tcPr>
            <w:tcW w:w="1555" w:type="dxa"/>
            <w:tcBorders>
              <w:top w:val="single" w:sz="4" w:space="0" w:color="auto"/>
              <w:left w:val="single" w:sz="4" w:space="0" w:color="auto"/>
              <w:bottom w:val="single" w:sz="4" w:space="0" w:color="auto"/>
              <w:right w:val="single" w:sz="4" w:space="0" w:color="auto"/>
            </w:tcBorders>
          </w:tcPr>
          <w:p w14:paraId="2A57428F"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0A13F63" w14:textId="77777777" w:rsidR="000C6F46" w:rsidRDefault="007F4540">
            <w:pPr>
              <w:spacing w:after="0" w:line="240" w:lineRule="auto"/>
              <w:rPr>
                <w:szCs w:val="22"/>
                <w:lang w:eastAsia="zh-CN"/>
              </w:rPr>
            </w:pPr>
            <w:r>
              <w:rPr>
                <w:rFonts w:hint="eastAsia"/>
                <w:szCs w:val="22"/>
                <w:lang w:eastAsia="zh-CN"/>
              </w:rPr>
              <w:t xml:space="preserve">Whether the PLL/FLL is </w:t>
            </w:r>
            <w:proofErr w:type="gramStart"/>
            <w:r>
              <w:rPr>
                <w:rFonts w:hint="eastAsia"/>
                <w:szCs w:val="22"/>
                <w:lang w:eastAsia="zh-CN"/>
              </w:rPr>
              <w:t>taken into account</w:t>
            </w:r>
            <w:proofErr w:type="gramEnd"/>
            <w:r>
              <w:rPr>
                <w:rFonts w:hint="eastAsia"/>
                <w:szCs w:val="22"/>
                <w:lang w:eastAsia="zh-CN"/>
              </w:rPr>
              <w:t xml:space="preserve"> for the Frequency error/drift and the power consumption of the clock needs clarification.</w:t>
            </w:r>
          </w:p>
          <w:p w14:paraId="7509B831" w14:textId="77777777" w:rsidR="000C6F46" w:rsidRDefault="000C6F46">
            <w:pPr>
              <w:spacing w:after="0" w:line="240" w:lineRule="auto"/>
              <w:rPr>
                <w:szCs w:val="22"/>
                <w:lang w:eastAsia="zh-CN"/>
              </w:rPr>
            </w:pPr>
          </w:p>
        </w:tc>
      </w:tr>
      <w:tr w:rsidR="00C47FD2" w14:paraId="7858E24D" w14:textId="77777777">
        <w:tc>
          <w:tcPr>
            <w:tcW w:w="1555" w:type="dxa"/>
            <w:tcBorders>
              <w:top w:val="single" w:sz="4" w:space="0" w:color="auto"/>
              <w:left w:val="single" w:sz="4" w:space="0" w:color="auto"/>
              <w:bottom w:val="single" w:sz="4" w:space="0" w:color="auto"/>
              <w:right w:val="single" w:sz="4" w:space="0" w:color="auto"/>
            </w:tcBorders>
          </w:tcPr>
          <w:p w14:paraId="4CB30DDF" w14:textId="4DE93F86"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C281276" w14:textId="0836CB74" w:rsidR="00C47FD2" w:rsidRDefault="00C47FD2" w:rsidP="00C47FD2">
            <w:pPr>
              <w:spacing w:after="0" w:line="240" w:lineRule="auto"/>
              <w:rPr>
                <w:szCs w:val="22"/>
                <w:lang w:eastAsia="zh-CN"/>
              </w:rPr>
            </w:pPr>
            <w:r>
              <w:rPr>
                <w:szCs w:val="22"/>
                <w:lang w:eastAsia="zh-CN"/>
              </w:rPr>
              <w:t xml:space="preserve">We are fine with the proposal </w:t>
            </w:r>
          </w:p>
        </w:tc>
      </w:tr>
      <w:tr w:rsidR="00C47FD2" w14:paraId="5B249E26" w14:textId="77777777">
        <w:tc>
          <w:tcPr>
            <w:tcW w:w="1555" w:type="dxa"/>
            <w:tcBorders>
              <w:top w:val="single" w:sz="4" w:space="0" w:color="auto"/>
              <w:left w:val="single" w:sz="4" w:space="0" w:color="auto"/>
              <w:bottom w:val="single" w:sz="4" w:space="0" w:color="auto"/>
              <w:right w:val="single" w:sz="4" w:space="0" w:color="auto"/>
            </w:tcBorders>
          </w:tcPr>
          <w:p w14:paraId="04EE8EF9" w14:textId="2F5121DC" w:rsidR="00C47FD2" w:rsidRPr="00344CD5" w:rsidRDefault="00344CD5" w:rsidP="00C47FD2">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4EEFA89E" w14:textId="21BF6AE0" w:rsidR="00C47FD2" w:rsidRDefault="00344CD5" w:rsidP="00C47FD2">
            <w:pPr>
              <w:spacing w:after="0" w:line="240" w:lineRule="auto"/>
              <w:rPr>
                <w:szCs w:val="22"/>
                <w:lang w:eastAsia="zh-CN"/>
              </w:rPr>
            </w:pPr>
            <w:r>
              <w:rPr>
                <w:rFonts w:eastAsia="MS Mincho"/>
                <w:lang w:eastAsia="ja-JP"/>
              </w:rPr>
              <w:t xml:space="preserve">For </w:t>
            </w:r>
            <w:r>
              <w:rPr>
                <w:rFonts w:cstheme="minorBidi"/>
                <w:kern w:val="2"/>
                <w:sz w:val="21"/>
                <w:lang w:val="it-IT" w:eastAsia="zh-CN"/>
              </w:rPr>
              <w:t>Clock 1,</w:t>
            </w:r>
            <w:r>
              <w:rPr>
                <w:rFonts w:eastAsia="MS Mincho"/>
                <w:lang w:eastAsia="ja-JP"/>
              </w:rPr>
              <w:t xml:space="preserve"> we have question.</w:t>
            </w:r>
            <w:r>
              <w:rPr>
                <w:rFonts w:cstheme="minorBidi"/>
                <w:kern w:val="2"/>
                <w:sz w:val="21"/>
                <w:lang w:val="it-IT" w:eastAsia="zh-CN"/>
              </w:rPr>
              <w:t xml:space="preserve"> </w:t>
            </w:r>
            <w:r w:rsidRPr="001437F5">
              <w:rPr>
                <w:rFonts w:cstheme="minorBidi"/>
                <w:kern w:val="2"/>
                <w:sz w:val="21"/>
                <w:lang w:val="it-IT" w:eastAsia="zh-CN"/>
              </w:rPr>
              <w:t xml:space="preserve">Two cases of maximum frequency error are assumed: RTC and oscillator. On the other hand, </w:t>
            </w:r>
            <w:r w:rsidRPr="001437F5">
              <w:rPr>
                <w:rFonts w:cstheme="minorBidi" w:hint="eastAsia"/>
                <w:kern w:val="2"/>
                <w:sz w:val="21"/>
                <w:lang w:val="it-IT" w:eastAsia="zh-CN"/>
              </w:rPr>
              <w:t>The frequency drift appears to be a value for the oscillator only, but isn't there a separate value for the RTC?</w:t>
            </w:r>
          </w:p>
        </w:tc>
      </w:tr>
      <w:tr w:rsidR="0029618B" w14:paraId="29650825" w14:textId="77777777">
        <w:tc>
          <w:tcPr>
            <w:tcW w:w="1555" w:type="dxa"/>
            <w:tcBorders>
              <w:top w:val="single" w:sz="4" w:space="0" w:color="auto"/>
              <w:left w:val="single" w:sz="4" w:space="0" w:color="auto"/>
              <w:bottom w:val="single" w:sz="4" w:space="0" w:color="auto"/>
              <w:right w:val="single" w:sz="4" w:space="0" w:color="auto"/>
            </w:tcBorders>
          </w:tcPr>
          <w:p w14:paraId="26D3EF19" w14:textId="64149862"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B885D03" w14:textId="3AF19035" w:rsidR="0029618B" w:rsidRDefault="0029618B" w:rsidP="0029618B">
            <w:pPr>
              <w:spacing w:after="0" w:line="240" w:lineRule="auto"/>
              <w:rPr>
                <w:szCs w:val="22"/>
                <w:lang w:eastAsia="zh-CN"/>
              </w:rPr>
            </w:pPr>
            <w:r>
              <w:rPr>
                <w:lang w:eastAsia="zh-CN"/>
              </w:rPr>
              <w:t>Before the detailed agreement on the values of frequency drift, companies should first discuss how the two values are used. It seems some companies assumes the worst case, i.e. the frequency is drifted towards the same direction and frequency drifts are accumulated. This may be the worst case and in fact the frequency may be around the synchronized frequency with a randomly drift direction. Should we use a model closer to the reality?</w:t>
            </w:r>
          </w:p>
        </w:tc>
      </w:tr>
      <w:tr w:rsidR="003114FE" w14:paraId="7A98F3F0" w14:textId="77777777">
        <w:tc>
          <w:tcPr>
            <w:tcW w:w="1555" w:type="dxa"/>
            <w:tcBorders>
              <w:top w:val="single" w:sz="4" w:space="0" w:color="auto"/>
              <w:left w:val="single" w:sz="4" w:space="0" w:color="auto"/>
              <w:bottom w:val="single" w:sz="4" w:space="0" w:color="auto"/>
              <w:right w:val="single" w:sz="4" w:space="0" w:color="auto"/>
            </w:tcBorders>
          </w:tcPr>
          <w:p w14:paraId="23F634EE" w14:textId="1F966165" w:rsidR="003114FE" w:rsidRDefault="003114FE" w:rsidP="003114FE">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7595EDC" w14:textId="389ABA96" w:rsidR="003114FE" w:rsidRDefault="003114FE" w:rsidP="003114FE">
            <w:pPr>
              <w:spacing w:after="0" w:line="240" w:lineRule="auto"/>
              <w:rPr>
                <w:szCs w:val="22"/>
                <w:lang w:eastAsia="zh-CN"/>
              </w:rPr>
            </w:pPr>
            <w:r>
              <w:rPr>
                <w:szCs w:val="22"/>
                <w:lang w:eastAsia="zh-CN"/>
              </w:rPr>
              <w:t>OK</w:t>
            </w:r>
          </w:p>
        </w:tc>
      </w:tr>
      <w:tr w:rsidR="00D517C2" w14:paraId="7F91DDCA" w14:textId="77777777">
        <w:tc>
          <w:tcPr>
            <w:tcW w:w="1555" w:type="dxa"/>
            <w:tcBorders>
              <w:top w:val="single" w:sz="4" w:space="0" w:color="auto"/>
              <w:left w:val="single" w:sz="4" w:space="0" w:color="auto"/>
              <w:bottom w:val="single" w:sz="4" w:space="0" w:color="auto"/>
              <w:right w:val="single" w:sz="4" w:space="0" w:color="auto"/>
            </w:tcBorders>
          </w:tcPr>
          <w:p w14:paraId="00723C0A" w14:textId="7C8BEC66" w:rsidR="00D517C2" w:rsidRDefault="00D517C2" w:rsidP="003114FE">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976045B" w14:textId="599C092D" w:rsidR="00D517C2" w:rsidRDefault="00892EF1" w:rsidP="003114FE">
            <w:pPr>
              <w:spacing w:after="0" w:line="240" w:lineRule="auto"/>
              <w:rPr>
                <w:szCs w:val="22"/>
                <w:lang w:eastAsia="zh-CN"/>
              </w:rPr>
            </w:pPr>
            <w:r>
              <w:rPr>
                <w:rFonts w:hint="eastAsia"/>
                <w:szCs w:val="22"/>
                <w:lang w:eastAsia="zh-CN"/>
              </w:rPr>
              <w:t>F</w:t>
            </w:r>
            <w:r>
              <w:rPr>
                <w:szCs w:val="22"/>
                <w:lang w:eastAsia="zh-CN"/>
              </w:rPr>
              <w:t>ine with the proposal.</w:t>
            </w:r>
          </w:p>
        </w:tc>
      </w:tr>
      <w:tr w:rsidR="001626DD" w14:paraId="710CE94E" w14:textId="77777777">
        <w:tc>
          <w:tcPr>
            <w:tcW w:w="1555" w:type="dxa"/>
            <w:tcBorders>
              <w:top w:val="single" w:sz="4" w:space="0" w:color="auto"/>
              <w:left w:val="single" w:sz="4" w:space="0" w:color="auto"/>
              <w:bottom w:val="single" w:sz="4" w:space="0" w:color="auto"/>
              <w:right w:val="single" w:sz="4" w:space="0" w:color="auto"/>
            </w:tcBorders>
          </w:tcPr>
          <w:p w14:paraId="1584518A" w14:textId="0D3D187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E0F67B"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 xml:space="preserve">Based on the frequency </w:t>
            </w:r>
            <w:r>
              <w:rPr>
                <w:rFonts w:eastAsia="Malgun Gothic"/>
                <w:szCs w:val="22"/>
                <w:lang w:eastAsia="ko-KR"/>
              </w:rPr>
              <w:t>error/drift model, the relationship between frequency error and time error also should be discussed as FFS to evaluate the impact of timing error on the detection performance.</w:t>
            </w:r>
          </w:p>
          <w:p w14:paraId="005CB7AF" w14:textId="77777777" w:rsidR="001626DD" w:rsidRDefault="001626DD" w:rsidP="001626DD">
            <w:pPr>
              <w:spacing w:after="0" w:line="240" w:lineRule="auto"/>
              <w:rPr>
                <w:rFonts w:eastAsia="Malgun Gothic"/>
                <w:szCs w:val="22"/>
                <w:lang w:eastAsia="ko-KR"/>
              </w:rPr>
            </w:pPr>
          </w:p>
          <w:p w14:paraId="1038E098" w14:textId="7FFF76BB" w:rsidR="001626DD" w:rsidRDefault="001626DD" w:rsidP="001626DD">
            <w:pPr>
              <w:spacing w:after="0" w:line="240" w:lineRule="auto"/>
              <w:rPr>
                <w:szCs w:val="22"/>
                <w:lang w:eastAsia="zh-CN"/>
              </w:rPr>
            </w:pPr>
            <w:r>
              <w:rPr>
                <w:rFonts w:eastAsia="Malgun Gothic"/>
                <w:szCs w:val="22"/>
                <w:lang w:eastAsia="ko-KR"/>
              </w:rPr>
              <w:t xml:space="preserve">Otherwise, we would like to know </w:t>
            </w:r>
            <w:r>
              <w:rPr>
                <w:rFonts w:eastAsia="Malgun Gothic" w:hint="eastAsia"/>
                <w:szCs w:val="22"/>
                <w:lang w:eastAsia="ko-KR"/>
              </w:rPr>
              <w:t xml:space="preserve">that RTC and </w:t>
            </w:r>
            <w:r>
              <w:rPr>
                <w:rFonts w:eastAsia="Malgun Gothic"/>
                <w:szCs w:val="22"/>
                <w:lang w:eastAsia="ko-KR"/>
              </w:rPr>
              <w:t>oscillator</w:t>
            </w:r>
            <w:r>
              <w:rPr>
                <w:rFonts w:eastAsia="Malgun Gothic" w:hint="eastAsia"/>
                <w:szCs w:val="22"/>
                <w:lang w:eastAsia="ko-KR"/>
              </w:rPr>
              <w:t xml:space="preserve"> </w:t>
            </w:r>
            <w:r>
              <w:rPr>
                <w:rFonts w:eastAsia="Malgun Gothic"/>
                <w:szCs w:val="22"/>
                <w:lang w:eastAsia="ko-KR"/>
              </w:rPr>
              <w:t>in clock 1 mean oscillator with RTC and oscillator without RTC, respectively.</w:t>
            </w:r>
          </w:p>
        </w:tc>
      </w:tr>
      <w:tr w:rsidR="001626DD" w14:paraId="53A990E7" w14:textId="77777777">
        <w:tc>
          <w:tcPr>
            <w:tcW w:w="1555" w:type="dxa"/>
            <w:tcBorders>
              <w:top w:val="single" w:sz="4" w:space="0" w:color="auto"/>
              <w:left w:val="single" w:sz="4" w:space="0" w:color="auto"/>
              <w:bottom w:val="single" w:sz="4" w:space="0" w:color="auto"/>
              <w:right w:val="single" w:sz="4" w:space="0" w:color="auto"/>
            </w:tcBorders>
          </w:tcPr>
          <w:p w14:paraId="790D4D33"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E57A6E0" w14:textId="77777777" w:rsidR="001626DD" w:rsidRDefault="001626DD" w:rsidP="001626DD">
            <w:pPr>
              <w:spacing w:after="0" w:line="240" w:lineRule="auto"/>
              <w:rPr>
                <w:szCs w:val="22"/>
                <w:lang w:eastAsia="zh-CN"/>
              </w:rPr>
            </w:pPr>
          </w:p>
        </w:tc>
      </w:tr>
    </w:tbl>
    <w:p w14:paraId="58D32C1B" w14:textId="77777777" w:rsidR="000C6F46" w:rsidRDefault="000C6F46">
      <w:pPr>
        <w:rPr>
          <w:lang w:eastAsia="zh-CN"/>
        </w:rPr>
      </w:pPr>
    </w:p>
    <w:p w14:paraId="384FF3A2" w14:textId="77777777" w:rsidR="000C6F46" w:rsidRDefault="000C6F46">
      <w:pPr>
        <w:rPr>
          <w:lang w:eastAsia="zh-CN"/>
        </w:rPr>
      </w:pPr>
    </w:p>
    <w:p w14:paraId="6E424FF0" w14:textId="77777777" w:rsidR="000C6F46" w:rsidRDefault="000C6F46">
      <w:pPr>
        <w:rPr>
          <w:lang w:eastAsia="zh-CN"/>
        </w:rPr>
      </w:pPr>
    </w:p>
    <w:p w14:paraId="01018BF9" w14:textId="77777777" w:rsidR="000C6F46" w:rsidRDefault="007F4540">
      <w:pPr>
        <w:pStyle w:val="3"/>
        <w:numPr>
          <w:ilvl w:val="0"/>
          <w:numId w:val="0"/>
        </w:numPr>
        <w:ind w:left="720" w:hanging="720"/>
        <w:rPr>
          <w:lang w:val="it-IT" w:eastAsia="zh-CN"/>
        </w:rPr>
      </w:pPr>
      <w:r>
        <w:rPr>
          <w:lang w:val="it-IT" w:eastAsia="zh-CN"/>
        </w:rPr>
        <w:t xml:space="preserve">1B: </w:t>
      </w:r>
      <w:r>
        <w:rPr>
          <w:rFonts w:hint="eastAsia"/>
          <w:lang w:val="it-IT" w:eastAsia="zh-CN"/>
        </w:rPr>
        <w:t>C</w:t>
      </w:r>
      <w:r>
        <w:rPr>
          <w:lang w:val="it-IT" w:eastAsia="zh-CN"/>
        </w:rPr>
        <w:t>overage evaluation assumptions</w:t>
      </w:r>
    </w:p>
    <w:p w14:paraId="33638495" w14:textId="77777777" w:rsidR="000C6F46" w:rsidRDefault="007F4540">
      <w:pPr>
        <w:shd w:val="clear" w:color="auto" w:fill="FFFFFF"/>
        <w:spacing w:after="0" w:line="240" w:lineRule="atLeast"/>
        <w:rPr>
          <w:rFonts w:eastAsia="Times New Roman"/>
        </w:rPr>
      </w:pPr>
      <w:r>
        <w:rPr>
          <w:rFonts w:eastAsia="Times New Roman"/>
        </w:rPr>
        <w:t>In RAN1#110bis, the following is agreed,</w:t>
      </w:r>
    </w:p>
    <w:p w14:paraId="0BE219A8" w14:textId="77777777" w:rsidR="000C6F46" w:rsidRDefault="007F4540">
      <w:pPr>
        <w:spacing w:after="0"/>
        <w:rPr>
          <w:rFonts w:eastAsia="Batang"/>
          <w:b/>
          <w:highlight w:val="green"/>
          <w:lang w:eastAsia="zh-CN"/>
        </w:rPr>
      </w:pPr>
      <w:r>
        <w:rPr>
          <w:b/>
          <w:highlight w:val="green"/>
        </w:rPr>
        <w:t>Agreement</w:t>
      </w:r>
    </w:p>
    <w:p w14:paraId="7BFEF29E" w14:textId="77777777" w:rsidR="000C6F46" w:rsidRDefault="007F4540">
      <w:pPr>
        <w:shd w:val="clear" w:color="auto" w:fill="FFFFFF"/>
        <w:spacing w:after="0"/>
        <w:rPr>
          <w:rFonts w:eastAsia="Times New Roman"/>
        </w:rPr>
      </w:pPr>
      <w:r>
        <w:rPr>
          <w:rFonts w:eastAsia="Times New Roman"/>
        </w:rPr>
        <w:lastRenderedPageBreak/>
        <w:t xml:space="preserve">For evaluation of the coverage of LP-WUS, the methodology and assumptions in R17 </w:t>
      </w:r>
      <w:proofErr w:type="spellStart"/>
      <w:r>
        <w:rPr>
          <w:rFonts w:eastAsia="Times New Roman"/>
        </w:rPr>
        <w:t>CovEnh</w:t>
      </w:r>
      <w:proofErr w:type="spellEnd"/>
      <w:r>
        <w:rPr>
          <w:rFonts w:eastAsia="Times New Roman"/>
        </w:rPr>
        <w:t xml:space="preserve"> SI (described in TR38.830) is reused as baseline.</w:t>
      </w:r>
    </w:p>
    <w:p w14:paraId="7EAEA2E0"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CAB5D32"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2522F758" w14:textId="77777777" w:rsidR="000C6F46" w:rsidRDefault="007F4540">
      <w:pPr>
        <w:shd w:val="clear" w:color="auto" w:fill="FFFFFF"/>
        <w:spacing w:after="0"/>
        <w:rPr>
          <w:rFonts w:eastAsia="Times New Roman"/>
        </w:rPr>
      </w:pPr>
      <w:r>
        <w:rPr>
          <w:rFonts w:eastAsia="Times New Roman"/>
        </w:rPr>
        <w:t>Note: For IoT/wearables devices, refer to R17 Redcap SI TR38.875 if the assumptions differ from TR38.830.</w:t>
      </w:r>
    </w:p>
    <w:p w14:paraId="4977BCF1" w14:textId="77777777" w:rsidR="000C6F46" w:rsidRDefault="007F4540">
      <w:pPr>
        <w:shd w:val="clear" w:color="auto" w:fill="FFFFFF"/>
        <w:spacing w:after="0"/>
        <w:rPr>
          <w:rFonts w:eastAsia="Times New Roman"/>
        </w:rPr>
      </w:pPr>
      <w:r>
        <w:rPr>
          <w:rFonts w:eastAsia="Times New Roman"/>
        </w:rPr>
        <w:t>Companies report any other assumptions which differ from the TR38.875/ TR38.830, e.g., Tx and Rx loss</w:t>
      </w:r>
    </w:p>
    <w:p w14:paraId="11983874" w14:textId="77777777" w:rsidR="000C6F46" w:rsidRDefault="007F4540">
      <w:pPr>
        <w:shd w:val="clear" w:color="auto" w:fill="FFFFFF"/>
        <w:spacing w:after="0" w:line="240" w:lineRule="atLeast"/>
        <w:rPr>
          <w:rFonts w:eastAsia="Times New Roman"/>
        </w:rPr>
      </w:pPr>
      <w:r>
        <w:rPr>
          <w:rFonts w:eastAsia="Times New Roman"/>
        </w:rPr>
        <w:t>Companies are encouraged to compare LP-WUS with at least PDCCH for paging, PUSCH, others are not precluded. FFS: Target coverage of LP-WUS</w:t>
      </w:r>
    </w:p>
    <w:p w14:paraId="17BA77E2" w14:textId="77777777" w:rsidR="000C6F46" w:rsidRDefault="000C6F46">
      <w:pPr>
        <w:spacing w:after="0"/>
        <w:rPr>
          <w:color w:val="BFBFBF" w:themeColor="background1" w:themeShade="BF"/>
          <w:highlight w:val="yellow"/>
          <w:lang w:val="en-GB" w:eastAsia="zh-CN"/>
        </w:rPr>
      </w:pPr>
    </w:p>
    <w:p w14:paraId="6795E65A" w14:textId="77777777" w:rsidR="000C6F46" w:rsidRDefault="007F4540">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7CB2EEF2" w14:textId="77777777" w:rsidR="000C6F46" w:rsidRDefault="007F4540">
      <w:pPr>
        <w:pStyle w:val="affa"/>
        <w:numPr>
          <w:ilvl w:val="0"/>
          <w:numId w:val="40"/>
        </w:numPr>
        <w:rPr>
          <w:lang w:val="en-GB" w:eastAsia="zh-CN"/>
        </w:rPr>
      </w:pPr>
      <w:r>
        <w:rPr>
          <w:rFonts w:eastAsiaTheme="minorEastAsia"/>
          <w:lang w:val="en-GB" w:eastAsia="zh-CN"/>
        </w:rPr>
        <w:t>Channel model, delay spread, UE speed</w:t>
      </w:r>
    </w:p>
    <w:p w14:paraId="7785BB76" w14:textId="77777777" w:rsidR="000C6F46" w:rsidRDefault="007F4540">
      <w:pPr>
        <w:pStyle w:val="affa"/>
        <w:numPr>
          <w:ilvl w:val="0"/>
          <w:numId w:val="40"/>
        </w:numPr>
        <w:rPr>
          <w:lang w:val="en-GB" w:eastAsia="zh-CN"/>
        </w:rPr>
      </w:pPr>
      <w:r>
        <w:rPr>
          <w:rFonts w:eastAsiaTheme="minorEastAsia"/>
          <w:lang w:val="en-GB" w:eastAsia="zh-CN"/>
        </w:rPr>
        <w:t>Channel/BWP bandwidth</w:t>
      </w:r>
    </w:p>
    <w:p w14:paraId="6075A051" w14:textId="77777777" w:rsidR="000C6F46" w:rsidRDefault="007F4540">
      <w:pPr>
        <w:pStyle w:val="affa"/>
        <w:numPr>
          <w:ilvl w:val="0"/>
          <w:numId w:val="40"/>
        </w:numPr>
        <w:rPr>
          <w:lang w:val="en-GB" w:eastAsia="zh-CN"/>
        </w:rPr>
      </w:pPr>
      <w:r>
        <w:rPr>
          <w:rFonts w:eastAsiaTheme="minorEastAsia"/>
          <w:lang w:val="en-GB" w:eastAsia="zh-CN"/>
        </w:rPr>
        <w:t>Antenna configuration</w:t>
      </w:r>
    </w:p>
    <w:p w14:paraId="1B942669" w14:textId="77777777" w:rsidR="000C6F46" w:rsidRDefault="007F4540">
      <w:pPr>
        <w:pStyle w:val="affa"/>
        <w:numPr>
          <w:ilvl w:val="0"/>
          <w:numId w:val="40"/>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1D923B9A" w14:textId="77777777" w:rsidR="000C6F46" w:rsidRDefault="000C6F46">
      <w:pPr>
        <w:rPr>
          <w:lang w:val="en-GB" w:eastAsia="zh-CN"/>
        </w:rPr>
      </w:pPr>
    </w:p>
    <w:p w14:paraId="0E0531EE" w14:textId="77777777" w:rsidR="000C6F46" w:rsidRDefault="007F4540">
      <w:pPr>
        <w:pStyle w:val="affa"/>
        <w:numPr>
          <w:ilvl w:val="0"/>
          <w:numId w:val="41"/>
        </w:numPr>
        <w:rPr>
          <w:b/>
          <w:lang w:eastAsia="zh-CN"/>
        </w:rPr>
      </w:pPr>
      <w:r>
        <w:rPr>
          <w:rFonts w:hint="eastAsia"/>
          <w:b/>
          <w:lang w:eastAsia="zh-CN"/>
        </w:rPr>
        <w:t>N</w:t>
      </w:r>
      <w:r>
        <w:rPr>
          <w:b/>
          <w:lang w:eastAsia="zh-CN"/>
        </w:rPr>
        <w:t>oise figure</w:t>
      </w:r>
    </w:p>
    <w:p w14:paraId="785926AA" w14:textId="77777777" w:rsidR="000C6F46" w:rsidRDefault="007F4540">
      <w:pPr>
        <w:pStyle w:val="affa"/>
        <w:numPr>
          <w:ilvl w:val="0"/>
          <w:numId w:val="25"/>
        </w:numPr>
        <w:rPr>
          <w:lang w:eastAsia="zh-CN"/>
        </w:rPr>
      </w:pPr>
      <w:r>
        <w:rPr>
          <w:rFonts w:eastAsiaTheme="minorEastAsia" w:hint="eastAsia"/>
          <w:lang w:eastAsia="zh-CN"/>
        </w:rPr>
        <w:t>Samsung</w:t>
      </w:r>
      <w:r>
        <w:rPr>
          <w:rFonts w:eastAsiaTheme="minorEastAsia"/>
          <w:lang w:eastAsia="zh-CN"/>
        </w:rPr>
        <w:t xml:space="preserve">: </w:t>
      </w:r>
      <w:r>
        <w:t>The presence of LNA should be reflected to select the NF value for link budget evaluation.</w:t>
      </w:r>
    </w:p>
    <w:p w14:paraId="0F2D323C" w14:textId="77777777" w:rsidR="000C6F46" w:rsidRDefault="007F4540">
      <w:pPr>
        <w:pStyle w:val="affa"/>
        <w:numPr>
          <w:ilvl w:val="0"/>
          <w:numId w:val="25"/>
        </w:numPr>
        <w:adjustRightInd w:val="0"/>
        <w:snapToGrid w:val="0"/>
        <w:rPr>
          <w:lang w:eastAsia="zh-CN"/>
        </w:rPr>
      </w:pPr>
      <w:r>
        <w:rPr>
          <w:rFonts w:eastAsiaTheme="minorEastAsia" w:hint="eastAsia"/>
          <w:lang w:eastAsia="zh-CN"/>
        </w:rPr>
        <w:t>Z</w:t>
      </w:r>
      <w:r>
        <w:rPr>
          <w:rFonts w:eastAsiaTheme="minorEastAsia"/>
          <w:lang w:eastAsia="zh-CN"/>
        </w:rPr>
        <w:t xml:space="preserve">TE: </w:t>
      </w:r>
      <w:r>
        <w:rPr>
          <w:rFonts w:hint="eastAsia"/>
          <w:lang w:eastAsia="zh-CN"/>
        </w:rPr>
        <w:t>From our point of view, LNA and AMP are not need to be modeled in LLS. A suitable value should be specified in the corresponding link budget tables.</w:t>
      </w:r>
    </w:p>
    <w:p w14:paraId="53ECDF9E" w14:textId="77777777" w:rsidR="000C6F46" w:rsidRDefault="000C6F46">
      <w:pPr>
        <w:rPr>
          <w:lang w:eastAsia="zh-CN"/>
        </w:rPr>
      </w:pPr>
    </w:p>
    <w:p w14:paraId="414B969A" w14:textId="77777777" w:rsidR="000C6F46" w:rsidRDefault="007F4540">
      <w:pPr>
        <w:pStyle w:val="affa"/>
        <w:numPr>
          <w:ilvl w:val="0"/>
          <w:numId w:val="25"/>
        </w:numPr>
        <w:rPr>
          <w:lang w:eastAsia="zh-CN"/>
        </w:rPr>
      </w:pPr>
      <w:proofErr w:type="spellStart"/>
      <w:r>
        <w:rPr>
          <w:lang w:eastAsia="zh-CN"/>
        </w:rPr>
        <w:t>InterDigital</w:t>
      </w:r>
      <w:proofErr w:type="spellEnd"/>
      <w:r>
        <w:rPr>
          <w:lang w:eastAsia="zh-CN"/>
        </w:rPr>
        <w:t xml:space="preserve"> propose to further categorize the values for noise figure as follows.</w:t>
      </w:r>
    </w:p>
    <w:p w14:paraId="0BDD627F" w14:textId="77777777" w:rsidR="000C6F46" w:rsidRDefault="007F4540">
      <w:pPr>
        <w:pStyle w:val="affa"/>
        <w:numPr>
          <w:ilvl w:val="1"/>
          <w:numId w:val="25"/>
        </w:numPr>
        <w:adjustRightInd w:val="0"/>
        <w:snapToGrid w:val="0"/>
        <w:spacing w:line="240" w:lineRule="auto"/>
        <w:rPr>
          <w:lang w:eastAsia="zh-CN"/>
        </w:rPr>
      </w:pPr>
      <w:r>
        <w:rPr>
          <w:lang w:eastAsia="zh-CN"/>
        </w:rPr>
        <w:t>Cat 1: 9 and 12 dB</w:t>
      </w:r>
    </w:p>
    <w:p w14:paraId="47185FBA" w14:textId="77777777" w:rsidR="000C6F46" w:rsidRDefault="007F4540">
      <w:pPr>
        <w:pStyle w:val="affa"/>
        <w:numPr>
          <w:ilvl w:val="1"/>
          <w:numId w:val="25"/>
        </w:numPr>
        <w:adjustRightInd w:val="0"/>
        <w:snapToGrid w:val="0"/>
        <w:spacing w:line="240" w:lineRule="auto"/>
        <w:rPr>
          <w:lang w:eastAsia="zh-CN"/>
        </w:rPr>
      </w:pPr>
      <w:r>
        <w:rPr>
          <w:lang w:eastAsia="zh-CN"/>
        </w:rPr>
        <w:t>Cat 2: 15 and 18 dB</w:t>
      </w:r>
    </w:p>
    <w:p w14:paraId="0D1D4840" w14:textId="77777777" w:rsidR="000C6F46" w:rsidRDefault="007F4540">
      <w:pPr>
        <w:pStyle w:val="affa"/>
        <w:numPr>
          <w:ilvl w:val="1"/>
          <w:numId w:val="25"/>
        </w:numPr>
        <w:adjustRightInd w:val="0"/>
        <w:snapToGrid w:val="0"/>
        <w:spacing w:line="240" w:lineRule="auto"/>
        <w:rPr>
          <w:lang w:eastAsia="zh-CN"/>
        </w:rPr>
      </w:pPr>
      <w:r>
        <w:rPr>
          <w:lang w:eastAsia="zh-CN"/>
        </w:rPr>
        <w:t>Cat 3: 21 and 24 dB</w:t>
      </w:r>
    </w:p>
    <w:p w14:paraId="37698562"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assumes NF=15dB, and propose to study potential values.</w:t>
      </w:r>
    </w:p>
    <w:p w14:paraId="662EDB0A" w14:textId="77777777" w:rsidR="000C6F46" w:rsidRDefault="000C6F46">
      <w:pPr>
        <w:rPr>
          <w:lang w:eastAsia="zh-CN"/>
        </w:rPr>
      </w:pPr>
    </w:p>
    <w:p w14:paraId="2E95F1B0" w14:textId="77777777" w:rsidR="000C6F46" w:rsidRDefault="007F4540">
      <w:pPr>
        <w:pStyle w:val="affa"/>
        <w:numPr>
          <w:ilvl w:val="0"/>
          <w:numId w:val="41"/>
        </w:numPr>
        <w:rPr>
          <w:b/>
          <w:lang w:eastAsia="zh-CN"/>
        </w:rPr>
      </w:pPr>
      <w:r>
        <w:rPr>
          <w:rFonts w:hint="eastAsia"/>
          <w:b/>
          <w:lang w:eastAsia="zh-CN"/>
        </w:rPr>
        <w:t>Other</w:t>
      </w:r>
      <w:r>
        <w:rPr>
          <w:b/>
          <w:lang w:eastAsia="zh-CN"/>
        </w:rPr>
        <w:t xml:space="preserve"> </w:t>
      </w:r>
      <w:r>
        <w:rPr>
          <w:rFonts w:hint="eastAsia"/>
          <w:b/>
          <w:lang w:eastAsia="zh-CN"/>
        </w:rPr>
        <w:t>assumptions</w:t>
      </w:r>
    </w:p>
    <w:p w14:paraId="4965CBB9" w14:textId="77777777" w:rsidR="000C6F46" w:rsidRDefault="007F4540">
      <w:pPr>
        <w:pStyle w:val="affa"/>
        <w:numPr>
          <w:ilvl w:val="0"/>
          <w:numId w:val="40"/>
        </w:numPr>
        <w:adjustRightInd w:val="0"/>
        <w:snapToGrid w:val="0"/>
        <w:rPr>
          <w:lang w:eastAsia="zh-CN"/>
        </w:rPr>
      </w:pPr>
      <w:r>
        <w:rPr>
          <w:lang w:eastAsia="zh-CN"/>
        </w:rPr>
        <w:t xml:space="preserve">Vivo </w:t>
      </w:r>
      <w:r>
        <w:rPr>
          <w:rFonts w:eastAsiaTheme="minorEastAsia"/>
          <w:lang w:eastAsia="zh-CN"/>
        </w:rPr>
        <w:t>propose</w:t>
      </w:r>
      <w:r>
        <w:rPr>
          <w:lang w:eastAsia="zh-CN"/>
        </w:rPr>
        <w:t xml:space="preserve"> </w:t>
      </w:r>
      <w:r>
        <w:rPr>
          <w:rFonts w:eastAsiaTheme="minorEastAsia"/>
          <w:lang w:eastAsia="zh-CN"/>
        </w:rPr>
        <w:t>to assume 2Rx for paging PDCCH evaluation, since RRM requirements is also determined based on 2Rx. Hence, the typical Rx antenna number for Paging PDCCH is also 2Rx.</w:t>
      </w:r>
    </w:p>
    <w:p w14:paraId="6145496D" w14:textId="77777777" w:rsidR="000C6F46" w:rsidRDefault="007F4540">
      <w:pPr>
        <w:numPr>
          <w:ilvl w:val="0"/>
          <w:numId w:val="40"/>
        </w:numPr>
        <w:overflowPunct/>
        <w:autoSpaceDE/>
        <w:autoSpaceDN/>
        <w:snapToGrid w:val="0"/>
        <w:spacing w:after="0" w:line="240" w:lineRule="auto"/>
        <w:jc w:val="both"/>
        <w:textAlignment w:val="auto"/>
        <w:rPr>
          <w:szCs w:val="22"/>
          <w:lang w:eastAsia="zh-CN"/>
        </w:rPr>
      </w:pPr>
      <w:r>
        <w:rPr>
          <w:rFonts w:hint="eastAsia"/>
          <w:lang w:eastAsia="zh-CN"/>
        </w:rPr>
        <w:t>Z</w:t>
      </w:r>
      <w:r>
        <w:rPr>
          <w:lang w:eastAsia="zh-CN"/>
        </w:rPr>
        <w:t xml:space="preserve">TE: </w:t>
      </w:r>
      <w:r>
        <w:rPr>
          <w:rFonts w:hint="eastAsia"/>
          <w:szCs w:val="22"/>
          <w:lang w:eastAsia="zh-CN"/>
        </w:rPr>
        <w:t>For DC offset and flicker noise for Zero-IF Receiver Image</w:t>
      </w:r>
      <w:r>
        <w:rPr>
          <w:szCs w:val="22"/>
          <w:lang w:eastAsia="zh-CN"/>
        </w:rPr>
        <w:t xml:space="preserve"> r</w:t>
      </w:r>
      <w:r>
        <w:rPr>
          <w:rFonts w:hint="eastAsia"/>
          <w:szCs w:val="22"/>
          <w:lang w:eastAsia="zh-CN"/>
        </w:rPr>
        <w:t>esister</w:t>
      </w:r>
      <w:r>
        <w:rPr>
          <w:szCs w:val="22"/>
          <w:lang w:eastAsia="zh-CN"/>
        </w:rPr>
        <w:t xml:space="preserve"> </w:t>
      </w:r>
      <w:r>
        <w:rPr>
          <w:rFonts w:hint="eastAsia"/>
          <w:szCs w:val="22"/>
          <w:lang w:eastAsia="zh-CN"/>
        </w:rPr>
        <w:t>(IR) filter for IF Receiver</w:t>
      </w:r>
    </w:p>
    <w:p w14:paraId="3A1ED6E8" w14:textId="77777777" w:rsidR="000C6F46" w:rsidRDefault="007F4540">
      <w:pPr>
        <w:pStyle w:val="affa"/>
        <w:numPr>
          <w:ilvl w:val="0"/>
          <w:numId w:val="40"/>
        </w:numPr>
        <w:adjustRightInd w:val="0"/>
        <w:snapToGrid w:val="0"/>
        <w:spacing w:line="240" w:lineRule="auto"/>
        <w:rPr>
          <w:lang w:eastAsia="zh-CN"/>
        </w:rPr>
      </w:pPr>
      <w:r>
        <w:rPr>
          <w:rFonts w:eastAsiaTheme="minorEastAsia" w:hint="eastAsia"/>
          <w:lang w:eastAsia="zh-CN"/>
        </w:rPr>
        <w:t>N</w:t>
      </w:r>
      <w:r>
        <w:rPr>
          <w:rFonts w:eastAsiaTheme="minorEastAsia"/>
          <w:lang w:eastAsia="zh-CN"/>
        </w:rPr>
        <w:t xml:space="preserve">okia point out that </w:t>
      </w:r>
      <w:r>
        <w:rPr>
          <w:bCs/>
        </w:rPr>
        <w:t>LR architecture specific aspects need to be considered, e.g.,</w:t>
      </w:r>
      <w:r>
        <w:rPr>
          <w:rFonts w:eastAsiaTheme="minorEastAsia"/>
          <w:lang w:eastAsia="zh-CN"/>
        </w:rPr>
        <w:t xml:space="preserve"> the antenna again may be different for cased ant for LR is shared from MR or separate antenna is used for LR. </w:t>
      </w:r>
    </w:p>
    <w:p w14:paraId="4C2742DE" w14:textId="77777777" w:rsidR="000C6F46" w:rsidRDefault="007F4540">
      <w:pPr>
        <w:pStyle w:val="affa"/>
        <w:numPr>
          <w:ilvl w:val="0"/>
          <w:numId w:val="40"/>
        </w:numPr>
        <w:adjustRightInd w:val="0"/>
        <w:snapToGrid w:val="0"/>
      </w:pPr>
      <w:r>
        <w:t xml:space="preserve">Nokia propose not to focus solely on reference based on </w:t>
      </w:r>
      <w:proofErr w:type="spellStart"/>
      <w:r>
        <w:t>RedCap</w:t>
      </w:r>
      <w:proofErr w:type="spellEnd"/>
      <w:r>
        <w:t xml:space="preserve"> limitations may not result sufficient coverage in all deployments if full cell coverage is targeted. </w:t>
      </w:r>
    </w:p>
    <w:p w14:paraId="193D2E85" w14:textId="77777777" w:rsidR="000C6F46" w:rsidRDefault="000C6F46">
      <w:pPr>
        <w:rPr>
          <w:lang w:val="en-GB" w:eastAsia="zh-CN"/>
        </w:rPr>
      </w:pPr>
    </w:p>
    <w:p w14:paraId="5B2E5F0F" w14:textId="77777777" w:rsidR="000C6F46" w:rsidRDefault="007F4540">
      <w:pPr>
        <w:pStyle w:val="4"/>
        <w:numPr>
          <w:ilvl w:val="0"/>
          <w:numId w:val="0"/>
        </w:numPr>
        <w:ind w:left="864" w:hanging="864"/>
        <w:rPr>
          <w:highlight w:val="yellow"/>
          <w:lang w:eastAsia="zh-CN"/>
        </w:rPr>
      </w:pPr>
      <w:r>
        <w:rPr>
          <w:highlight w:val="yellow"/>
          <w:lang w:eastAsia="zh-CN"/>
        </w:rPr>
        <w:t xml:space="preserve"> [H] Proposals 1B-v1:</w:t>
      </w:r>
    </w:p>
    <w:p w14:paraId="1D01ABE0" w14:textId="77777777" w:rsidR="000C6F46" w:rsidRDefault="007F4540">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0C6F46" w14:paraId="7575A9D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2B79A7" w14:textId="77777777" w:rsidR="000C6F46" w:rsidRDefault="007F4540">
            <w:pPr>
              <w:overflowPunct/>
              <w:autoSpaceDE/>
              <w:autoSpaceDN/>
              <w:adjustRightInd/>
              <w:spacing w:line="240" w:lineRule="auto"/>
              <w:textAlignment w:val="auto"/>
              <w:rPr>
                <w:sz w:val="18"/>
                <w:highlight w:val="green"/>
                <w:lang w:eastAsia="zh-CN"/>
              </w:rPr>
            </w:pPr>
            <w:r>
              <w:rPr>
                <w:sz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E6EE3B" w14:textId="77777777" w:rsidR="000C6F46" w:rsidRDefault="007F4540">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4E4339" w14:textId="77777777" w:rsidR="000C6F46" w:rsidRDefault="007F4540">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0C6F46" w14:paraId="7BAE08D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025A0D" w14:textId="77777777" w:rsidR="000C6F46" w:rsidRDefault="007F4540">
            <w:pPr>
              <w:overflowPunct/>
              <w:autoSpaceDE/>
              <w:autoSpaceDN/>
              <w:adjustRightInd/>
              <w:spacing w:line="240" w:lineRule="auto"/>
              <w:textAlignment w:val="auto"/>
              <w:rPr>
                <w:sz w:val="18"/>
                <w:lang w:eastAsia="zh-CN"/>
              </w:rPr>
            </w:pPr>
            <w:r>
              <w:rPr>
                <w:sz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458BBF" w14:textId="77777777" w:rsidR="000C6F46" w:rsidRDefault="007F4540">
            <w:pPr>
              <w:keepNext/>
              <w:spacing w:before="20" w:after="20" w:line="276" w:lineRule="auto"/>
              <w:rPr>
                <w:sz w:val="18"/>
                <w:lang w:eastAsia="zh-CN"/>
              </w:rPr>
            </w:pPr>
            <w:r>
              <w:rPr>
                <w:sz w:val="18"/>
                <w:lang w:eastAsia="zh-CN"/>
              </w:rPr>
              <w:t>1 Rx</w:t>
            </w:r>
          </w:p>
          <w:p w14:paraId="360F1539" w14:textId="77777777" w:rsidR="000C6F46" w:rsidRDefault="007F4540">
            <w:pPr>
              <w:keepNext/>
              <w:spacing w:before="20" w:after="20" w:line="276" w:lineRule="auto"/>
              <w:rPr>
                <w:sz w:val="18"/>
                <w:lang w:eastAsia="zh-CN"/>
              </w:rPr>
            </w:pPr>
            <w:r>
              <w:rPr>
                <w:sz w:val="18"/>
                <w:lang w:eastAsia="zh-CN"/>
              </w:rPr>
              <w:t>Note: agreed in RAN1#110bis</w:t>
            </w:r>
          </w:p>
        </w:tc>
      </w:tr>
      <w:tr w:rsidR="000C6F46" w14:paraId="72DE07E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617D7" w14:textId="77777777" w:rsidR="000C6F46" w:rsidRDefault="007F4540">
            <w:pPr>
              <w:overflowPunct/>
              <w:autoSpaceDE/>
              <w:autoSpaceDN/>
              <w:adjustRightInd/>
              <w:spacing w:line="240" w:lineRule="auto"/>
              <w:textAlignment w:val="auto"/>
              <w:rPr>
                <w:sz w:val="18"/>
                <w:lang w:eastAsia="zh-CN"/>
              </w:rPr>
            </w:pPr>
            <w:r>
              <w:rPr>
                <w:rFonts w:ascii="Arial" w:eastAsia="等线" w:hAnsi="Arial" w:cs="Arial"/>
                <w:sz w:val="18"/>
                <w:szCs w:val="18"/>
                <w:lang w:val="en-GB" w:eastAsia="ja-JP"/>
              </w:rPr>
              <w:lastRenderedPageBreak/>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1D7723"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68703FFF"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Rural: </w:t>
            </w:r>
            <w:r>
              <w:rPr>
                <w:rFonts w:ascii="Arial" w:eastAsia="等线" w:hAnsi="Arial" w:cs="Arial"/>
                <w:strike/>
                <w:color w:val="FF0000"/>
                <w:sz w:val="18"/>
                <w:szCs w:val="18"/>
                <w:lang w:val="en-GB" w:eastAsia="zh-CN"/>
              </w:rPr>
              <w:t>4GHz (TDD), 2.6GHz (TDD), 2GHz (FDD),</w:t>
            </w:r>
            <w:r>
              <w:rPr>
                <w:rFonts w:ascii="Arial" w:eastAsia="等线" w:hAnsi="Arial" w:cs="Arial"/>
                <w:sz w:val="18"/>
                <w:szCs w:val="18"/>
                <w:lang w:val="en-GB" w:eastAsia="zh-CN"/>
              </w:rPr>
              <w:t xml:space="preserve"> 700MHz (FDD)</w:t>
            </w:r>
          </w:p>
          <w:p w14:paraId="35540203" w14:textId="77777777" w:rsidR="000C6F46" w:rsidRDefault="007F4540">
            <w:pPr>
              <w:keepNext/>
              <w:spacing w:before="20" w:after="20" w:line="276" w:lineRule="auto"/>
              <w:rPr>
                <w:sz w:val="18"/>
                <w:lang w:eastAsia="zh-CN"/>
              </w:rPr>
            </w:pPr>
            <w:r>
              <w:rPr>
                <w:rFonts w:ascii="Arial" w:eastAsia="等线" w:hAnsi="Arial" w:cs="Arial"/>
                <w:strike/>
                <w:color w:val="FF0000"/>
                <w:sz w:val="18"/>
                <w:szCs w:val="18"/>
                <w:lang w:val="en-GB" w:eastAsia="zh-CN"/>
              </w:rPr>
              <w:t>Rural with long distance: 700MHz (FDD), 4GHz (TDD)</w:t>
            </w:r>
          </w:p>
        </w:tc>
      </w:tr>
      <w:tr w:rsidR="000C6F46" w14:paraId="1640DD5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E2087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Target data rates for </w:t>
            </w:r>
            <w:proofErr w:type="spellStart"/>
            <w:r>
              <w:rPr>
                <w:rFonts w:ascii="Arial" w:hAnsi="Arial" w:cs="Arial"/>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B146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r>
              <w:rPr>
                <w:rFonts w:ascii="Arial" w:hAnsi="Arial" w:cs="Arial"/>
                <w:strike/>
                <w:color w:val="FF0000"/>
                <w:sz w:val="18"/>
                <w:szCs w:val="18"/>
                <w:lang w:eastAsia="zh-CN"/>
              </w:rPr>
              <w:t xml:space="preserve">DL 10Mbps, </w:t>
            </w:r>
            <w:r>
              <w:rPr>
                <w:rFonts w:ascii="Arial" w:hAnsi="Arial" w:cs="Arial"/>
                <w:sz w:val="18"/>
                <w:szCs w:val="18"/>
                <w:lang w:eastAsia="zh-CN"/>
              </w:rPr>
              <w:t>UL 1Mbps</w:t>
            </w:r>
          </w:p>
          <w:p w14:paraId="12FA40C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r>
              <w:rPr>
                <w:rFonts w:ascii="Arial" w:hAnsi="Arial" w:cs="Arial"/>
                <w:strike/>
                <w:color w:val="FF0000"/>
                <w:sz w:val="18"/>
                <w:szCs w:val="18"/>
                <w:lang w:eastAsia="zh-CN"/>
              </w:rPr>
              <w:t xml:space="preserve">DL 1Mbps, </w:t>
            </w:r>
            <w:r>
              <w:rPr>
                <w:rFonts w:ascii="Arial" w:hAnsi="Arial" w:cs="Arial"/>
                <w:sz w:val="18"/>
                <w:szCs w:val="18"/>
                <w:lang w:eastAsia="zh-CN"/>
              </w:rPr>
              <w:t>UL 100kbps</w:t>
            </w:r>
          </w:p>
          <w:p w14:paraId="259312B1"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DL 1Mbps, UL 100kbps, 30kbps (optional)</w:t>
            </w:r>
          </w:p>
        </w:tc>
      </w:tr>
      <w:tr w:rsidR="000C6F46" w14:paraId="3298161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77AEDD"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 xml:space="preserve">Pathloss model (select from </w:t>
            </w:r>
            <w:proofErr w:type="spellStart"/>
            <w:r>
              <w:rPr>
                <w:rFonts w:ascii="Arial" w:hAnsi="Arial" w:cs="Arial"/>
                <w:sz w:val="18"/>
                <w:szCs w:val="18"/>
                <w:lang w:eastAsia="zh-CN"/>
              </w:rPr>
              <w:t>LoS</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NLoS</w:t>
            </w:r>
            <w:proofErr w:type="spellEnd"/>
            <w:r>
              <w:rPr>
                <w:rFonts w:ascii="Arial" w:hAnsi="Arial" w:cs="Arial"/>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7C3BD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proofErr w:type="spellStart"/>
            <w:r>
              <w:rPr>
                <w:rFonts w:ascii="Arial" w:hAnsi="Arial" w:cs="Arial"/>
                <w:sz w:val="18"/>
                <w:szCs w:val="18"/>
                <w:lang w:eastAsia="zh-CN"/>
              </w:rPr>
              <w:t>NloS</w:t>
            </w:r>
            <w:proofErr w:type="spellEnd"/>
          </w:p>
          <w:p w14:paraId="74105BA1" w14:textId="77777777" w:rsidR="000C6F46" w:rsidRDefault="007F4540">
            <w:pPr>
              <w:keepNext/>
              <w:spacing w:before="20" w:after="20" w:line="276" w:lineRule="auto"/>
              <w:rPr>
                <w:sz w:val="18"/>
                <w:lang w:eastAsia="zh-CN"/>
              </w:rPr>
            </w:pPr>
            <w:r>
              <w:rPr>
                <w:rFonts w:ascii="Arial" w:hAnsi="Arial" w:cs="Arial"/>
                <w:sz w:val="18"/>
                <w:szCs w:val="18"/>
                <w:lang w:eastAsia="zh-CN"/>
              </w:rPr>
              <w:t xml:space="preserve">Rural: </w:t>
            </w:r>
            <w:proofErr w:type="spellStart"/>
            <w:r>
              <w:rPr>
                <w:rFonts w:ascii="Arial" w:hAnsi="Arial" w:cs="Arial"/>
                <w:sz w:val="18"/>
                <w:szCs w:val="18"/>
                <w:lang w:eastAsia="zh-CN"/>
              </w:rPr>
              <w:t>NloS</w:t>
            </w:r>
            <w:proofErr w:type="spellEnd"/>
            <w:r>
              <w:rPr>
                <w:rFonts w:ascii="Arial" w:hAnsi="Arial" w:cs="Arial"/>
                <w:sz w:val="18"/>
                <w:szCs w:val="18"/>
                <w:lang w:eastAsia="zh-CN"/>
              </w:rPr>
              <w:t xml:space="preserve"> </w:t>
            </w:r>
            <w:r>
              <w:rPr>
                <w:rFonts w:ascii="Arial" w:hAnsi="Arial" w:cs="Arial"/>
                <w:strike/>
                <w:color w:val="FF0000"/>
                <w:sz w:val="18"/>
                <w:szCs w:val="18"/>
                <w:lang w:eastAsia="zh-CN"/>
              </w:rPr>
              <w:t xml:space="preserve">and </w:t>
            </w:r>
            <w:proofErr w:type="spellStart"/>
            <w:r>
              <w:rPr>
                <w:rFonts w:ascii="Arial" w:hAnsi="Arial" w:cs="Arial"/>
                <w:strike/>
                <w:color w:val="FF0000"/>
                <w:sz w:val="18"/>
                <w:szCs w:val="18"/>
                <w:lang w:eastAsia="zh-CN"/>
              </w:rPr>
              <w:t>LoS</w:t>
            </w:r>
            <w:proofErr w:type="spellEnd"/>
          </w:p>
        </w:tc>
      </w:tr>
      <w:tr w:rsidR="000C6F46" w14:paraId="20978D3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935748"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88151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599EB69A"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20MHz for 2GHz (FDD)</w:t>
            </w:r>
          </w:p>
          <w:p w14:paraId="38D00D35" w14:textId="77777777" w:rsidR="000C6F46" w:rsidRDefault="007F4540">
            <w:pPr>
              <w:keepNext/>
              <w:spacing w:before="20" w:after="20" w:line="276" w:lineRule="auto"/>
              <w:rPr>
                <w:sz w:val="18"/>
                <w:lang w:eastAsia="zh-CN"/>
              </w:rPr>
            </w:pPr>
            <w:r>
              <w:rPr>
                <w:rFonts w:ascii="Arial" w:hAnsi="Arial" w:cs="Arial"/>
                <w:sz w:val="18"/>
                <w:szCs w:val="18"/>
                <w:lang w:eastAsia="zh-CN"/>
              </w:rPr>
              <w:t>20MHz (optional for 10MHz) for 700MHz. (FDD)</w:t>
            </w:r>
          </w:p>
        </w:tc>
      </w:tr>
      <w:tr w:rsidR="000C6F46" w14:paraId="6A7BC8E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120E9C"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77261" w14:textId="77777777" w:rsidR="000C6F46" w:rsidRDefault="007F4540">
            <w:pPr>
              <w:keepNext/>
              <w:spacing w:before="20" w:after="20" w:line="276" w:lineRule="auto"/>
              <w:rPr>
                <w:sz w:val="18"/>
                <w:lang w:eastAsia="zh-CN"/>
              </w:rPr>
            </w:pPr>
            <w:r>
              <w:rPr>
                <w:rFonts w:ascii="Arial" w:hAnsi="Arial" w:cs="Arial"/>
                <w:sz w:val="18"/>
                <w:szCs w:val="18"/>
                <w:lang w:eastAsia="zh-CN"/>
              </w:rPr>
              <w:t>TDL-C for NLOS</w:t>
            </w:r>
            <w:r>
              <w:rPr>
                <w:rFonts w:ascii="Arial" w:hAnsi="Arial" w:cs="Arial"/>
                <w:strike/>
                <w:color w:val="FF0000"/>
                <w:sz w:val="18"/>
                <w:szCs w:val="18"/>
                <w:lang w:eastAsia="zh-CN"/>
              </w:rPr>
              <w:t>, TDL-D for LOS.</w:t>
            </w:r>
          </w:p>
        </w:tc>
      </w:tr>
      <w:tr w:rsidR="000C6F46" w14:paraId="7DCCDDC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D6512E"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F52BB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619A51A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783AAB5C"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30ns</w:t>
            </w:r>
          </w:p>
        </w:tc>
      </w:tr>
      <w:tr w:rsidR="000C6F46" w14:paraId="5DFBA71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6446B3"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F9182C"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1B210CFB" w14:textId="77777777" w:rsidR="000C6F46" w:rsidRDefault="007F4540">
            <w:pPr>
              <w:keepNext/>
              <w:spacing w:before="20" w:after="20" w:line="276" w:lineRule="auto"/>
              <w:rPr>
                <w:sz w:val="18"/>
                <w:lang w:eastAsia="zh-CN"/>
              </w:rPr>
            </w:pPr>
            <w:r>
              <w:rPr>
                <w:rFonts w:ascii="Arial" w:hAnsi="Arial" w:cs="Arial"/>
                <w:sz w:val="18"/>
                <w:szCs w:val="18"/>
                <w:lang w:eastAsia="zh-CN"/>
              </w:rPr>
              <w:t>Rural: 3km/h for indoor, 120km/h (optional 30km/h) for outdoor</w:t>
            </w:r>
          </w:p>
        </w:tc>
      </w:tr>
      <w:tr w:rsidR="000C6F46" w14:paraId="058EBB9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6EAA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446A8"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123773E6"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(12,8,2,1,1)</w:t>
            </w:r>
          </w:p>
          <w:p w14:paraId="7466025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0875926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(8,8,2,1,1)</w:t>
            </w:r>
          </w:p>
          <w:p w14:paraId="217DA95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6CD581F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(8,4,2,1,1)</w:t>
            </w:r>
          </w:p>
          <w:p w14:paraId="55E785AB"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32 antenna elements for 2GHz</w:t>
            </w:r>
          </w:p>
          <w:p w14:paraId="2DFFE017"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proofErr w:type="spellStart"/>
            <w:proofErr w:type="gramStart"/>
            <w:r>
              <w:rPr>
                <w:rFonts w:ascii="Arial" w:hAnsi="Arial" w:cs="Arial"/>
                <w:strike/>
                <w:color w:val="FF0000"/>
                <w:sz w:val="18"/>
                <w:szCs w:val="18"/>
                <w:lang w:eastAsia="zh-CN"/>
              </w:rPr>
              <w:t>M,N</w:t>
            </w:r>
            <w:proofErr w:type="gramEnd"/>
            <w:r>
              <w:rPr>
                <w:rFonts w:ascii="Arial" w:hAnsi="Arial" w:cs="Arial"/>
                <w:strike/>
                <w:color w:val="FF0000"/>
                <w:sz w:val="18"/>
                <w:szCs w:val="18"/>
                <w:lang w:eastAsia="zh-CN"/>
              </w:rPr>
              <w:t>,P,Mg,Ng</w:t>
            </w:r>
            <w:proofErr w:type="spellEnd"/>
            <w:r>
              <w:rPr>
                <w:rFonts w:ascii="Arial" w:hAnsi="Arial" w:cs="Arial"/>
                <w:strike/>
                <w:color w:val="FF0000"/>
                <w:sz w:val="18"/>
                <w:szCs w:val="18"/>
                <w:lang w:eastAsia="zh-CN"/>
              </w:rPr>
              <w:t>) = (8,2,2,1,1)</w:t>
            </w:r>
          </w:p>
          <w:p w14:paraId="4C44AC9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019D2B32" w14:textId="77777777" w:rsidR="000C6F46" w:rsidRDefault="007F4540">
            <w:pPr>
              <w:keepNext/>
              <w:spacing w:before="20" w:after="20" w:line="276" w:lineRule="auto"/>
              <w:rPr>
                <w:sz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(4,2,2,1,1)</w:t>
            </w:r>
          </w:p>
        </w:tc>
      </w:tr>
      <w:tr w:rsidR="000C6F46" w14:paraId="1B8A4CF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F3997"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Number of </w:t>
            </w:r>
            <w:proofErr w:type="spellStart"/>
            <w:r>
              <w:rPr>
                <w:rFonts w:ascii="Arial" w:hAnsi="Arial" w:cs="Arial"/>
                <w:sz w:val="18"/>
                <w:szCs w:val="18"/>
                <w:lang w:eastAsia="zh-CN"/>
              </w:rPr>
              <w:t>TxRUs</w:t>
            </w:r>
            <w:proofErr w:type="spellEnd"/>
            <w:r>
              <w:rPr>
                <w:rFonts w:ascii="Arial" w:hAnsi="Arial" w:cs="Arial"/>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141DB"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architectures to study:</w:t>
            </w:r>
          </w:p>
          <w:p w14:paraId="0F18740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2 or 4 TXRUs for</w:t>
            </w:r>
            <w:r>
              <w:rPr>
                <w:rFonts w:ascii="Arial" w:hAnsi="Arial" w:cs="Arial"/>
                <w:strike/>
                <w:color w:val="FF0000"/>
                <w:sz w:val="18"/>
                <w:szCs w:val="18"/>
                <w:lang w:eastAsia="zh-CN"/>
              </w:rPr>
              <w:t xml:space="preserve"> 2GHz, </w:t>
            </w:r>
            <w:r>
              <w:rPr>
                <w:rFonts w:ascii="Arial" w:hAnsi="Arial" w:cs="Arial"/>
                <w:sz w:val="18"/>
                <w:szCs w:val="18"/>
                <w:lang w:eastAsia="zh-CN"/>
              </w:rPr>
              <w:t xml:space="preserve">700 MHz </w:t>
            </w:r>
          </w:p>
          <w:p w14:paraId="38273789"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538A4F32"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r>
              <w:rPr>
                <w:rFonts w:ascii="Arial" w:hAnsi="Arial" w:cs="Arial"/>
                <w:strike/>
                <w:color w:val="FF0000"/>
                <w:sz w:val="18"/>
                <w:szCs w:val="18"/>
                <w:lang w:eastAsia="zh-CN"/>
              </w:rPr>
              <w:tab/>
              <w:t>Optional: 32 TXRUs at 2 GHz</w:t>
            </w:r>
          </w:p>
          <w:p w14:paraId="7C0D157D"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modeling in LLS for TDL:</w:t>
            </w:r>
          </w:p>
          <w:p w14:paraId="1CFE64EF"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in LLS. </w:t>
            </w:r>
          </w:p>
          <w:p w14:paraId="6672D680"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 number of TXRUs in LLS. </w:t>
            </w:r>
          </w:p>
          <w:p w14:paraId="5E9BD6BF" w14:textId="77777777" w:rsidR="000C6F46" w:rsidRDefault="007F4540">
            <w:pPr>
              <w:keepNext/>
              <w:spacing w:before="20" w:after="20" w:line="276" w:lineRule="auto"/>
              <w:rPr>
                <w:sz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r w:rsidR="000C6F46" w14:paraId="2ED7B40F"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7183D"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29AFB5"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for IoT, Wearable (i.e., Redcap)</w:t>
            </w:r>
          </w:p>
          <w:p w14:paraId="54467A89" w14:textId="77777777" w:rsidR="000C6F46" w:rsidRDefault="007F4540">
            <w:pPr>
              <w:keepNext/>
              <w:spacing w:before="20" w:after="20" w:line="276" w:lineRule="auto"/>
              <w:rPr>
                <w:sz w:val="18"/>
                <w:lang w:eastAsia="zh-CN"/>
              </w:rPr>
            </w:pPr>
            <w:r>
              <w:rPr>
                <w:rFonts w:ascii="Arial" w:hAnsi="Arial" w:cs="Arial" w:hint="eastAsia"/>
                <w:sz w:val="18"/>
                <w:szCs w:val="18"/>
                <w:lang w:eastAsia="zh-CN"/>
              </w:rPr>
              <w:t>2</w:t>
            </w:r>
            <w:r>
              <w:rPr>
                <w:rFonts w:ascii="Arial" w:hAnsi="Arial" w:cs="Arial"/>
                <w:sz w:val="18"/>
                <w:szCs w:val="18"/>
                <w:lang w:eastAsia="zh-CN"/>
              </w:rPr>
              <w:t xml:space="preserve"> Rx for Normal UE</w:t>
            </w:r>
          </w:p>
        </w:tc>
      </w:tr>
      <w:tr w:rsidR="000C6F46" w14:paraId="30F6C16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237892"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D539B3"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w:t>
            </w:r>
          </w:p>
          <w:p w14:paraId="32137EDD" w14:textId="77777777" w:rsidR="000C6F46" w:rsidRDefault="007F4540">
            <w:pPr>
              <w:keepNext/>
              <w:spacing w:before="20" w:after="20" w:line="276" w:lineRule="auto"/>
              <w:rPr>
                <w:sz w:val="18"/>
                <w:highlight w:val="yellow"/>
                <w:lang w:eastAsia="zh-CN"/>
              </w:rPr>
            </w:pPr>
            <w:r>
              <w:rPr>
                <w:rFonts w:ascii="Arial" w:hAnsi="Arial" w:cs="Arial"/>
                <w:sz w:val="18"/>
                <w:szCs w:val="18"/>
                <w:lang w:eastAsia="zh-CN"/>
              </w:rPr>
              <w:t>Note: agreed in RAN1#110bis</w:t>
            </w:r>
          </w:p>
        </w:tc>
      </w:tr>
    </w:tbl>
    <w:p w14:paraId="05671D9C" w14:textId="77777777" w:rsidR="000C6F46" w:rsidRDefault="007F4540">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tbl>
      <w:tblPr>
        <w:tblW w:w="0" w:type="auto"/>
        <w:tblLook w:val="04A0" w:firstRow="1" w:lastRow="0" w:firstColumn="1" w:lastColumn="0" w:noHBand="0" w:noVBand="1"/>
      </w:tblPr>
      <w:tblGrid>
        <w:gridCol w:w="1016"/>
        <w:gridCol w:w="8946"/>
      </w:tblGrid>
      <w:tr w:rsidR="000C6F46" w14:paraId="57E96B0F"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FE7A73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505BB25" w14:textId="77777777" w:rsidR="000C6F46" w:rsidRDefault="007F4540">
            <w:pPr>
              <w:spacing w:after="0" w:line="240" w:lineRule="auto"/>
              <w:rPr>
                <w:b/>
                <w:szCs w:val="22"/>
                <w:lang w:eastAsia="zh-CN"/>
              </w:rPr>
            </w:pPr>
            <w:r>
              <w:rPr>
                <w:b/>
                <w:szCs w:val="22"/>
                <w:lang w:eastAsia="zh-CN"/>
              </w:rPr>
              <w:t>Comments</w:t>
            </w:r>
          </w:p>
        </w:tc>
      </w:tr>
      <w:tr w:rsidR="000C6F46" w14:paraId="198B5EA6" w14:textId="77777777">
        <w:tc>
          <w:tcPr>
            <w:tcW w:w="1555" w:type="dxa"/>
            <w:tcBorders>
              <w:top w:val="single" w:sz="4" w:space="0" w:color="auto"/>
              <w:left w:val="single" w:sz="4" w:space="0" w:color="auto"/>
              <w:bottom w:val="single" w:sz="4" w:space="0" w:color="auto"/>
              <w:right w:val="single" w:sz="4" w:space="0" w:color="auto"/>
            </w:tcBorders>
          </w:tcPr>
          <w:p w14:paraId="30BCF884" w14:textId="77777777" w:rsidR="000C6F46" w:rsidRDefault="007F4540">
            <w:pPr>
              <w:rPr>
                <w:lang w:eastAsia="zh-CN"/>
              </w:rPr>
            </w:pPr>
            <w:r>
              <w:rPr>
                <w:rFonts w:hint="eastAsia"/>
                <w:lang w:eastAsia="zh-CN"/>
              </w:rPr>
              <w:t xml:space="preserve">ZTE, </w:t>
            </w:r>
            <w:proofErr w:type="spellStart"/>
            <w:r>
              <w:rPr>
                <w:rFonts w:hint="eastAsia"/>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5C96A02A" w14:textId="77777777" w:rsidR="000C6F46" w:rsidRDefault="007F4540">
            <w:pPr>
              <w:rPr>
                <w:lang w:eastAsia="zh-CN"/>
              </w:rPr>
            </w:pPr>
            <w:r>
              <w:rPr>
                <w:rFonts w:hint="eastAsia"/>
                <w:lang w:eastAsia="zh-CN"/>
              </w:rPr>
              <w:t xml:space="preserve">For </w:t>
            </w:r>
            <w:r>
              <w:rPr>
                <w:lang w:eastAsia="zh-CN"/>
              </w:rPr>
              <w:t>UE velocity</w:t>
            </w:r>
            <w:r>
              <w:rPr>
                <w:rFonts w:hint="eastAsia"/>
                <w:lang w:eastAsia="zh-CN"/>
              </w:rPr>
              <w:t>, stationary use cases also need to be addressed.</w:t>
            </w:r>
          </w:p>
        </w:tc>
      </w:tr>
      <w:tr w:rsidR="00C47FD2" w14:paraId="2822F23C" w14:textId="77777777">
        <w:tc>
          <w:tcPr>
            <w:tcW w:w="1555" w:type="dxa"/>
            <w:tcBorders>
              <w:top w:val="single" w:sz="4" w:space="0" w:color="auto"/>
              <w:left w:val="single" w:sz="4" w:space="0" w:color="auto"/>
              <w:bottom w:val="single" w:sz="4" w:space="0" w:color="auto"/>
              <w:right w:val="single" w:sz="4" w:space="0" w:color="auto"/>
            </w:tcBorders>
          </w:tcPr>
          <w:p w14:paraId="12BAD5A8" w14:textId="4C79FA3E" w:rsidR="00C47FD2" w:rsidRPr="00C47FD2" w:rsidRDefault="00C47FD2" w:rsidP="00C47FD2">
            <w:pPr>
              <w:spacing w:after="0" w:line="240" w:lineRule="auto"/>
              <w:rPr>
                <w:szCs w:val="22"/>
                <w:lang w:eastAsia="zh-CN"/>
              </w:rPr>
            </w:pPr>
            <w:r w:rsidRPr="00C47FD2">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4A34F39" w14:textId="5BC0D4DA" w:rsidR="00C47FD2" w:rsidRPr="00C47FD2" w:rsidRDefault="00C47FD2" w:rsidP="00C47FD2">
            <w:pPr>
              <w:spacing w:after="0" w:line="240" w:lineRule="auto"/>
              <w:rPr>
                <w:szCs w:val="22"/>
                <w:lang w:eastAsia="zh-CN"/>
              </w:rPr>
            </w:pPr>
            <w:r w:rsidRPr="00C47FD2">
              <w:rPr>
                <w:szCs w:val="22"/>
                <w:lang w:eastAsia="zh-CN"/>
              </w:rPr>
              <w:t xml:space="preserve">We are OK for the proposal. The last two rows are duplicated of the first two rows </w:t>
            </w:r>
            <w:r w:rsidRPr="00C47FD2">
              <w:rPr>
                <mc:AlternateContent>
                  <mc:Choice Requires="w16se"/>
                  <mc:Fallback>
                    <w:rFonts w:ascii="Segoe UI Emoji" w:eastAsia="Segoe UI Emoji" w:hAnsi="Segoe UI Emoji" w:cs="Segoe UI Emoji"/>
                  </mc:Fallback>
                </mc:AlternateContent>
                <w:szCs w:val="22"/>
                <w:lang w:eastAsia="zh-CN"/>
              </w:rPr>
              <mc:AlternateContent>
                <mc:Choice Requires="w16se">
                  <w16se:symEx w16se:font="Segoe UI Emoji" w16se:char="1F60A"/>
                </mc:Choice>
                <mc:Fallback>
                  <w:t>😊</w:t>
                </mc:Fallback>
              </mc:AlternateContent>
            </w:r>
          </w:p>
        </w:tc>
      </w:tr>
      <w:tr w:rsidR="00EC7822" w14:paraId="17320C5C"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5FB3A7EF" w14:textId="23AD6A38" w:rsidR="00EC7822" w:rsidRDefault="00EC7822" w:rsidP="00EC7822">
            <w:pPr>
              <w:spacing w:after="0" w:line="240" w:lineRule="auto"/>
              <w:rPr>
                <w:szCs w:val="22"/>
                <w:lang w:eastAsia="zh-CN"/>
              </w:rPr>
            </w:pPr>
            <w:proofErr w:type="spellStart"/>
            <w:r>
              <w:rPr>
                <w:rFonts w:hint="eastAsia"/>
                <w:szCs w:val="22"/>
                <w:lang w:eastAsia="zh-CN"/>
              </w:rPr>
              <w:lastRenderedPageBreak/>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0A3E6840" w14:textId="552C6858" w:rsidR="00EC7822" w:rsidRDefault="00EC7822" w:rsidP="00EC7822">
            <w:pPr>
              <w:spacing w:after="0" w:line="240" w:lineRule="auto"/>
              <w:rPr>
                <w:szCs w:val="22"/>
                <w:lang w:eastAsia="zh-CN"/>
              </w:rPr>
            </w:pPr>
            <w:r>
              <w:rPr>
                <w:szCs w:val="22"/>
                <w:lang w:eastAsia="zh-CN"/>
              </w:rPr>
              <w:t xml:space="preserve">We support the proposal. </w:t>
            </w:r>
          </w:p>
        </w:tc>
      </w:tr>
      <w:tr w:rsidR="0029618B" w14:paraId="04808A86" w14:textId="77777777" w:rsidTr="00EC7822">
        <w:trPr>
          <w:trHeight w:val="105"/>
        </w:trPr>
        <w:tc>
          <w:tcPr>
            <w:tcW w:w="1555" w:type="dxa"/>
            <w:tcBorders>
              <w:top w:val="single" w:sz="4" w:space="0" w:color="auto"/>
              <w:left w:val="single" w:sz="4" w:space="0" w:color="auto"/>
              <w:bottom w:val="single" w:sz="4" w:space="0" w:color="auto"/>
              <w:right w:val="single" w:sz="4" w:space="0" w:color="auto"/>
            </w:tcBorders>
          </w:tcPr>
          <w:p w14:paraId="49E01651" w14:textId="313D4B8B" w:rsidR="0029618B" w:rsidRDefault="0029618B" w:rsidP="0029618B">
            <w:pPr>
              <w:spacing w:after="0" w:line="240" w:lineRule="auto"/>
              <w:rPr>
                <w:szCs w:val="22"/>
                <w:lang w:eastAsia="zh-CN"/>
              </w:rPr>
            </w:pPr>
            <w:r w:rsidRPr="00062D2B">
              <w:rPr>
                <w:szCs w:val="22"/>
                <w:lang w:eastAsia="zh-CN"/>
              </w:rPr>
              <w:t xml:space="preserve">Huawei, </w:t>
            </w:r>
            <w:proofErr w:type="spellStart"/>
            <w:r w:rsidRPr="00062D2B">
              <w:rPr>
                <w:szCs w:val="22"/>
                <w:lang w:eastAsia="zh-CN"/>
              </w:rPr>
              <w:t>Hi</w:t>
            </w:r>
            <w:r w:rsidRPr="00062D2B">
              <w:rPr>
                <w:rFonts w:hint="eastAsia"/>
                <w:szCs w:val="22"/>
                <w:lang w:eastAsia="zh-CN"/>
              </w:rPr>
              <w:t>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34C4FF3D" w14:textId="500B6311" w:rsidR="0029618B" w:rsidRDefault="0029618B" w:rsidP="0029618B">
            <w:pPr>
              <w:spacing w:after="0" w:line="240" w:lineRule="auto"/>
              <w:rPr>
                <w:szCs w:val="22"/>
                <w:lang w:eastAsia="zh-CN"/>
              </w:rPr>
            </w:pPr>
            <w:r w:rsidRPr="003C2357">
              <w:rPr>
                <w:szCs w:val="22"/>
                <w:lang w:eastAsia="zh-CN"/>
              </w:rPr>
              <w:t>we are fine to remove some of the assumption with low interest. We can double check within the week which set of assumptions could be removed.</w:t>
            </w:r>
          </w:p>
        </w:tc>
      </w:tr>
      <w:tr w:rsidR="00DB345F" w14:paraId="4A1805F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8A16B62" w14:textId="684D8160" w:rsidR="00DB345F" w:rsidRDefault="00DB345F" w:rsidP="00DB345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3A1326B" w14:textId="6CBEB9B0" w:rsidR="00DB345F" w:rsidRDefault="00DB345F" w:rsidP="00DB345F">
            <w:pPr>
              <w:spacing w:after="0" w:line="240" w:lineRule="auto"/>
              <w:rPr>
                <w:szCs w:val="22"/>
                <w:lang w:eastAsia="zh-CN"/>
              </w:rPr>
            </w:pPr>
            <w:r>
              <w:rPr>
                <w:szCs w:val="22"/>
                <w:lang w:eastAsia="zh-CN"/>
              </w:rPr>
              <w:t>Support the proposal. Agree with the point made by Intel</w:t>
            </w:r>
          </w:p>
        </w:tc>
      </w:tr>
      <w:tr w:rsidR="000427A3" w14:paraId="4DB1F6B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AC6EBC1" w14:textId="76FD569D" w:rsidR="000427A3" w:rsidRDefault="000427A3" w:rsidP="00DB345F">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C4EFFA4" w14:textId="0F40606E" w:rsidR="000427A3" w:rsidRDefault="000427A3" w:rsidP="00DB345F">
            <w:pPr>
              <w:spacing w:after="0" w:line="240" w:lineRule="auto"/>
              <w:rPr>
                <w:szCs w:val="22"/>
                <w:lang w:eastAsia="zh-CN"/>
              </w:rPr>
            </w:pPr>
            <w:r>
              <w:rPr>
                <w:rFonts w:hint="eastAsia"/>
                <w:szCs w:val="22"/>
                <w:lang w:eastAsia="zh-CN"/>
              </w:rPr>
              <w:t>S</w:t>
            </w:r>
            <w:r>
              <w:rPr>
                <w:szCs w:val="22"/>
                <w:lang w:eastAsia="zh-CN"/>
              </w:rPr>
              <w:t>upport the proposal.</w:t>
            </w:r>
          </w:p>
        </w:tc>
      </w:tr>
      <w:tr w:rsidR="001626DD" w14:paraId="12F693F8"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456605E7" w14:textId="33FB9C54"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56A907F9" w14:textId="77777777" w:rsidR="001626DD" w:rsidRDefault="001626DD" w:rsidP="001626DD">
            <w:r>
              <w:t>We suggest the following changes</w:t>
            </w:r>
          </w:p>
          <w:p w14:paraId="2DA3C3E9" w14:textId="77777777" w:rsidR="001626DD" w:rsidRDefault="001626DD" w:rsidP="001626DD"/>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626DD" w14:paraId="3CF0F2B3"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F7D0F" w14:textId="77777777" w:rsidR="001626DD" w:rsidRDefault="001626DD" w:rsidP="001626DD">
                  <w:pPr>
                    <w:overflowPunct/>
                    <w:autoSpaceDE/>
                    <w:autoSpaceDN/>
                    <w:adjustRightInd/>
                    <w:spacing w:line="240" w:lineRule="auto"/>
                    <w:textAlignment w:val="auto"/>
                    <w:rPr>
                      <w:sz w:val="18"/>
                      <w:highlight w:val="green"/>
                      <w:lang w:eastAsia="zh-CN"/>
                    </w:rPr>
                  </w:pPr>
                  <w:r>
                    <w:rPr>
                      <w:sz w:val="18"/>
                      <w:lang w:eastAsia="zh-CN"/>
                    </w:rPr>
                    <w:t xml:space="preserve">Number of RX chains at the UE’s MR </w:t>
                  </w:r>
                  <w:r w:rsidRPr="0099271E">
                    <w:rPr>
                      <w:strike/>
                      <w:sz w:val="18"/>
                      <w:lang w:eastAsia="zh-CN"/>
                    </w:rPr>
                    <w:t xml:space="preserve">antenna elements </w:t>
                  </w:r>
                  <w:r w:rsidRPr="00374693">
                    <w:rPr>
                      <w:strike/>
                      <w:sz w:val="18"/>
                      <w:lang w:eastAsia="zh-CN"/>
                    </w:rPr>
                    <w:t>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AA3A" w14:textId="77777777" w:rsidR="001626DD" w:rsidRDefault="001626DD" w:rsidP="001626DD">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C83DA0" w14:textId="77777777" w:rsidR="001626DD" w:rsidRDefault="001626DD" w:rsidP="001626DD">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1626DD" w14:paraId="0D270ACE"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B9320" w14:textId="77777777" w:rsidR="001626DD" w:rsidRDefault="001626DD" w:rsidP="001626DD">
                  <w:pPr>
                    <w:overflowPunct/>
                    <w:autoSpaceDE/>
                    <w:autoSpaceDN/>
                    <w:adjustRightInd/>
                    <w:spacing w:line="240" w:lineRule="auto"/>
                    <w:textAlignment w:val="auto"/>
                    <w:rPr>
                      <w:sz w:val="18"/>
                      <w:lang w:eastAsia="zh-CN"/>
                    </w:rPr>
                  </w:pPr>
                  <w:r>
                    <w:rPr>
                      <w:sz w:val="18"/>
                      <w:lang w:eastAsia="zh-CN"/>
                    </w:rPr>
                    <w:t xml:space="preserve">Number of RX chains </w:t>
                  </w:r>
                  <w:r w:rsidRPr="0099271E">
                    <w:rPr>
                      <w:strike/>
                      <w:sz w:val="18"/>
                      <w:lang w:eastAsia="zh-CN"/>
                    </w:rPr>
                    <w:t>antenna elements</w:t>
                  </w:r>
                  <w:r>
                    <w:rPr>
                      <w:sz w:val="18"/>
                      <w:lang w:eastAsia="zh-CN"/>
                    </w:rPr>
                    <w:t xml:space="preserve">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7DACA" w14:textId="77777777" w:rsidR="001626DD" w:rsidRDefault="001626DD" w:rsidP="001626DD">
                  <w:pPr>
                    <w:keepNext/>
                    <w:spacing w:before="20" w:after="20" w:line="276" w:lineRule="auto"/>
                    <w:rPr>
                      <w:sz w:val="18"/>
                      <w:lang w:eastAsia="zh-CN"/>
                    </w:rPr>
                  </w:pPr>
                  <w:r>
                    <w:rPr>
                      <w:sz w:val="18"/>
                      <w:lang w:eastAsia="zh-CN"/>
                    </w:rPr>
                    <w:t>1 Rx</w:t>
                  </w:r>
                </w:p>
                <w:p w14:paraId="1C4138A6" w14:textId="77777777" w:rsidR="001626DD" w:rsidRDefault="001626DD" w:rsidP="001626DD">
                  <w:pPr>
                    <w:keepNext/>
                    <w:spacing w:before="20" w:after="20" w:line="276" w:lineRule="auto"/>
                    <w:rPr>
                      <w:sz w:val="18"/>
                      <w:lang w:eastAsia="zh-CN"/>
                    </w:rPr>
                  </w:pPr>
                  <w:r>
                    <w:rPr>
                      <w:sz w:val="18"/>
                      <w:lang w:eastAsia="zh-CN"/>
                    </w:rPr>
                    <w:t>Note: agreed in RAN1#110bis</w:t>
                  </w:r>
                </w:p>
              </w:tc>
            </w:tr>
          </w:tbl>
          <w:p w14:paraId="75FD56C4" w14:textId="77777777" w:rsidR="001626DD" w:rsidRDefault="001626DD" w:rsidP="001626DD">
            <w:pPr>
              <w:spacing w:after="0" w:line="240" w:lineRule="auto"/>
              <w:rPr>
                <w:szCs w:val="22"/>
                <w:lang w:eastAsia="zh-CN"/>
              </w:rPr>
            </w:pPr>
          </w:p>
        </w:tc>
      </w:tr>
      <w:tr w:rsidR="001626DD" w14:paraId="3EDB506E"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B65CA75" w14:textId="7EA94EB8"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B148FBE" w14:textId="403DE2FA" w:rsidR="001626DD" w:rsidRDefault="001626DD" w:rsidP="001626DD">
            <w:r>
              <w:rPr>
                <w:rFonts w:eastAsia="Malgun Gothic" w:hint="eastAsia"/>
                <w:szCs w:val="22"/>
                <w:lang w:eastAsia="ko-KR"/>
              </w:rPr>
              <w:t>We are fine with the proposal.</w:t>
            </w:r>
          </w:p>
        </w:tc>
      </w:tr>
    </w:tbl>
    <w:p w14:paraId="7610E63B" w14:textId="60DB94A8" w:rsidR="000C6F46" w:rsidRDefault="000C6F46">
      <w:pPr>
        <w:rPr>
          <w:lang w:eastAsia="zh-CN"/>
        </w:rPr>
      </w:pPr>
    </w:p>
    <w:p w14:paraId="1A789515" w14:textId="6984206F" w:rsidR="009372DB" w:rsidRDefault="009372DB" w:rsidP="009372DB">
      <w:pPr>
        <w:pStyle w:val="4"/>
        <w:numPr>
          <w:ilvl w:val="0"/>
          <w:numId w:val="0"/>
        </w:numPr>
        <w:ind w:left="864" w:hanging="864"/>
        <w:rPr>
          <w:highlight w:val="yellow"/>
          <w:lang w:eastAsia="zh-CN"/>
        </w:rPr>
      </w:pPr>
      <w:r>
        <w:rPr>
          <w:highlight w:val="yellow"/>
          <w:lang w:eastAsia="zh-CN"/>
        </w:rPr>
        <w:t>[H] Proposals 1B-v2:</w:t>
      </w:r>
    </w:p>
    <w:p w14:paraId="1EFC08A5" w14:textId="77777777" w:rsidR="009372DB" w:rsidRDefault="009372DB" w:rsidP="009372DB">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9372DB" w14:paraId="2C6F9154"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E45664" w14:textId="6E127FA2" w:rsidR="009372DB" w:rsidRDefault="009372DB" w:rsidP="009372DB">
            <w:pPr>
              <w:overflowPunct/>
              <w:autoSpaceDE/>
              <w:autoSpaceDN/>
              <w:adjustRightInd/>
              <w:spacing w:line="240" w:lineRule="auto"/>
              <w:textAlignment w:val="auto"/>
              <w:rPr>
                <w:sz w:val="18"/>
                <w:highlight w:val="green"/>
                <w:lang w:eastAsia="zh-CN"/>
              </w:rPr>
            </w:pPr>
            <w:r>
              <w:rPr>
                <w:sz w:val="18"/>
                <w:lang w:eastAsia="zh-CN"/>
              </w:rPr>
              <w:t xml:space="preserve">Number of RX chains at the UE’s MR </w:t>
            </w:r>
            <w:r w:rsidRPr="009372DB">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D319DC" w14:textId="77777777" w:rsidR="009372DB" w:rsidRDefault="009372DB" w:rsidP="009372DB">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3493FD77" w14:textId="77777777" w:rsidR="009372DB" w:rsidRDefault="009372DB" w:rsidP="009372DB">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9372DB" w14:paraId="3452FC2F"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2707DA" w14:textId="5504F17D" w:rsidR="009372DB" w:rsidRPr="009372DB" w:rsidRDefault="009372DB" w:rsidP="009372DB">
            <w:pPr>
              <w:overflowPunct/>
              <w:autoSpaceDE/>
              <w:autoSpaceDN/>
              <w:adjustRightInd/>
              <w:spacing w:line="240" w:lineRule="auto"/>
              <w:textAlignment w:val="auto"/>
              <w:rPr>
                <w:strike/>
                <w:color w:val="7030A0"/>
                <w:sz w:val="18"/>
                <w:lang w:eastAsia="zh-CN"/>
              </w:rPr>
            </w:pPr>
            <w:r w:rsidRPr="009372DB">
              <w:rPr>
                <w:strike/>
                <w:color w:val="7030A0"/>
                <w:sz w:val="18"/>
                <w:lang w:eastAsia="zh-CN"/>
              </w:rPr>
              <w:t>Number of RX chains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6502D9" w14:textId="77777777" w:rsidR="009372DB" w:rsidRDefault="009372DB" w:rsidP="009372DB">
            <w:pPr>
              <w:keepNext/>
              <w:spacing w:before="20" w:after="20" w:line="276" w:lineRule="auto"/>
              <w:rPr>
                <w:sz w:val="18"/>
                <w:lang w:eastAsia="zh-CN"/>
              </w:rPr>
            </w:pPr>
            <w:r>
              <w:rPr>
                <w:sz w:val="18"/>
                <w:lang w:eastAsia="zh-CN"/>
              </w:rPr>
              <w:t>1 Rx</w:t>
            </w:r>
          </w:p>
          <w:p w14:paraId="692B11B3" w14:textId="77777777" w:rsidR="009372DB" w:rsidRDefault="009372DB" w:rsidP="009372DB">
            <w:pPr>
              <w:keepNext/>
              <w:spacing w:before="20" w:after="20" w:line="276" w:lineRule="auto"/>
              <w:rPr>
                <w:sz w:val="18"/>
                <w:lang w:eastAsia="zh-CN"/>
              </w:rPr>
            </w:pPr>
            <w:r>
              <w:rPr>
                <w:sz w:val="18"/>
                <w:lang w:eastAsia="zh-CN"/>
              </w:rPr>
              <w:t>Note: agreed in RAN1#110bis</w:t>
            </w:r>
          </w:p>
        </w:tc>
      </w:tr>
      <w:tr w:rsidR="009372DB" w14:paraId="0E2CCCB9"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A17016" w14:textId="77777777" w:rsidR="009372DB" w:rsidRDefault="009372DB" w:rsidP="009372DB">
            <w:pPr>
              <w:overflowPunct/>
              <w:autoSpaceDE/>
              <w:autoSpaceDN/>
              <w:adjustRightInd/>
              <w:spacing w:line="240" w:lineRule="auto"/>
              <w:textAlignment w:val="auto"/>
              <w:rPr>
                <w:sz w:val="18"/>
                <w:lang w:eastAsia="zh-CN"/>
              </w:rPr>
            </w:pPr>
            <w:r>
              <w:rPr>
                <w:rFonts w:ascii="Arial" w:eastAsia="等线" w:hAnsi="Arial" w:cs="Arial"/>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55F41A" w14:textId="77777777" w:rsidR="009372DB" w:rsidRDefault="009372DB" w:rsidP="009372DB">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768269E0" w14:textId="77777777" w:rsidR="009372DB" w:rsidRDefault="009372DB" w:rsidP="009372DB">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Rural: </w:t>
            </w:r>
            <w:r>
              <w:rPr>
                <w:rFonts w:ascii="Arial" w:eastAsia="等线" w:hAnsi="Arial" w:cs="Arial"/>
                <w:strike/>
                <w:color w:val="FF0000"/>
                <w:sz w:val="18"/>
                <w:szCs w:val="18"/>
                <w:lang w:val="en-GB" w:eastAsia="zh-CN"/>
              </w:rPr>
              <w:t>4GHz (TDD), 2.6GHz (TDD), 2GHz (FDD),</w:t>
            </w:r>
            <w:r>
              <w:rPr>
                <w:rFonts w:ascii="Arial" w:eastAsia="等线" w:hAnsi="Arial" w:cs="Arial"/>
                <w:sz w:val="18"/>
                <w:szCs w:val="18"/>
                <w:lang w:val="en-GB" w:eastAsia="zh-CN"/>
              </w:rPr>
              <w:t xml:space="preserve"> 700MHz (FDD)</w:t>
            </w:r>
          </w:p>
          <w:p w14:paraId="0424ADD1" w14:textId="77777777" w:rsidR="009372DB" w:rsidRDefault="009372DB" w:rsidP="009372DB">
            <w:pPr>
              <w:keepNext/>
              <w:spacing w:before="20" w:after="20" w:line="276" w:lineRule="auto"/>
              <w:rPr>
                <w:sz w:val="18"/>
                <w:lang w:eastAsia="zh-CN"/>
              </w:rPr>
            </w:pPr>
            <w:r>
              <w:rPr>
                <w:rFonts w:ascii="Arial" w:eastAsia="等线" w:hAnsi="Arial" w:cs="Arial"/>
                <w:strike/>
                <w:color w:val="FF0000"/>
                <w:sz w:val="18"/>
                <w:szCs w:val="18"/>
                <w:lang w:val="en-GB" w:eastAsia="zh-CN"/>
              </w:rPr>
              <w:t>Rural with long distance: 700MHz (FDD), 4GHz (TDD)</w:t>
            </w:r>
          </w:p>
        </w:tc>
      </w:tr>
      <w:tr w:rsidR="009372DB" w14:paraId="02F5D072"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6859C"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Target data rates for </w:t>
            </w:r>
            <w:proofErr w:type="spellStart"/>
            <w:r>
              <w:rPr>
                <w:rFonts w:ascii="Arial" w:hAnsi="Arial" w:cs="Arial"/>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30988C"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r>
              <w:rPr>
                <w:rFonts w:ascii="Arial" w:hAnsi="Arial" w:cs="Arial"/>
                <w:strike/>
                <w:color w:val="FF0000"/>
                <w:sz w:val="18"/>
                <w:szCs w:val="18"/>
                <w:lang w:eastAsia="zh-CN"/>
              </w:rPr>
              <w:t xml:space="preserve">DL 10Mbps, </w:t>
            </w:r>
            <w:r>
              <w:rPr>
                <w:rFonts w:ascii="Arial" w:hAnsi="Arial" w:cs="Arial"/>
                <w:sz w:val="18"/>
                <w:szCs w:val="18"/>
                <w:lang w:eastAsia="zh-CN"/>
              </w:rPr>
              <w:t>UL 1Mbps</w:t>
            </w:r>
          </w:p>
          <w:p w14:paraId="43591BC2"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r>
              <w:rPr>
                <w:rFonts w:ascii="Arial" w:hAnsi="Arial" w:cs="Arial"/>
                <w:strike/>
                <w:color w:val="FF0000"/>
                <w:sz w:val="18"/>
                <w:szCs w:val="18"/>
                <w:lang w:eastAsia="zh-CN"/>
              </w:rPr>
              <w:t xml:space="preserve">DL 1Mbps, </w:t>
            </w:r>
            <w:r>
              <w:rPr>
                <w:rFonts w:ascii="Arial" w:hAnsi="Arial" w:cs="Arial"/>
                <w:sz w:val="18"/>
                <w:szCs w:val="18"/>
                <w:lang w:eastAsia="zh-CN"/>
              </w:rPr>
              <w:t>UL 100kbps</w:t>
            </w:r>
          </w:p>
          <w:p w14:paraId="4C8AC6B4" w14:textId="77777777" w:rsidR="009372DB" w:rsidRDefault="009372DB" w:rsidP="009372DB">
            <w:pPr>
              <w:keepNext/>
              <w:spacing w:before="20" w:after="20" w:line="276" w:lineRule="auto"/>
              <w:rPr>
                <w:sz w:val="18"/>
                <w:lang w:eastAsia="zh-CN"/>
              </w:rPr>
            </w:pPr>
            <w:r>
              <w:rPr>
                <w:rFonts w:ascii="Arial" w:hAnsi="Arial" w:cs="Arial"/>
                <w:strike/>
                <w:color w:val="FF0000"/>
                <w:sz w:val="18"/>
                <w:szCs w:val="18"/>
                <w:lang w:eastAsia="zh-CN"/>
              </w:rPr>
              <w:t>Rural with long distance: DL 1Mbps, UL 100kbps, 30kbps (optional)</w:t>
            </w:r>
          </w:p>
        </w:tc>
      </w:tr>
      <w:tr w:rsidR="009372DB" w14:paraId="7D930D11"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4A4BDB" w14:textId="77777777" w:rsidR="009372DB" w:rsidRDefault="009372DB" w:rsidP="009372DB">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 xml:space="preserve">Pathloss model (select from </w:t>
            </w:r>
            <w:proofErr w:type="spellStart"/>
            <w:r>
              <w:rPr>
                <w:rFonts w:ascii="Arial" w:hAnsi="Arial" w:cs="Arial"/>
                <w:sz w:val="18"/>
                <w:szCs w:val="18"/>
                <w:lang w:eastAsia="zh-CN"/>
              </w:rPr>
              <w:t>LoS</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NLoS</w:t>
            </w:r>
            <w:proofErr w:type="spellEnd"/>
            <w:r>
              <w:rPr>
                <w:rFonts w:ascii="Arial" w:hAnsi="Arial" w:cs="Arial"/>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4CCB01"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proofErr w:type="spellStart"/>
            <w:r>
              <w:rPr>
                <w:rFonts w:ascii="Arial" w:hAnsi="Arial" w:cs="Arial"/>
                <w:sz w:val="18"/>
                <w:szCs w:val="18"/>
                <w:lang w:eastAsia="zh-CN"/>
              </w:rPr>
              <w:t>NloS</w:t>
            </w:r>
            <w:proofErr w:type="spellEnd"/>
          </w:p>
          <w:p w14:paraId="0914C9EC" w14:textId="77777777" w:rsidR="009372DB" w:rsidRDefault="009372DB" w:rsidP="009372DB">
            <w:pPr>
              <w:keepNext/>
              <w:spacing w:before="20" w:after="20" w:line="276" w:lineRule="auto"/>
              <w:rPr>
                <w:sz w:val="18"/>
                <w:lang w:eastAsia="zh-CN"/>
              </w:rPr>
            </w:pPr>
            <w:r>
              <w:rPr>
                <w:rFonts w:ascii="Arial" w:hAnsi="Arial" w:cs="Arial"/>
                <w:sz w:val="18"/>
                <w:szCs w:val="18"/>
                <w:lang w:eastAsia="zh-CN"/>
              </w:rPr>
              <w:t xml:space="preserve">Rural: </w:t>
            </w:r>
            <w:proofErr w:type="spellStart"/>
            <w:r>
              <w:rPr>
                <w:rFonts w:ascii="Arial" w:hAnsi="Arial" w:cs="Arial"/>
                <w:sz w:val="18"/>
                <w:szCs w:val="18"/>
                <w:lang w:eastAsia="zh-CN"/>
              </w:rPr>
              <w:t>NloS</w:t>
            </w:r>
            <w:proofErr w:type="spellEnd"/>
            <w:r>
              <w:rPr>
                <w:rFonts w:ascii="Arial" w:hAnsi="Arial" w:cs="Arial"/>
                <w:sz w:val="18"/>
                <w:szCs w:val="18"/>
                <w:lang w:eastAsia="zh-CN"/>
              </w:rPr>
              <w:t xml:space="preserve"> </w:t>
            </w:r>
            <w:r>
              <w:rPr>
                <w:rFonts w:ascii="Arial" w:hAnsi="Arial" w:cs="Arial"/>
                <w:strike/>
                <w:color w:val="FF0000"/>
                <w:sz w:val="18"/>
                <w:szCs w:val="18"/>
                <w:lang w:eastAsia="zh-CN"/>
              </w:rPr>
              <w:t xml:space="preserve">and </w:t>
            </w:r>
            <w:proofErr w:type="spellStart"/>
            <w:r>
              <w:rPr>
                <w:rFonts w:ascii="Arial" w:hAnsi="Arial" w:cs="Arial"/>
                <w:strike/>
                <w:color w:val="FF0000"/>
                <w:sz w:val="18"/>
                <w:szCs w:val="18"/>
                <w:lang w:eastAsia="zh-CN"/>
              </w:rPr>
              <w:t>LoS</w:t>
            </w:r>
            <w:proofErr w:type="spellEnd"/>
          </w:p>
        </w:tc>
      </w:tr>
      <w:tr w:rsidR="009372DB" w14:paraId="70CF4A7C"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693712"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72649D"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778AA1EA" w14:textId="77777777" w:rsidR="009372DB" w:rsidRDefault="009372DB" w:rsidP="009372DB">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20MHz for 2GHz (FDD)</w:t>
            </w:r>
          </w:p>
          <w:p w14:paraId="1C7287C5" w14:textId="77777777" w:rsidR="009372DB" w:rsidRDefault="009372DB" w:rsidP="009372DB">
            <w:pPr>
              <w:keepNext/>
              <w:spacing w:before="20" w:after="20" w:line="276" w:lineRule="auto"/>
              <w:rPr>
                <w:sz w:val="18"/>
                <w:lang w:eastAsia="zh-CN"/>
              </w:rPr>
            </w:pPr>
            <w:r>
              <w:rPr>
                <w:rFonts w:ascii="Arial" w:hAnsi="Arial" w:cs="Arial"/>
                <w:sz w:val="18"/>
                <w:szCs w:val="18"/>
                <w:lang w:eastAsia="zh-CN"/>
              </w:rPr>
              <w:t>20MHz (optional for 10MHz) for 700MHz. (FDD)</w:t>
            </w:r>
          </w:p>
        </w:tc>
      </w:tr>
      <w:tr w:rsidR="009372DB" w14:paraId="2C161941"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69608B"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9AB1B" w14:textId="77777777" w:rsidR="009372DB" w:rsidRDefault="009372DB" w:rsidP="009372DB">
            <w:pPr>
              <w:keepNext/>
              <w:spacing w:before="20" w:after="20" w:line="276" w:lineRule="auto"/>
              <w:rPr>
                <w:sz w:val="18"/>
                <w:lang w:eastAsia="zh-CN"/>
              </w:rPr>
            </w:pPr>
            <w:r>
              <w:rPr>
                <w:rFonts w:ascii="Arial" w:hAnsi="Arial" w:cs="Arial"/>
                <w:sz w:val="18"/>
                <w:szCs w:val="18"/>
                <w:lang w:eastAsia="zh-CN"/>
              </w:rPr>
              <w:t>TDL-C for NLOS</w:t>
            </w:r>
            <w:r>
              <w:rPr>
                <w:rFonts w:ascii="Arial" w:hAnsi="Arial" w:cs="Arial"/>
                <w:strike/>
                <w:color w:val="FF0000"/>
                <w:sz w:val="18"/>
                <w:szCs w:val="18"/>
                <w:lang w:eastAsia="zh-CN"/>
              </w:rPr>
              <w:t>, TDL-D for LOS.</w:t>
            </w:r>
          </w:p>
        </w:tc>
      </w:tr>
      <w:tr w:rsidR="009372DB" w14:paraId="7B17B8B1"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D3A28F"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1040E2"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6A95FE62"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174CDF1A" w14:textId="77777777" w:rsidR="009372DB" w:rsidRDefault="009372DB" w:rsidP="009372DB">
            <w:pPr>
              <w:keepNext/>
              <w:spacing w:before="20" w:after="20" w:line="276" w:lineRule="auto"/>
              <w:rPr>
                <w:sz w:val="18"/>
                <w:lang w:eastAsia="zh-CN"/>
              </w:rPr>
            </w:pPr>
            <w:r>
              <w:rPr>
                <w:rFonts w:ascii="Arial" w:hAnsi="Arial" w:cs="Arial"/>
                <w:strike/>
                <w:color w:val="FF0000"/>
                <w:sz w:val="18"/>
                <w:szCs w:val="18"/>
                <w:lang w:eastAsia="zh-CN"/>
              </w:rPr>
              <w:t>Rural with long distance: 30ns</w:t>
            </w:r>
          </w:p>
        </w:tc>
      </w:tr>
      <w:tr w:rsidR="009372DB" w14:paraId="7FA66FD7"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154CBE"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0B56" w14:textId="7EA8EACA"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2497AA83"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Rural: 3km/h for indoor, 120km/h (optional 30km/h) for outdoor</w:t>
            </w:r>
          </w:p>
          <w:p w14:paraId="3575B4D0" w14:textId="71451684" w:rsidR="009372DB" w:rsidRDefault="009372DB" w:rsidP="009372DB">
            <w:pPr>
              <w:keepNext/>
              <w:spacing w:before="20" w:after="20" w:line="276" w:lineRule="auto"/>
              <w:rPr>
                <w:rFonts w:hint="eastAsia"/>
                <w:sz w:val="18"/>
                <w:lang w:eastAsia="zh-CN"/>
              </w:rPr>
            </w:pPr>
          </w:p>
        </w:tc>
      </w:tr>
      <w:tr w:rsidR="009372DB" w14:paraId="4F338614"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1D9AF8"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lastRenderedPageBreak/>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CEEC58"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264DB40D"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(12,8,2,1,1)</w:t>
            </w:r>
          </w:p>
          <w:p w14:paraId="0E012686"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5D2FA750"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(8,8,2,1,1)</w:t>
            </w:r>
          </w:p>
          <w:p w14:paraId="08329097"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16E1B33F"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(8,4,2,1,1)</w:t>
            </w:r>
          </w:p>
          <w:p w14:paraId="6BA628D0" w14:textId="77777777" w:rsidR="009372DB" w:rsidRDefault="009372DB" w:rsidP="009372DB">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32 antenna elements for 2GHz</w:t>
            </w:r>
          </w:p>
          <w:p w14:paraId="6078A4DA" w14:textId="77777777" w:rsidR="009372DB" w:rsidRDefault="009372DB" w:rsidP="009372DB">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proofErr w:type="spellStart"/>
            <w:proofErr w:type="gramStart"/>
            <w:r>
              <w:rPr>
                <w:rFonts w:ascii="Arial" w:hAnsi="Arial" w:cs="Arial"/>
                <w:strike/>
                <w:color w:val="FF0000"/>
                <w:sz w:val="18"/>
                <w:szCs w:val="18"/>
                <w:lang w:eastAsia="zh-CN"/>
              </w:rPr>
              <w:t>M,N</w:t>
            </w:r>
            <w:proofErr w:type="gramEnd"/>
            <w:r>
              <w:rPr>
                <w:rFonts w:ascii="Arial" w:hAnsi="Arial" w:cs="Arial"/>
                <w:strike/>
                <w:color w:val="FF0000"/>
                <w:sz w:val="18"/>
                <w:szCs w:val="18"/>
                <w:lang w:eastAsia="zh-CN"/>
              </w:rPr>
              <w:t>,P,Mg,Ng</w:t>
            </w:r>
            <w:proofErr w:type="spellEnd"/>
            <w:r>
              <w:rPr>
                <w:rFonts w:ascii="Arial" w:hAnsi="Arial" w:cs="Arial"/>
                <w:strike/>
                <w:color w:val="FF0000"/>
                <w:sz w:val="18"/>
                <w:szCs w:val="18"/>
                <w:lang w:eastAsia="zh-CN"/>
              </w:rPr>
              <w:t>) = (8,2,2,1,1)</w:t>
            </w:r>
          </w:p>
          <w:p w14:paraId="0F59319D"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6BD11585" w14:textId="77777777" w:rsidR="009372DB" w:rsidRDefault="009372DB" w:rsidP="009372DB">
            <w:pPr>
              <w:keepNext/>
              <w:spacing w:before="20" w:after="20" w:line="276" w:lineRule="auto"/>
              <w:rPr>
                <w:sz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(4,2,2,1,1)</w:t>
            </w:r>
          </w:p>
        </w:tc>
      </w:tr>
      <w:tr w:rsidR="009372DB" w14:paraId="133B134E"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AB835D"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Number of </w:t>
            </w:r>
            <w:proofErr w:type="spellStart"/>
            <w:r>
              <w:rPr>
                <w:rFonts w:ascii="Arial" w:hAnsi="Arial" w:cs="Arial"/>
                <w:sz w:val="18"/>
                <w:szCs w:val="18"/>
                <w:lang w:eastAsia="zh-CN"/>
              </w:rPr>
              <w:t>TxRUs</w:t>
            </w:r>
            <w:proofErr w:type="spellEnd"/>
            <w:r>
              <w:rPr>
                <w:rFonts w:ascii="Arial" w:hAnsi="Arial" w:cs="Arial"/>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DB2EF1" w14:textId="77777777" w:rsidR="009372DB" w:rsidRDefault="009372DB" w:rsidP="009372DB">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architectures to study:</w:t>
            </w:r>
          </w:p>
          <w:p w14:paraId="7FA4E189"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2 or 4 TXRUs for</w:t>
            </w:r>
            <w:r>
              <w:rPr>
                <w:rFonts w:ascii="Arial" w:hAnsi="Arial" w:cs="Arial"/>
                <w:strike/>
                <w:color w:val="FF0000"/>
                <w:sz w:val="18"/>
                <w:szCs w:val="18"/>
                <w:lang w:eastAsia="zh-CN"/>
              </w:rPr>
              <w:t xml:space="preserve"> 2GHz, </w:t>
            </w:r>
            <w:r>
              <w:rPr>
                <w:rFonts w:ascii="Arial" w:hAnsi="Arial" w:cs="Arial"/>
                <w:sz w:val="18"/>
                <w:szCs w:val="18"/>
                <w:lang w:eastAsia="zh-CN"/>
              </w:rPr>
              <w:t xml:space="preserve">700 MHz </w:t>
            </w:r>
          </w:p>
          <w:p w14:paraId="736D4D10"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4332483D" w14:textId="77777777" w:rsidR="009372DB" w:rsidRDefault="009372DB" w:rsidP="009372DB">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r>
              <w:rPr>
                <w:rFonts w:ascii="Arial" w:hAnsi="Arial" w:cs="Arial"/>
                <w:strike/>
                <w:color w:val="FF0000"/>
                <w:sz w:val="18"/>
                <w:szCs w:val="18"/>
                <w:lang w:eastAsia="zh-CN"/>
              </w:rPr>
              <w:tab/>
              <w:t>Optional: 32 TXRUs at 2 GHz</w:t>
            </w:r>
          </w:p>
          <w:p w14:paraId="7B0A1583" w14:textId="77777777" w:rsidR="009372DB" w:rsidRDefault="009372DB" w:rsidP="009372DB">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modeling in LLS for TDL:</w:t>
            </w:r>
          </w:p>
          <w:p w14:paraId="4CE83C20"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in LLS. </w:t>
            </w:r>
          </w:p>
          <w:p w14:paraId="04576315"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 number of TXRUs in LLS. </w:t>
            </w:r>
          </w:p>
          <w:p w14:paraId="2780CCBC" w14:textId="77777777" w:rsidR="009372DB" w:rsidRDefault="009372DB" w:rsidP="009372DB">
            <w:pPr>
              <w:keepNext/>
              <w:spacing w:before="20" w:after="20" w:line="276" w:lineRule="auto"/>
              <w:rPr>
                <w:sz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r w:rsidR="009372DB" w14:paraId="1BD0AF5D"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043FE" w14:textId="77777777" w:rsidR="009372DB" w:rsidRDefault="009372DB" w:rsidP="009372DB">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1D4B00"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for IoT, Wearable (i.e., Redcap)</w:t>
            </w:r>
          </w:p>
          <w:p w14:paraId="22D33623" w14:textId="77777777" w:rsidR="009372DB" w:rsidRDefault="009372DB" w:rsidP="009372DB">
            <w:pPr>
              <w:keepNext/>
              <w:spacing w:before="20" w:after="20" w:line="276" w:lineRule="auto"/>
              <w:rPr>
                <w:sz w:val="18"/>
                <w:lang w:eastAsia="zh-CN"/>
              </w:rPr>
            </w:pPr>
            <w:r>
              <w:rPr>
                <w:rFonts w:ascii="Arial" w:hAnsi="Arial" w:cs="Arial" w:hint="eastAsia"/>
                <w:sz w:val="18"/>
                <w:szCs w:val="18"/>
                <w:lang w:eastAsia="zh-CN"/>
              </w:rPr>
              <w:t>2</w:t>
            </w:r>
            <w:r>
              <w:rPr>
                <w:rFonts w:ascii="Arial" w:hAnsi="Arial" w:cs="Arial"/>
                <w:sz w:val="18"/>
                <w:szCs w:val="18"/>
                <w:lang w:eastAsia="zh-CN"/>
              </w:rPr>
              <w:t xml:space="preserve"> Rx for Normal UE</w:t>
            </w:r>
          </w:p>
        </w:tc>
      </w:tr>
      <w:tr w:rsidR="009372DB" w14:paraId="3B9BB734"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E443AD" w14:textId="77777777" w:rsidR="009372DB" w:rsidRDefault="009372DB" w:rsidP="009372DB">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0502DC" w14:textId="77777777" w:rsidR="009372DB" w:rsidRDefault="009372DB" w:rsidP="009372DB">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w:t>
            </w:r>
          </w:p>
          <w:p w14:paraId="524BA8E8" w14:textId="77777777" w:rsidR="009372DB" w:rsidRDefault="009372DB" w:rsidP="009372DB">
            <w:pPr>
              <w:keepNext/>
              <w:spacing w:before="20" w:after="20" w:line="276" w:lineRule="auto"/>
              <w:rPr>
                <w:sz w:val="18"/>
                <w:highlight w:val="yellow"/>
                <w:lang w:eastAsia="zh-CN"/>
              </w:rPr>
            </w:pPr>
            <w:r>
              <w:rPr>
                <w:rFonts w:ascii="Arial" w:hAnsi="Arial" w:cs="Arial"/>
                <w:sz w:val="18"/>
                <w:szCs w:val="18"/>
                <w:lang w:eastAsia="zh-CN"/>
              </w:rPr>
              <w:t>Note: agreed in RAN1#110bis</w:t>
            </w:r>
          </w:p>
        </w:tc>
      </w:tr>
    </w:tbl>
    <w:p w14:paraId="5FD02772" w14:textId="77777777" w:rsidR="009372DB" w:rsidRDefault="009372DB" w:rsidP="009372DB">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tbl>
      <w:tblPr>
        <w:tblW w:w="0" w:type="auto"/>
        <w:tblLook w:val="04A0" w:firstRow="1" w:lastRow="0" w:firstColumn="1" w:lastColumn="0" w:noHBand="0" w:noVBand="1"/>
      </w:tblPr>
      <w:tblGrid>
        <w:gridCol w:w="1555"/>
        <w:gridCol w:w="8407"/>
      </w:tblGrid>
      <w:tr w:rsidR="009372DB" w14:paraId="61C3B59A" w14:textId="77777777" w:rsidTr="009372DB">
        <w:trPr>
          <w:trHeight w:val="115"/>
        </w:trPr>
        <w:tc>
          <w:tcPr>
            <w:tcW w:w="1555" w:type="dxa"/>
            <w:tcBorders>
              <w:top w:val="single" w:sz="4" w:space="0" w:color="auto"/>
              <w:left w:val="single" w:sz="4" w:space="0" w:color="auto"/>
              <w:bottom w:val="single" w:sz="4" w:space="0" w:color="auto"/>
              <w:right w:val="single" w:sz="4" w:space="0" w:color="auto"/>
            </w:tcBorders>
          </w:tcPr>
          <w:p w14:paraId="7AC4AC66" w14:textId="04DDE0AC" w:rsidR="009372DB" w:rsidRDefault="009372DB"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8BC1021" w14:textId="794A4E37" w:rsidR="009372DB" w:rsidRDefault="009372DB" w:rsidP="009372DB">
            <w:pPr>
              <w:spacing w:after="0" w:line="240" w:lineRule="auto"/>
              <w:rPr>
                <w:szCs w:val="22"/>
                <w:lang w:eastAsia="zh-CN"/>
              </w:rPr>
            </w:pPr>
            <w:r>
              <w:rPr>
                <w:rFonts w:hint="eastAsia"/>
                <w:szCs w:val="22"/>
                <w:lang w:eastAsia="zh-CN"/>
              </w:rPr>
              <w:t>c</w:t>
            </w:r>
            <w:r>
              <w:rPr>
                <w:szCs w:val="22"/>
                <w:lang w:eastAsia="zh-CN"/>
              </w:rPr>
              <w:t>omments</w:t>
            </w:r>
          </w:p>
        </w:tc>
      </w:tr>
      <w:tr w:rsidR="009372DB" w14:paraId="4D4B1662"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2C1AB947" w14:textId="37F5F7FD" w:rsidR="009372DB" w:rsidRDefault="009372DB" w:rsidP="009372D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8429497" w14:textId="1405A775" w:rsidR="009372DB" w:rsidRDefault="009372DB" w:rsidP="009372DB"/>
        </w:tc>
      </w:tr>
    </w:tbl>
    <w:p w14:paraId="62E2CB2B" w14:textId="31991E2B" w:rsidR="009372DB" w:rsidRDefault="009372DB">
      <w:pPr>
        <w:rPr>
          <w:lang w:eastAsia="zh-CN"/>
        </w:rPr>
      </w:pPr>
    </w:p>
    <w:p w14:paraId="5A272086" w14:textId="2A17AAC5" w:rsidR="009372DB" w:rsidRDefault="009372DB">
      <w:pPr>
        <w:rPr>
          <w:lang w:eastAsia="zh-CN"/>
        </w:rPr>
      </w:pPr>
    </w:p>
    <w:p w14:paraId="68FF053B" w14:textId="77777777" w:rsidR="009372DB" w:rsidRDefault="009372DB">
      <w:pPr>
        <w:rPr>
          <w:rFonts w:hint="eastAsia"/>
          <w:lang w:eastAsia="zh-CN"/>
        </w:rPr>
      </w:pPr>
    </w:p>
    <w:p w14:paraId="015D6A36" w14:textId="77777777" w:rsidR="000C6F46" w:rsidRDefault="007F4540">
      <w:pPr>
        <w:pStyle w:val="4"/>
        <w:numPr>
          <w:ilvl w:val="0"/>
          <w:numId w:val="0"/>
        </w:numPr>
        <w:ind w:left="864" w:hanging="864"/>
        <w:rPr>
          <w:lang w:eastAsia="zh-CN"/>
        </w:rPr>
      </w:pPr>
      <w:r>
        <w:rPr>
          <w:rFonts w:hint="eastAsia"/>
          <w:lang w:eastAsia="zh-CN"/>
        </w:rPr>
        <w:t>Initial</w:t>
      </w:r>
      <w:r>
        <w:rPr>
          <w:lang w:eastAsia="zh-CN"/>
        </w:rPr>
        <w:t xml:space="preserve"> </w:t>
      </w:r>
      <w:r>
        <w:rPr>
          <w:rFonts w:hint="eastAsia"/>
          <w:lang w:eastAsia="zh-CN"/>
        </w:rPr>
        <w:t>observation</w:t>
      </w:r>
      <w:r>
        <w:rPr>
          <w:lang w:eastAsia="zh-CN"/>
        </w:rPr>
        <w:t xml:space="preserve"> for coverage evaluation</w:t>
      </w:r>
    </w:p>
    <w:p w14:paraId="77C047FF" w14:textId="77777777" w:rsidR="000C6F46" w:rsidRDefault="007F4540">
      <w:pPr>
        <w:jc w:val="both"/>
        <w:rPr>
          <w:lang w:val="en-GB" w:eastAsia="zh-CN"/>
        </w:rPr>
      </w:pPr>
      <w:r>
        <w:rPr>
          <w:lang w:val="en-GB" w:eastAsia="zh-CN"/>
        </w:rPr>
        <w:t>FL prefer first align the LLS and coverage assumptions in this meeting, and following information are provided for information. We can discuss the evaluation results for coverage of LP-WUS in later meetings based on the assumptions discussed in this meeting.</w:t>
      </w:r>
    </w:p>
    <w:p w14:paraId="2696EC30" w14:textId="77777777" w:rsidR="000C6F46" w:rsidRDefault="007F4540">
      <w:pPr>
        <w:pStyle w:val="affa"/>
        <w:numPr>
          <w:ilvl w:val="0"/>
          <w:numId w:val="25"/>
        </w:numPr>
        <w:rPr>
          <w:lang w:eastAsia="zh-CN"/>
        </w:rPr>
      </w:pPr>
      <w:r>
        <w:rPr>
          <w:rFonts w:eastAsiaTheme="minorEastAsia" w:hint="eastAsia"/>
          <w:lang w:eastAsia="zh-CN"/>
        </w:rPr>
        <w:t>X</w:t>
      </w:r>
      <w:r>
        <w:rPr>
          <w:rFonts w:eastAsiaTheme="minorEastAsia"/>
          <w:lang w:eastAsia="zh-CN"/>
        </w:rPr>
        <w:t>iaomi observes that frequency/time domain configuration and receiver algorithm has impacts on the performance of LP-WUS.</w:t>
      </w:r>
    </w:p>
    <w:p w14:paraId="06EFB7B2" w14:textId="77777777" w:rsidR="000C6F46" w:rsidRDefault="007F4540">
      <w:pPr>
        <w:pStyle w:val="affa"/>
        <w:numPr>
          <w:ilvl w:val="0"/>
          <w:numId w:val="25"/>
        </w:numPr>
        <w:rPr>
          <w:lang w:eastAsia="zh-CN"/>
        </w:rPr>
      </w:pPr>
      <w:r>
        <w:rPr>
          <w:rFonts w:eastAsiaTheme="minorEastAsia" w:hint="eastAsia"/>
          <w:lang w:eastAsia="zh-CN"/>
        </w:rPr>
        <w:t>Huawei</w:t>
      </w:r>
      <w:r>
        <w:rPr>
          <w:rFonts w:eastAsiaTheme="minorEastAsia"/>
          <w:lang w:eastAsia="zh-CN"/>
        </w:rPr>
        <w:t xml:space="preserve">, </w:t>
      </w:r>
      <w:r>
        <w:rPr>
          <w:rFonts w:eastAsiaTheme="minorEastAsia" w:hint="eastAsia"/>
          <w:lang w:eastAsia="zh-CN"/>
        </w:rPr>
        <w:t>S</w:t>
      </w:r>
      <w:r>
        <w:rPr>
          <w:rFonts w:eastAsiaTheme="minorEastAsia"/>
          <w:lang w:eastAsia="zh-CN"/>
        </w:rPr>
        <w:t>ony, Nordic</w:t>
      </w:r>
      <w:r>
        <w:rPr>
          <w:rFonts w:eastAsiaTheme="minorEastAsia" w:hint="eastAsia"/>
          <w:lang w:eastAsia="zh-CN"/>
        </w:rPr>
        <w:t>,</w:t>
      </w:r>
      <w:r>
        <w:rPr>
          <w:rFonts w:eastAsiaTheme="minorEastAsia"/>
          <w:lang w:eastAsia="zh-CN"/>
        </w:rPr>
        <w:t xml:space="preserve"> MTK, Qualcomm, vivo observes LP-WUS can achieve close or better coverage compared with PUSCH in certain configuration.</w:t>
      </w:r>
    </w:p>
    <w:p w14:paraId="3566DB5E" w14:textId="77777777" w:rsidR="000C6F46" w:rsidRDefault="007F4540">
      <w:pPr>
        <w:pStyle w:val="affa"/>
        <w:numPr>
          <w:ilvl w:val="0"/>
          <w:numId w:val="25"/>
        </w:numPr>
        <w:rPr>
          <w:lang w:eastAsia="zh-CN"/>
        </w:rPr>
      </w:pPr>
      <w:r>
        <w:rPr>
          <w:rFonts w:eastAsiaTheme="minorEastAsia" w:hint="eastAsia"/>
          <w:lang w:eastAsia="zh-CN"/>
        </w:rPr>
        <w:t>MTK</w:t>
      </w:r>
      <w:r>
        <w:rPr>
          <w:rFonts w:eastAsiaTheme="minorEastAsia"/>
          <w:lang w:eastAsia="zh-CN"/>
        </w:rPr>
        <w:t xml:space="preserve"> and intel </w:t>
      </w:r>
      <w:r>
        <w:rPr>
          <w:rFonts w:eastAsiaTheme="minorEastAsia" w:hint="eastAsia"/>
          <w:lang w:eastAsia="zh-CN"/>
        </w:rPr>
        <w:t>find</w:t>
      </w:r>
      <w:r>
        <w:rPr>
          <w:rFonts w:eastAsiaTheme="minorEastAsia"/>
          <w:lang w:eastAsia="zh-CN"/>
        </w:rPr>
        <w:t xml:space="preserve"> LP-WUS have performance gap compared with PDCCH.</w:t>
      </w:r>
    </w:p>
    <w:p w14:paraId="45FA655D"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observe LP-WUS can achieve similar MIL as PDCCH AL16 for Redcap UE for certain assumptions/configurations.</w:t>
      </w:r>
    </w:p>
    <w:p w14:paraId="320F6DD0" w14:textId="77777777" w:rsidR="000C6F46" w:rsidRDefault="007F4540">
      <w:pPr>
        <w:pStyle w:val="affa"/>
        <w:numPr>
          <w:ilvl w:val="0"/>
          <w:numId w:val="25"/>
        </w:numPr>
        <w:rPr>
          <w:lang w:eastAsia="zh-CN"/>
        </w:rPr>
      </w:pPr>
      <w:r>
        <w:rPr>
          <w:rFonts w:eastAsiaTheme="minorEastAsia"/>
          <w:lang w:eastAsia="zh-CN"/>
        </w:rPr>
        <w:t>Vivo observes coverage of LP-WUS is comparable with PDCCH with Low aggregation level for Normal UE, and comparable with PDCCH AL 8 for Redcap UE with 1Rx.</w:t>
      </w:r>
    </w:p>
    <w:p w14:paraId="14F493EA" w14:textId="77777777" w:rsidR="000C6F46" w:rsidRDefault="007F4540">
      <w:pPr>
        <w:pStyle w:val="affa"/>
        <w:numPr>
          <w:ilvl w:val="0"/>
          <w:numId w:val="25"/>
        </w:numPr>
        <w:rPr>
          <w:lang w:eastAsia="zh-CN"/>
        </w:rPr>
      </w:pPr>
      <w:r>
        <w:rPr>
          <w:rFonts w:eastAsiaTheme="minorEastAsia"/>
          <w:lang w:eastAsia="zh-CN"/>
        </w:rPr>
        <w:t xml:space="preserve">Intel observes high frequency error will degrade performance </w:t>
      </w:r>
      <w:r>
        <w:rPr>
          <w:lang w:eastAsia="zh-CN"/>
        </w:rPr>
        <w:t>if interference from adjacent subcarriers is high.</w:t>
      </w:r>
    </w:p>
    <w:p w14:paraId="05DB3933" w14:textId="77777777" w:rsidR="000C6F46" w:rsidRDefault="007F4540">
      <w:pPr>
        <w:pStyle w:val="affa"/>
        <w:numPr>
          <w:ilvl w:val="0"/>
          <w:numId w:val="25"/>
        </w:numPr>
        <w:spacing w:line="240" w:lineRule="auto"/>
        <w:rPr>
          <w:lang w:eastAsia="zh-CN"/>
        </w:rPr>
      </w:pPr>
      <w:r>
        <w:rPr>
          <w:lang w:eastAsia="zh-CN"/>
        </w:rPr>
        <w:t>Huawei raised some further enhancements to improve coverage of LP-WUS, such as power boosting, FEC, and time/frequency/space diversity, the coverage performance of LP-WUS can be further improved.</w:t>
      </w:r>
    </w:p>
    <w:p w14:paraId="462E0E0D" w14:textId="77777777" w:rsidR="000C6F46" w:rsidRDefault="000C6F46">
      <w:pPr>
        <w:rPr>
          <w:lang w:eastAsia="zh-CN"/>
        </w:rPr>
      </w:pPr>
    </w:p>
    <w:p w14:paraId="6FDDEF39" w14:textId="77777777" w:rsidR="000C6F46" w:rsidRDefault="007F4540">
      <w:pPr>
        <w:pStyle w:val="3"/>
        <w:numPr>
          <w:ilvl w:val="0"/>
          <w:numId w:val="0"/>
        </w:numPr>
        <w:ind w:left="720" w:hanging="720"/>
        <w:rPr>
          <w:lang w:eastAsia="zh-CN"/>
        </w:rPr>
      </w:pPr>
      <w:r>
        <w:rPr>
          <w:lang w:eastAsia="zh-CN"/>
        </w:rPr>
        <w:t>1C: Power model</w:t>
      </w:r>
    </w:p>
    <w:p w14:paraId="302F4A21" w14:textId="77777777" w:rsidR="000C6F46" w:rsidRDefault="007F4540">
      <w:pPr>
        <w:pStyle w:val="4"/>
        <w:numPr>
          <w:ilvl w:val="0"/>
          <w:numId w:val="0"/>
        </w:numPr>
        <w:ind w:left="864" w:hanging="864"/>
        <w:rPr>
          <w:highlight w:val="yellow"/>
          <w:lang w:eastAsia="zh-CN"/>
        </w:rPr>
      </w:pPr>
      <w:r>
        <w:rPr>
          <w:lang w:eastAsia="zh-CN"/>
        </w:rPr>
        <w:t>1C-1: power model for MR ramp-up transition time and transition energy</w:t>
      </w:r>
    </w:p>
    <w:p w14:paraId="213BA789" w14:textId="77777777" w:rsidR="000C6F46" w:rsidRDefault="007F4540">
      <w:pPr>
        <w:rPr>
          <w:b/>
          <w:i/>
          <w:u w:val="single"/>
          <w:lang w:eastAsia="zh-CN"/>
        </w:rPr>
      </w:pPr>
      <w:r>
        <w:rPr>
          <w:lang w:eastAsia="zh-CN"/>
        </w:rPr>
        <w:t>For MR, feasibility analysis for ramp-up transition time and transition energy with aim to converge to one or two set of values in RAN1#112 (timeline and energy consumption for sync/re-sync up to companies to report)</w:t>
      </w:r>
      <w:r>
        <w:rPr>
          <w:lang w:eastAsia="zh-CN"/>
        </w:rPr>
        <w:cr/>
      </w:r>
      <w:r>
        <w:rPr>
          <w:rFonts w:eastAsiaTheme="minorEastAsia"/>
          <w:b/>
          <w:i/>
          <w:u w:val="single"/>
          <w:lang w:eastAsia="zh-CN"/>
        </w:rPr>
        <w:t>Ramp-up time and ramp up and down energy assumptions:</w:t>
      </w:r>
    </w:p>
    <w:p w14:paraId="0896FA8E" w14:textId="77777777" w:rsidR="000C6F46" w:rsidRDefault="007F4540">
      <w:pPr>
        <w:spacing w:after="120"/>
        <w:rPr>
          <w:b/>
          <w:i/>
          <w:u w:val="single"/>
          <w:lang w:eastAsia="zh-CN"/>
        </w:rPr>
      </w:pPr>
      <w:r>
        <w:rPr>
          <w:b/>
          <w:i/>
          <w:u w:val="single"/>
          <w:lang w:eastAsia="zh-CN"/>
        </w:rPr>
        <w:t>Summary: energy /ramp-up time</w:t>
      </w:r>
    </w:p>
    <w:p w14:paraId="2316CD83" w14:textId="77777777" w:rsidR="000C6F46" w:rsidRDefault="007F4540">
      <w:pPr>
        <w:spacing w:after="120"/>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[5000,10000,25000]/400ms (for total transition time).</w:t>
      </w:r>
    </w:p>
    <w:p w14:paraId="3CD6EFB5" w14:textId="77777777" w:rsidR="000C6F46" w:rsidRDefault="007F4540">
      <w:pPr>
        <w:rPr>
          <w:lang w:eastAsia="zh-CN"/>
        </w:rPr>
      </w:pPr>
      <w:r>
        <w:rPr>
          <w:rFonts w:hint="eastAsia"/>
          <w:lang w:eastAsia="zh-CN"/>
        </w:rPr>
        <w:t>H</w:t>
      </w:r>
      <w:r>
        <w:rPr>
          <w:lang w:eastAsia="zh-CN"/>
        </w:rPr>
        <w:t>uawei: 10000/400ms</w:t>
      </w:r>
    </w:p>
    <w:p w14:paraId="1CB6D9C8" w14:textId="77777777" w:rsidR="000C6F46" w:rsidRDefault="007F4540">
      <w:pPr>
        <w:rPr>
          <w:lang w:eastAsia="zh-CN"/>
        </w:rPr>
      </w:pPr>
      <w:r>
        <w:rPr>
          <w:rFonts w:hint="eastAsia"/>
          <w:lang w:eastAsia="zh-CN"/>
        </w:rPr>
        <w:t>Z</w:t>
      </w:r>
      <w:r>
        <w:rPr>
          <w:lang w:eastAsia="zh-CN"/>
        </w:rPr>
        <w:t xml:space="preserve">TE: </w:t>
      </w:r>
      <w:r>
        <w:rPr>
          <w:rFonts w:hint="eastAsia"/>
          <w:lang w:eastAsia="zh-CN"/>
        </w:rPr>
        <w:t>20000</w:t>
      </w:r>
      <w:r>
        <w:rPr>
          <w:lang w:eastAsia="zh-CN"/>
        </w:rPr>
        <w:t xml:space="preserve">, </w:t>
      </w:r>
      <w:r>
        <w:rPr>
          <w:rFonts w:hint="eastAsia"/>
          <w:lang w:eastAsia="zh-CN"/>
        </w:rPr>
        <w:t>40000</w:t>
      </w:r>
      <w:r>
        <w:rPr>
          <w:lang w:eastAsia="zh-CN"/>
        </w:rPr>
        <w:t>/not mentioned.</w:t>
      </w:r>
    </w:p>
    <w:p w14:paraId="2DCD9E21" w14:textId="77777777" w:rsidR="000C6F46" w:rsidRDefault="007F4540">
      <w:pPr>
        <w:rPr>
          <w:lang w:eastAsia="zh-CN"/>
        </w:rPr>
      </w:pPr>
      <w:r>
        <w:rPr>
          <w:rFonts w:hint="eastAsia"/>
          <w:lang w:eastAsia="zh-CN"/>
        </w:rPr>
        <w:t>I</w:t>
      </w:r>
      <w:r>
        <w:rPr>
          <w:lang w:eastAsia="zh-CN"/>
        </w:rPr>
        <w:t xml:space="preserve">ntel: </w:t>
      </w:r>
      <w:r>
        <w:rPr>
          <w:rFonts w:eastAsia="Times New Roman"/>
        </w:rPr>
        <w:t>10000/400ms</w:t>
      </w:r>
    </w:p>
    <w:p w14:paraId="443834F9" w14:textId="77777777" w:rsidR="000C6F46" w:rsidRDefault="007F4540">
      <w:pPr>
        <w:rPr>
          <w:rFonts w:eastAsiaTheme="minorEastAsia"/>
          <w:color w:val="000000" w:themeColor="text1"/>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point/400ms;</w:t>
      </w:r>
    </w:p>
    <w:p w14:paraId="3B551E42" w14:textId="77777777" w:rsidR="000C6F46" w:rsidRDefault="007F4540">
      <w:pPr>
        <w:rPr>
          <w:lang w:eastAsia="zh-CN"/>
        </w:rPr>
      </w:pPr>
      <w:r>
        <w:rPr>
          <w:rFonts w:hint="eastAsia"/>
          <w:lang w:eastAsia="zh-CN"/>
        </w:rPr>
        <w:t>E</w:t>
      </w:r>
      <w:r>
        <w:rPr>
          <w:lang w:eastAsia="zh-CN"/>
        </w:rPr>
        <w:t>ricsson: 20000/400ms;</w:t>
      </w:r>
    </w:p>
    <w:p w14:paraId="4B768FBC"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w:t>
      </w:r>
      <w:r>
        <w:rPr>
          <w:highlight w:val="yellow"/>
          <w:lang w:val="en-GB" w:eastAsia="zh-CN"/>
        </w:rPr>
        <w:t>2s</w:t>
      </w:r>
      <w:r>
        <w:rPr>
          <w:lang w:val="en-GB" w:eastAsia="zh-CN"/>
        </w:rPr>
        <w:t xml:space="preserve">; for IoT and wearable cases, 10000/400ms or optional 1s </w:t>
      </w:r>
      <w:r>
        <w:rPr>
          <w:lang w:eastAsia="zh-CN"/>
        </w:rPr>
        <w:t>(for total transition time)</w:t>
      </w:r>
      <w:r>
        <w:rPr>
          <w:lang w:val="en-GB" w:eastAsia="zh-CN"/>
        </w:rPr>
        <w:t>.</w:t>
      </w:r>
    </w:p>
    <w:p w14:paraId="1E74FD42" w14:textId="77777777" w:rsidR="000C6F46" w:rsidRDefault="007F4540">
      <w:pPr>
        <w:rPr>
          <w:rFonts w:eastAsia="等线"/>
          <w:color w:val="000000" w:themeColor="text1"/>
          <w:lang w:eastAsia="zh-CN"/>
        </w:rPr>
      </w:pPr>
      <w:r>
        <w:rPr>
          <w:lang w:val="en-GB" w:eastAsia="zh-CN"/>
        </w:rPr>
        <w:t xml:space="preserve">Vivo: </w:t>
      </w:r>
      <w:r>
        <w:rPr>
          <w:rFonts w:eastAsia="等线"/>
          <w:color w:val="000000" w:themeColor="text1"/>
          <w:lang w:eastAsia="zh-CN"/>
        </w:rPr>
        <w:t xml:space="preserve">10000-40000, </w:t>
      </w:r>
      <w:r>
        <w:rPr>
          <w:rFonts w:eastAsiaTheme="minorEastAsia"/>
          <w:color w:val="000000" w:themeColor="text1"/>
          <w:lang w:eastAsia="zh-CN"/>
        </w:rPr>
        <w:t>25000 as start point</w:t>
      </w:r>
      <w:r>
        <w:rPr>
          <w:rFonts w:eastAsia="等线"/>
          <w:color w:val="000000" w:themeColor="text1"/>
          <w:lang w:eastAsia="zh-CN"/>
        </w:rPr>
        <w:t>/400ms</w:t>
      </w:r>
    </w:p>
    <w:p w14:paraId="09249E47"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lang w:eastAsia="zh-CN"/>
        </w:rPr>
        <w:t xml:space="preserve"> 9000 / </w:t>
      </w:r>
      <w:r>
        <w:rPr>
          <w:rFonts w:hint="eastAsia"/>
          <w:lang w:eastAsia="zh-CN"/>
        </w:rPr>
        <w:t>4</w:t>
      </w:r>
      <w:r>
        <w:rPr>
          <w:lang w:eastAsia="zh-CN"/>
        </w:rPr>
        <w:t>00</w:t>
      </w:r>
      <w:r>
        <w:rPr>
          <w:rFonts w:hint="eastAsia"/>
          <w:lang w:eastAsia="zh-CN"/>
        </w:rPr>
        <w:t>ms</w:t>
      </w:r>
    </w:p>
    <w:p w14:paraId="5CD8C057" w14:textId="77777777" w:rsidR="000C6F46" w:rsidRDefault="007F4540">
      <w:pPr>
        <w:rPr>
          <w:rFonts w:ascii="Arial" w:hAnsi="Arial" w:cs="Arial"/>
          <w:i/>
          <w:iCs/>
        </w:rPr>
      </w:pPr>
      <w:proofErr w:type="spellStart"/>
      <w:r>
        <w:rPr>
          <w:rFonts w:hint="eastAsia"/>
          <w:lang w:eastAsia="zh-CN"/>
        </w:rPr>
        <w:t>I</w:t>
      </w:r>
      <w:r>
        <w:rPr>
          <w:lang w:eastAsia="zh-CN"/>
        </w:rPr>
        <w:t>nterDigital</w:t>
      </w:r>
      <w:proofErr w:type="spellEnd"/>
      <w:r>
        <w:rPr>
          <w:lang w:eastAsia="zh-CN"/>
        </w:rPr>
        <w:t xml:space="preserve">: 10000 as baseline and 5000 as </w:t>
      </w:r>
      <w:proofErr w:type="gramStart"/>
      <w:r>
        <w:rPr>
          <w:lang w:eastAsia="zh-CN"/>
        </w:rPr>
        <w:t>optional  /</w:t>
      </w:r>
      <w:proofErr w:type="gramEnd"/>
      <w:r>
        <w:rPr>
          <w:lang w:eastAsia="zh-CN"/>
        </w:rPr>
        <w:t xml:space="preserve"> 200ms</w:t>
      </w:r>
    </w:p>
    <w:p w14:paraId="0257AC71" w14:textId="77777777" w:rsidR="000C6F46" w:rsidRDefault="007F4540">
      <w:pPr>
        <w:rPr>
          <w:lang w:eastAsia="zh-CN"/>
        </w:rPr>
      </w:pPr>
      <w:r>
        <w:rPr>
          <w:rFonts w:hint="eastAsia"/>
          <w:lang w:eastAsia="zh-CN"/>
        </w:rPr>
        <w:t>N</w:t>
      </w:r>
      <w:r>
        <w:rPr>
          <w:lang w:eastAsia="zh-CN"/>
        </w:rPr>
        <w:t>ordic: 10000 / 400ms</w:t>
      </w:r>
    </w:p>
    <w:p w14:paraId="787F0E90" w14:textId="77777777" w:rsidR="000C6F46" w:rsidRDefault="007F4540">
      <w:pPr>
        <w:rPr>
          <w:lang w:eastAsia="zh-CN"/>
        </w:rPr>
      </w:pPr>
      <w:r>
        <w:rPr>
          <w:lang w:eastAsia="zh-CN"/>
        </w:rPr>
        <w:t>Samsung:10000 / 400ms</w:t>
      </w:r>
    </w:p>
    <w:p w14:paraId="3D5EAE44" w14:textId="77777777" w:rsidR="000C6F46" w:rsidRDefault="007F4540">
      <w:pPr>
        <w:rPr>
          <w:lang w:eastAsia="zh-CN"/>
        </w:rPr>
      </w:pPr>
      <w:r>
        <w:rPr>
          <w:lang w:eastAsia="zh-CN"/>
        </w:rPr>
        <w:t xml:space="preserve">Apple: </w:t>
      </w:r>
      <w:r>
        <w:rPr>
          <w:bCs/>
        </w:rPr>
        <w:t xml:space="preserve">40000 (unit multiplied by </w:t>
      </w:r>
      <w:proofErr w:type="spellStart"/>
      <w:r>
        <w:rPr>
          <w:bCs/>
        </w:rPr>
        <w:t>ms</w:t>
      </w:r>
      <w:proofErr w:type="spellEnd"/>
      <w:r>
        <w:rPr>
          <w:bCs/>
        </w:rPr>
        <w:t>) or higher</w:t>
      </w:r>
    </w:p>
    <w:p w14:paraId="74502C29" w14:textId="77777777" w:rsidR="000C6F46" w:rsidRDefault="000C6F46">
      <w:pPr>
        <w:rPr>
          <w:lang w:val="en-GB" w:eastAsia="zh-CN"/>
        </w:rPr>
      </w:pPr>
    </w:p>
    <w:p w14:paraId="42BB0958" w14:textId="77777777" w:rsidR="000C6F46" w:rsidRDefault="007F4540">
      <w:pPr>
        <w:spacing w:after="120"/>
        <w:rPr>
          <w:b/>
          <w:i/>
          <w:u w:val="single"/>
          <w:lang w:eastAsia="zh-CN"/>
        </w:rPr>
      </w:pPr>
      <w:r>
        <w:rPr>
          <w:b/>
          <w:i/>
          <w:u w:val="single"/>
          <w:lang w:eastAsia="zh-CN"/>
        </w:rPr>
        <w:t>Detailed:</w:t>
      </w:r>
    </w:p>
    <w:p w14:paraId="1C6256E7" w14:textId="77777777" w:rsidR="000C6F46" w:rsidRDefault="007F4540">
      <w:pPr>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 400ms.</w:t>
      </w:r>
    </w:p>
    <w:p w14:paraId="03AC9EE8" w14:textId="77777777" w:rsidR="000C6F46" w:rsidRDefault="007F4540">
      <w:pPr>
        <w:spacing w:before="240" w:after="240"/>
        <w:ind w:left="1080" w:hanging="1080"/>
        <w:rPr>
          <w:b/>
          <w:bCs/>
          <w:i/>
          <w:iCs/>
          <w:lang w:eastAsia="ja-JP"/>
        </w:rPr>
      </w:pPr>
      <w:bookmarkStart w:id="5" w:name="_Ref12693529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xml:space="preserve">: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Pr>
          <w:b/>
          <w:bCs/>
          <w:i/>
          <w:iCs/>
          <w:lang w:eastAsia="ja-JP"/>
        </w:rPr>
        <w:t xml:space="preserve"> for the evaluation of LP-WUS.</w:t>
      </w:r>
      <w:bookmarkEnd w:id="5"/>
    </w:p>
    <w:p w14:paraId="1058EC99" w14:textId="77777777" w:rsidR="000C6F46" w:rsidRDefault="007F4540">
      <w:pPr>
        <w:pStyle w:val="a6"/>
      </w:pPr>
      <w:bookmarkStart w:id="6" w:name="_Ref114063635"/>
      <w:r>
        <w:t xml:space="preserve">Table </w:t>
      </w:r>
      <w:r w:rsidR="004D3B94">
        <w:fldChar w:fldCharType="begin"/>
      </w:r>
      <w:r w:rsidR="004D3B94">
        <w:instrText xml:space="preserve"> SEQ Table \* ARABIC </w:instrText>
      </w:r>
      <w:r w:rsidR="004D3B94">
        <w:fldChar w:fldCharType="separate"/>
      </w:r>
      <w:r>
        <w:t>2</w:t>
      </w:r>
      <w:r w:rsidR="004D3B94">
        <w:fldChar w:fldCharType="end"/>
      </w:r>
      <w:bookmarkEnd w:id="6"/>
      <w:r>
        <w:t>: UE Power Consumption for Main Radio during the State Transition.</w:t>
      </w:r>
    </w:p>
    <w:tbl>
      <w:tblPr>
        <w:tblStyle w:val="aff2"/>
        <w:tblW w:w="7900" w:type="dxa"/>
        <w:jc w:val="center"/>
        <w:tblLook w:val="04A0" w:firstRow="1" w:lastRow="0" w:firstColumn="1" w:lastColumn="0" w:noHBand="0" w:noVBand="1"/>
      </w:tblPr>
      <w:tblGrid>
        <w:gridCol w:w="1580"/>
        <w:gridCol w:w="2980"/>
        <w:gridCol w:w="3340"/>
      </w:tblGrid>
      <w:tr w:rsidR="000C6F46" w14:paraId="3D6F7915" w14:textId="77777777">
        <w:trPr>
          <w:jc w:val="center"/>
        </w:trPr>
        <w:tc>
          <w:tcPr>
            <w:tcW w:w="1580" w:type="dxa"/>
            <w:shd w:val="clear" w:color="auto" w:fill="D9D9D9" w:themeFill="background1" w:themeFillShade="D9"/>
          </w:tcPr>
          <w:p w14:paraId="3E79538B"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Sleep type</w:t>
            </w:r>
          </w:p>
        </w:tc>
        <w:tc>
          <w:tcPr>
            <w:tcW w:w="2980" w:type="dxa"/>
            <w:shd w:val="clear" w:color="auto" w:fill="D9D9D9" w:themeFill="background1" w:themeFillShade="D9"/>
          </w:tcPr>
          <w:p w14:paraId="4F86CA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Additional transition energy:</w:t>
            </w:r>
          </w:p>
          <w:p w14:paraId="011528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(Relative power </w:t>
            </w:r>
            <w:proofErr w:type="gramStart"/>
            <w:r>
              <w:rPr>
                <w:rFonts w:eastAsia="微软雅黑 Light"/>
                <w:b/>
                <w:bCs/>
                <w:kern w:val="24"/>
                <w:sz w:val="16"/>
                <w:szCs w:val="16"/>
              </w:rPr>
              <w:t xml:space="preserve">x  </w:t>
            </w:r>
            <w:proofErr w:type="spellStart"/>
            <w:r>
              <w:rPr>
                <w:rFonts w:eastAsia="微软雅黑 Light"/>
                <w:b/>
                <w:bCs/>
                <w:kern w:val="24"/>
                <w:sz w:val="16"/>
                <w:szCs w:val="16"/>
              </w:rPr>
              <w:t>ms</w:t>
            </w:r>
            <w:proofErr w:type="spellEnd"/>
            <w:proofErr w:type="gramEnd"/>
            <w:r>
              <w:rPr>
                <w:rFonts w:eastAsia="微软雅黑 Light"/>
                <w:b/>
                <w:bCs/>
                <w:kern w:val="24"/>
                <w:sz w:val="16"/>
                <w:szCs w:val="16"/>
              </w:rPr>
              <w:t xml:space="preserve">) </w:t>
            </w:r>
          </w:p>
        </w:tc>
        <w:tc>
          <w:tcPr>
            <w:tcW w:w="3340" w:type="dxa"/>
            <w:shd w:val="clear" w:color="auto" w:fill="D9D9D9" w:themeFill="background1" w:themeFillShade="D9"/>
          </w:tcPr>
          <w:p w14:paraId="23C0FB25"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Total transition time </w:t>
            </w:r>
          </w:p>
        </w:tc>
      </w:tr>
      <w:tr w:rsidR="000C6F46" w14:paraId="256EFE59" w14:textId="77777777">
        <w:trPr>
          <w:jc w:val="center"/>
        </w:trPr>
        <w:tc>
          <w:tcPr>
            <w:tcW w:w="1580" w:type="dxa"/>
            <w:shd w:val="clear" w:color="auto" w:fill="D9D9D9" w:themeFill="background1" w:themeFillShade="D9"/>
          </w:tcPr>
          <w:p w14:paraId="7884FA46" w14:textId="77777777" w:rsidR="000C6F46" w:rsidRDefault="007F4540">
            <w:pPr>
              <w:autoSpaceDE/>
              <w:autoSpaceDN/>
              <w:adjustRightInd/>
              <w:spacing w:after="0"/>
              <w:jc w:val="left"/>
              <w:rPr>
                <w:rFonts w:eastAsia="Times New Roman"/>
                <w:sz w:val="16"/>
                <w:szCs w:val="16"/>
              </w:rPr>
            </w:pPr>
            <w:r>
              <w:rPr>
                <w:rFonts w:eastAsia="Malgun Gothic"/>
                <w:b/>
                <w:bCs/>
                <w:kern w:val="24"/>
                <w:sz w:val="16"/>
                <w:szCs w:val="16"/>
              </w:rPr>
              <w:t>Ultra-deep sleep</w:t>
            </w:r>
          </w:p>
        </w:tc>
        <w:tc>
          <w:tcPr>
            <w:tcW w:w="2980" w:type="dxa"/>
          </w:tcPr>
          <w:p w14:paraId="20823748" w14:textId="77777777" w:rsidR="000C6F46" w:rsidRDefault="007F4540">
            <w:pPr>
              <w:autoSpaceDE/>
              <w:autoSpaceDN/>
              <w:adjustRightInd/>
              <w:spacing w:after="0"/>
              <w:jc w:val="center"/>
              <w:rPr>
                <w:rFonts w:eastAsia="Times New Roman"/>
                <w:sz w:val="16"/>
                <w:szCs w:val="16"/>
              </w:rPr>
            </w:pPr>
            <w:r>
              <w:rPr>
                <w:rFonts w:eastAsia="Malgun Gothic"/>
                <w:kern w:val="24"/>
                <w:sz w:val="16"/>
                <w:szCs w:val="16"/>
              </w:rPr>
              <w:t xml:space="preserve"> [5000, </w:t>
            </w:r>
            <w:proofErr w:type="gramStart"/>
            <w:r>
              <w:rPr>
                <w:rFonts w:eastAsia="Malgun Gothic"/>
                <w:kern w:val="24"/>
                <w:sz w:val="16"/>
                <w:szCs w:val="16"/>
              </w:rPr>
              <w:t>25000]*</w:t>
            </w:r>
            <w:proofErr w:type="gramEnd"/>
            <w:r>
              <w:rPr>
                <w:rFonts w:eastAsia="Malgun Gothic"/>
                <w:kern w:val="24"/>
                <w:sz w:val="16"/>
                <w:szCs w:val="16"/>
              </w:rPr>
              <w:t>*</w:t>
            </w:r>
          </w:p>
        </w:tc>
        <w:tc>
          <w:tcPr>
            <w:tcW w:w="3340" w:type="dxa"/>
          </w:tcPr>
          <w:p w14:paraId="3E8F95B4" w14:textId="77777777" w:rsidR="000C6F46" w:rsidRDefault="009372DB">
            <w:pPr>
              <w:autoSpaceDE/>
              <w:autoSpaceDN/>
              <w:adjustRightInd/>
              <w:spacing w:after="0"/>
              <w:jc w:val="center"/>
              <w:rPr>
                <w:rFonts w:eastAsia="Times New Roman"/>
                <w:sz w:val="16"/>
                <w:szCs w:val="16"/>
              </w:rPr>
            </w:pPr>
            <m:oMathPara>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400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m:oMathPara>
          </w:p>
        </w:tc>
      </w:tr>
      <w:tr w:rsidR="000C6F46" w14:paraId="7FDF02AD" w14:textId="77777777">
        <w:trPr>
          <w:jc w:val="center"/>
        </w:trPr>
        <w:tc>
          <w:tcPr>
            <w:tcW w:w="1580" w:type="dxa"/>
            <w:shd w:val="clear" w:color="auto" w:fill="D9D9D9" w:themeFill="background1" w:themeFillShade="D9"/>
          </w:tcPr>
          <w:p w14:paraId="2E205BA6"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Deep sleep </w:t>
            </w:r>
          </w:p>
        </w:tc>
        <w:tc>
          <w:tcPr>
            <w:tcW w:w="2980" w:type="dxa"/>
          </w:tcPr>
          <w:p w14:paraId="2A68B570"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450</w:t>
            </w:r>
          </w:p>
        </w:tc>
        <w:tc>
          <w:tcPr>
            <w:tcW w:w="3340" w:type="dxa"/>
          </w:tcPr>
          <w:p w14:paraId="0E056421"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20 </w:t>
            </w:r>
            <w:proofErr w:type="spellStart"/>
            <w:r>
              <w:rPr>
                <w:rFonts w:eastAsia="微软雅黑 Light"/>
                <w:kern w:val="24"/>
                <w:sz w:val="16"/>
                <w:szCs w:val="16"/>
              </w:rPr>
              <w:t>ms</w:t>
            </w:r>
            <w:proofErr w:type="spellEnd"/>
          </w:p>
        </w:tc>
      </w:tr>
      <w:tr w:rsidR="000C6F46" w14:paraId="6BAABE20" w14:textId="77777777">
        <w:trPr>
          <w:jc w:val="center"/>
        </w:trPr>
        <w:tc>
          <w:tcPr>
            <w:tcW w:w="1580" w:type="dxa"/>
            <w:shd w:val="clear" w:color="auto" w:fill="D9D9D9" w:themeFill="background1" w:themeFillShade="D9"/>
          </w:tcPr>
          <w:p w14:paraId="2976ABF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Light sleep </w:t>
            </w:r>
          </w:p>
        </w:tc>
        <w:tc>
          <w:tcPr>
            <w:tcW w:w="2980" w:type="dxa"/>
          </w:tcPr>
          <w:p w14:paraId="48B126EF"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100</w:t>
            </w:r>
          </w:p>
        </w:tc>
        <w:tc>
          <w:tcPr>
            <w:tcW w:w="3340" w:type="dxa"/>
          </w:tcPr>
          <w:p w14:paraId="4F2F7BBC"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6 </w:t>
            </w:r>
            <w:proofErr w:type="spellStart"/>
            <w:r>
              <w:rPr>
                <w:rFonts w:eastAsia="微软雅黑 Light"/>
                <w:kern w:val="24"/>
                <w:sz w:val="16"/>
                <w:szCs w:val="16"/>
              </w:rPr>
              <w:t>ms</w:t>
            </w:r>
            <w:proofErr w:type="spellEnd"/>
          </w:p>
        </w:tc>
      </w:tr>
      <w:tr w:rsidR="000C6F46" w14:paraId="2B650D7C" w14:textId="77777777">
        <w:trPr>
          <w:jc w:val="center"/>
        </w:trPr>
        <w:tc>
          <w:tcPr>
            <w:tcW w:w="1580" w:type="dxa"/>
            <w:shd w:val="clear" w:color="auto" w:fill="D9D9D9" w:themeFill="background1" w:themeFillShade="D9"/>
          </w:tcPr>
          <w:p w14:paraId="104CC1D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Micro sleep </w:t>
            </w:r>
          </w:p>
        </w:tc>
        <w:tc>
          <w:tcPr>
            <w:tcW w:w="2980" w:type="dxa"/>
          </w:tcPr>
          <w:p w14:paraId="6BB63F62"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0</w:t>
            </w:r>
          </w:p>
        </w:tc>
        <w:tc>
          <w:tcPr>
            <w:tcW w:w="3340" w:type="dxa"/>
          </w:tcPr>
          <w:p w14:paraId="49AA755B"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0 </w:t>
            </w:r>
            <w:proofErr w:type="spellStart"/>
            <w:r>
              <w:rPr>
                <w:rFonts w:eastAsia="微软雅黑 Light"/>
                <w:kern w:val="24"/>
                <w:sz w:val="16"/>
                <w:szCs w:val="16"/>
              </w:rPr>
              <w:t>ms</w:t>
            </w:r>
            <w:proofErr w:type="spellEnd"/>
            <w:r>
              <w:rPr>
                <w:rFonts w:eastAsia="微软雅黑 Light"/>
                <w:kern w:val="24"/>
                <w:sz w:val="16"/>
                <w:szCs w:val="16"/>
              </w:rPr>
              <w:t>*</w:t>
            </w:r>
          </w:p>
        </w:tc>
      </w:tr>
      <w:tr w:rsidR="000C6F46" w14:paraId="525E1E39" w14:textId="77777777">
        <w:trPr>
          <w:jc w:val="center"/>
        </w:trPr>
        <w:tc>
          <w:tcPr>
            <w:tcW w:w="7900" w:type="dxa"/>
            <w:gridSpan w:val="3"/>
          </w:tcPr>
          <w:p w14:paraId="5EC31753" w14:textId="77777777" w:rsidR="000C6F46" w:rsidRDefault="007F4540">
            <w:pPr>
              <w:autoSpaceDE/>
              <w:autoSpaceDN/>
              <w:adjustRightInd/>
              <w:spacing w:after="0"/>
              <w:ind w:left="850" w:hanging="850"/>
              <w:jc w:val="left"/>
              <w:rPr>
                <w:rFonts w:eastAsia="微软雅黑 Light"/>
                <w:kern w:val="24"/>
                <w:sz w:val="16"/>
                <w:szCs w:val="16"/>
              </w:rPr>
            </w:pPr>
            <w:r>
              <w:rPr>
                <w:rFonts w:eastAsia="微软雅黑 Light"/>
                <w:kern w:val="24"/>
                <w:sz w:val="16"/>
                <w:szCs w:val="16"/>
              </w:rPr>
              <w:lastRenderedPageBreak/>
              <w:t>* Immediate transition is assumed for power saving study purpose from or to a non-sleep state</w:t>
            </w:r>
          </w:p>
          <w:p w14:paraId="7D62BDB7" w14:textId="77777777" w:rsidR="000C6F46" w:rsidRDefault="007F4540">
            <w:pPr>
              <w:autoSpaceDE/>
              <w:autoSpaceDN/>
              <w:adjustRightInd/>
              <w:spacing w:after="0"/>
              <w:ind w:left="337" w:hanging="337"/>
              <w:jc w:val="left"/>
              <w:rPr>
                <w:rFonts w:eastAsia="微软雅黑 Light"/>
                <w:kern w:val="24"/>
                <w:sz w:val="16"/>
                <w:szCs w:val="16"/>
              </w:rPr>
            </w:pPr>
            <w:r>
              <w:rPr>
                <w:rFonts w:eastAsia="微软雅黑 Light"/>
                <w:kern w:val="24"/>
                <w:sz w:val="16"/>
                <w:szCs w:val="16"/>
              </w:rPr>
              <w:t xml:space="preserve">** Additional transition energy for ‘Ultra-deep sleep’ power state accounts for both ramp-up and ramp-down, it does </w:t>
            </w:r>
            <w:r>
              <w:rPr>
                <w:rFonts w:eastAsia="微软雅黑 Light"/>
                <w:kern w:val="24"/>
                <w:sz w:val="16"/>
                <w:szCs w:val="16"/>
                <w:highlight w:val="yellow"/>
              </w:rPr>
              <w:t>not account for energy required for (re-)synchronization</w:t>
            </w:r>
            <w:r>
              <w:rPr>
                <w:rFonts w:eastAsia="微软雅黑 Light"/>
                <w:kern w:val="24"/>
                <w:sz w:val="16"/>
                <w:szCs w:val="16"/>
              </w:rPr>
              <w:t xml:space="preserve">. </w:t>
            </w:r>
          </w:p>
          <w:p w14:paraId="50150B44" w14:textId="77777777" w:rsidR="000C6F46" w:rsidRDefault="009372DB">
            <w:pPr>
              <w:autoSpaceDE/>
              <w:autoSpaceDN/>
              <w:adjustRightIn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7F4540">
              <w:rPr>
                <w:rFonts w:eastAsia="微软雅黑 Light"/>
                <w:kern w:val="24"/>
                <w:sz w:val="16"/>
                <w:szCs w:val="16"/>
              </w:rPr>
              <w:t xml:space="preserve">Total transition time for ‘Ultra-deep sleep’ power state accounts for </w:t>
            </w:r>
            <w:r w:rsidR="007F4540">
              <w:rPr>
                <w:rFonts w:eastAsia="微软雅黑 Light"/>
                <w:kern w:val="24"/>
                <w:sz w:val="16"/>
                <w:szCs w:val="16"/>
                <w:highlight w:val="yellow"/>
              </w:rPr>
              <w:t>ramp-up time only</w:t>
            </w:r>
            <w:r w:rsidR="007F4540">
              <w:rPr>
                <w:rFonts w:eastAsia="微软雅黑 Light"/>
                <w:kern w:val="24"/>
                <w:sz w:val="16"/>
                <w:szCs w:val="16"/>
              </w:rPr>
              <w:t xml:space="preserve">, assumptions for (re-) synchronization time are discussed in Section </w:t>
            </w:r>
            <w:r w:rsidR="007F4540">
              <w:rPr>
                <w:rFonts w:eastAsia="微软雅黑 Light"/>
                <w:kern w:val="24"/>
                <w:sz w:val="16"/>
                <w:szCs w:val="16"/>
              </w:rPr>
              <w:fldChar w:fldCharType="begin"/>
            </w:r>
            <w:r w:rsidR="007F4540">
              <w:rPr>
                <w:rFonts w:eastAsia="微软雅黑 Light"/>
                <w:kern w:val="24"/>
                <w:sz w:val="16"/>
                <w:szCs w:val="16"/>
              </w:rPr>
              <w:instrText xml:space="preserve"> REF _Ref117836959 \n \h </w:instrText>
            </w:r>
            <w:r w:rsidR="007F4540">
              <w:rPr>
                <w:rFonts w:eastAsia="微软雅黑 Light"/>
                <w:kern w:val="24"/>
                <w:sz w:val="16"/>
                <w:szCs w:val="16"/>
              </w:rPr>
            </w:r>
            <w:r w:rsidR="007F4540">
              <w:rPr>
                <w:rFonts w:eastAsia="微软雅黑 Light"/>
                <w:kern w:val="24"/>
                <w:sz w:val="16"/>
                <w:szCs w:val="16"/>
              </w:rPr>
              <w:fldChar w:fldCharType="separate"/>
            </w:r>
            <w:r w:rsidR="007F4540">
              <w:rPr>
                <w:rFonts w:eastAsia="微软雅黑 Light"/>
                <w:kern w:val="24"/>
                <w:sz w:val="16"/>
                <w:szCs w:val="16"/>
              </w:rPr>
              <w:t>2.3</w:t>
            </w:r>
            <w:r w:rsidR="007F4540">
              <w:rPr>
                <w:rFonts w:eastAsia="微软雅黑 Light"/>
                <w:kern w:val="24"/>
                <w:sz w:val="16"/>
                <w:szCs w:val="16"/>
              </w:rPr>
              <w:fldChar w:fldCharType="end"/>
            </w:r>
          </w:p>
        </w:tc>
      </w:tr>
    </w:tbl>
    <w:p w14:paraId="7FBA4778" w14:textId="77777777" w:rsidR="000C6F46" w:rsidRDefault="000C6F46"/>
    <w:p w14:paraId="2854D3D6" w14:textId="77777777" w:rsidR="000C6F46" w:rsidRDefault="007F4540">
      <w:pPr>
        <w:rPr>
          <w:lang w:eastAsia="zh-CN"/>
        </w:rPr>
      </w:pPr>
      <w:r>
        <w:rPr>
          <w:rFonts w:hint="eastAsia"/>
          <w:lang w:eastAsia="zh-CN"/>
        </w:rPr>
        <w:t>H</w:t>
      </w:r>
      <w:r>
        <w:rPr>
          <w:lang w:eastAsia="zh-CN"/>
        </w:rPr>
        <w:t>uawei: 10000, 400ms</w:t>
      </w:r>
    </w:p>
    <w:p w14:paraId="594F7B5A" w14:textId="77777777" w:rsidR="000C6F46" w:rsidRDefault="007F4540">
      <w:pPr>
        <w:pStyle w:val="affa"/>
        <w:numPr>
          <w:ilvl w:val="0"/>
          <w:numId w:val="42"/>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40868CB2"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593C17E4"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716D6AC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0DA561A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1CA0211B"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 xml:space="preserve">(unit multiplied by </w:t>
            </w:r>
            <w:proofErr w:type="spellStart"/>
            <w:r>
              <w:rPr>
                <w:rFonts w:ascii="Times" w:eastAsia="Times New Roman" w:hAnsi="Times" w:cs="Times"/>
                <w:b/>
                <w:i/>
                <w:lang w:val="en-GB" w:eastAsia="en-GB"/>
              </w:rPr>
              <w:t>ms</w:t>
            </w:r>
            <w:proofErr w:type="spellEnd"/>
            <w:r>
              <w:rPr>
                <w:rFonts w:ascii="Times" w:eastAsia="Times New Roman" w:hAnsi="Times" w:cs="Times"/>
                <w:b/>
                <w:i/>
                <w:lang w:val="en-GB" w:eastAsia="en-GB"/>
              </w:rPr>
              <w:t>)</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22CFB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421E2361"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4D068E0"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4A54158B"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16CB49DE"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0FDD915C"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1940197B" w14:textId="77777777" w:rsidR="000C6F46" w:rsidRDefault="000C6F46">
      <w:pPr>
        <w:pStyle w:val="affa"/>
        <w:rPr>
          <w:lang w:val="en-GB" w:eastAsia="zh-CN"/>
        </w:rPr>
      </w:pPr>
    </w:p>
    <w:p w14:paraId="4B1E43F9" w14:textId="77777777" w:rsidR="000C6F46" w:rsidRDefault="007F4540">
      <w:pPr>
        <w:rPr>
          <w:lang w:eastAsia="zh-CN"/>
        </w:rPr>
      </w:pPr>
      <w:r>
        <w:rPr>
          <w:rFonts w:hint="eastAsia"/>
          <w:lang w:eastAsia="zh-CN"/>
        </w:rPr>
        <w:t>Z</w:t>
      </w:r>
      <w:r>
        <w:rPr>
          <w:lang w:eastAsia="zh-CN"/>
        </w:rPr>
        <w:t xml:space="preserve">TE: </w:t>
      </w:r>
      <w:r>
        <w:rPr>
          <w:rFonts w:hint="eastAsia"/>
          <w:lang w:eastAsia="zh-CN"/>
        </w:rPr>
        <w:t>ramp up and down transition energy</w:t>
      </w:r>
      <w:r>
        <w:rPr>
          <w:lang w:eastAsia="zh-CN"/>
        </w:rPr>
        <w:t xml:space="preserve"> is </w:t>
      </w:r>
      <w:r>
        <w:rPr>
          <w:rFonts w:hint="eastAsia"/>
          <w:lang w:eastAsia="zh-CN"/>
        </w:rPr>
        <w:t>20000 units*</w:t>
      </w:r>
      <w:proofErr w:type="spellStart"/>
      <w:r>
        <w:rPr>
          <w:rFonts w:hint="eastAsia"/>
          <w:lang w:eastAsia="zh-CN"/>
        </w:rPr>
        <w:t>ms</w:t>
      </w:r>
      <w:proofErr w:type="spellEnd"/>
      <w:r>
        <w:rPr>
          <w:rFonts w:hint="eastAsia"/>
          <w:lang w:eastAsia="zh-CN"/>
        </w:rPr>
        <w:t xml:space="preserve"> and 40000 units*</w:t>
      </w:r>
      <w:proofErr w:type="spellStart"/>
      <w:r>
        <w:rPr>
          <w:rFonts w:hint="eastAsia"/>
          <w:lang w:eastAsia="zh-CN"/>
        </w:rPr>
        <w:t>ms</w:t>
      </w:r>
      <w:proofErr w:type="spellEnd"/>
    </w:p>
    <w:p w14:paraId="63227B73"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3CE6DC5F"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w:t>
      </w:r>
      <w:proofErr w:type="spellStart"/>
      <w:r>
        <w:rPr>
          <w:rFonts w:hint="eastAsia"/>
          <w:b/>
          <w:bCs/>
          <w:i/>
          <w:iCs/>
        </w:rPr>
        <w:t>ms</w:t>
      </w:r>
      <w:proofErr w:type="spellEnd"/>
      <w:r>
        <w:rPr>
          <w:rFonts w:hint="eastAsia"/>
          <w:b/>
          <w:bCs/>
          <w:i/>
          <w:iCs/>
        </w:rPr>
        <w:t xml:space="preserve"> and 40000 units*</w:t>
      </w:r>
      <w:proofErr w:type="spellStart"/>
      <w:r>
        <w:rPr>
          <w:rFonts w:hint="eastAsia"/>
          <w:b/>
          <w:bCs/>
          <w:i/>
          <w:iCs/>
        </w:rPr>
        <w:t>ms</w:t>
      </w:r>
      <w:proofErr w:type="spellEnd"/>
      <w:r>
        <w:rPr>
          <w:rFonts w:hint="eastAsia"/>
          <w:b/>
          <w:bCs/>
          <w:i/>
          <w:iCs/>
        </w:rPr>
        <w:t xml:space="preserve"> for power consumption evaluation.</w:t>
      </w:r>
    </w:p>
    <w:p w14:paraId="7FA0EA12" w14:textId="77777777" w:rsidR="000C6F46" w:rsidRDefault="007F4540">
      <w:pPr>
        <w:rPr>
          <w:lang w:eastAsia="zh-CN"/>
        </w:rPr>
      </w:pPr>
      <w:r>
        <w:rPr>
          <w:rFonts w:hint="eastAsia"/>
          <w:lang w:eastAsia="zh-CN"/>
        </w:rPr>
        <w:t>I</w:t>
      </w:r>
      <w:r>
        <w:rPr>
          <w:lang w:eastAsia="zh-CN"/>
        </w:rPr>
        <w:t xml:space="preserve">ntel: </w:t>
      </w:r>
      <w:r>
        <w:rPr>
          <w:rFonts w:eastAsia="Times New Roman"/>
        </w:rPr>
        <w:t>10000 and 400ms</w:t>
      </w:r>
    </w:p>
    <w:p w14:paraId="5B40B244" w14:textId="77777777" w:rsidR="000C6F46" w:rsidRDefault="007F4540">
      <w:pPr>
        <w:pStyle w:val="B2"/>
        <w:spacing w:after="160" w:line="256" w:lineRule="auto"/>
        <w:ind w:left="0" w:firstLine="0"/>
        <w:jc w:val="center"/>
        <w:rPr>
          <w:rFonts w:eastAsia="等线"/>
          <w:b/>
          <w:bCs/>
          <w:sz w:val="22"/>
          <w:szCs w:val="22"/>
          <w:lang w:eastAsia="zh-CN"/>
        </w:rPr>
      </w:pPr>
      <w:r>
        <w:rPr>
          <w:rFonts w:eastAsia="等线"/>
          <w:b/>
          <w:bCs/>
          <w:sz w:val="22"/>
          <w:szCs w:val="22"/>
          <w:lang w:eastAsia="zh-CN"/>
        </w:rPr>
        <w:t>Table 1: Proposed Power consumption and transition time for deeper sleep mode</w:t>
      </w:r>
    </w:p>
    <w:tbl>
      <w:tblPr>
        <w:tblW w:w="7802" w:type="dxa"/>
        <w:jc w:val="center"/>
        <w:tblCellMar>
          <w:left w:w="0" w:type="dxa"/>
          <w:right w:w="0" w:type="dxa"/>
        </w:tblCellMar>
        <w:tblLook w:val="04A0" w:firstRow="1" w:lastRow="0" w:firstColumn="1" w:lastColumn="0" w:noHBand="0" w:noVBand="1"/>
      </w:tblPr>
      <w:tblGrid>
        <w:gridCol w:w="1369"/>
        <w:gridCol w:w="1594"/>
        <w:gridCol w:w="1682"/>
        <w:gridCol w:w="1375"/>
        <w:gridCol w:w="1782"/>
      </w:tblGrid>
      <w:tr w:rsidR="000C6F46" w14:paraId="29D4CF85"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C03D31D" w14:textId="77777777" w:rsidR="000C6F46" w:rsidRDefault="007F4540">
            <w:pPr>
              <w:pStyle w:val="TAH"/>
              <w:rPr>
                <w:rFonts w:ascii="Times" w:hAnsi="Times" w:cs="Times"/>
                <w:sz w:val="20"/>
              </w:rPr>
            </w:pPr>
            <w:r>
              <w:rPr>
                <w:rFonts w:ascii="Times" w:hAnsi="Times" w:cs="Times"/>
                <w:sz w:val="20"/>
              </w:rPr>
              <w:t>Power State</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9C6D568" w14:textId="77777777" w:rsidR="000C6F46" w:rsidRDefault="007F4540">
            <w:pPr>
              <w:pStyle w:val="TAH"/>
              <w:rPr>
                <w:rFonts w:ascii="Times" w:hAnsi="Times" w:cs="Times"/>
                <w:sz w:val="20"/>
              </w:rPr>
            </w:pPr>
            <w:r>
              <w:rPr>
                <w:rFonts w:ascii="Times" w:hAnsi="Times" w:cs="Times"/>
                <w:sz w:val="20"/>
              </w:rPr>
              <w:t>Relative Power</w:t>
            </w:r>
          </w:p>
        </w:tc>
        <w:tc>
          <w:tcPr>
            <w:tcW w:w="1682" w:type="dxa"/>
            <w:tcBorders>
              <w:top w:val="single" w:sz="8" w:space="0" w:color="000000"/>
              <w:left w:val="single" w:sz="8" w:space="0" w:color="000000"/>
              <w:bottom w:val="single" w:sz="8" w:space="0" w:color="000000"/>
              <w:right w:val="single" w:sz="8" w:space="0" w:color="000000"/>
            </w:tcBorders>
            <w:vAlign w:val="center"/>
          </w:tcPr>
          <w:p w14:paraId="7BF5B066" w14:textId="77777777" w:rsidR="000C6F46" w:rsidRDefault="007F4540">
            <w:pPr>
              <w:pStyle w:val="TAH"/>
              <w:rPr>
                <w:rFonts w:ascii="Times" w:hAnsi="Times" w:cs="Times"/>
                <w:sz w:val="20"/>
              </w:rPr>
            </w:pPr>
            <w:r>
              <w:rPr>
                <w:rFonts w:ascii="Times" w:hAnsi="Times" w:cs="Times"/>
                <w:sz w:val="20"/>
              </w:rPr>
              <w:t>Ramp-up and down transition energy</w:t>
            </w:r>
          </w:p>
        </w:tc>
        <w:tc>
          <w:tcPr>
            <w:tcW w:w="1375" w:type="dxa"/>
            <w:tcBorders>
              <w:top w:val="single" w:sz="8" w:space="0" w:color="000000"/>
              <w:left w:val="single" w:sz="8" w:space="0" w:color="000000"/>
              <w:bottom w:val="single" w:sz="8" w:space="0" w:color="000000"/>
              <w:right w:val="single" w:sz="8" w:space="0" w:color="000000"/>
            </w:tcBorders>
            <w:vAlign w:val="center"/>
          </w:tcPr>
          <w:p w14:paraId="1B7D2D0C" w14:textId="77777777" w:rsidR="000C6F46" w:rsidRDefault="007F4540">
            <w:pPr>
              <w:pStyle w:val="TAH"/>
              <w:rPr>
                <w:rFonts w:ascii="Times" w:hAnsi="Times" w:cs="Times"/>
                <w:sz w:val="20"/>
              </w:rPr>
            </w:pPr>
            <w:r>
              <w:rPr>
                <w:rFonts w:ascii="Times" w:hAnsi="Times" w:cs="Times"/>
                <w:sz w:val="20"/>
              </w:rPr>
              <w:t>Ramp-up time</w:t>
            </w:r>
          </w:p>
        </w:tc>
        <w:tc>
          <w:tcPr>
            <w:tcW w:w="1782" w:type="dxa"/>
            <w:tcBorders>
              <w:top w:val="single" w:sz="8" w:space="0" w:color="000000"/>
              <w:left w:val="single" w:sz="8" w:space="0" w:color="000000"/>
              <w:bottom w:val="single" w:sz="8" w:space="0" w:color="000000"/>
              <w:right w:val="single" w:sz="8" w:space="0" w:color="000000"/>
            </w:tcBorders>
            <w:vAlign w:val="center"/>
          </w:tcPr>
          <w:p w14:paraId="2C35DFBB" w14:textId="77777777" w:rsidR="000C6F46" w:rsidRDefault="007F4540">
            <w:pPr>
              <w:pStyle w:val="TAH"/>
              <w:rPr>
                <w:rFonts w:ascii="Times" w:hAnsi="Times" w:cs="Times"/>
                <w:sz w:val="20"/>
              </w:rPr>
            </w:pPr>
            <w:r>
              <w:rPr>
                <w:rFonts w:ascii="Times" w:hAnsi="Times" w:cs="Times"/>
                <w:sz w:val="20"/>
              </w:rPr>
              <w:t>Time for sync/re-sync</w:t>
            </w:r>
          </w:p>
        </w:tc>
      </w:tr>
      <w:tr w:rsidR="000C6F46" w14:paraId="42E725E3"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429D8D6" w14:textId="77777777" w:rsidR="000C6F46" w:rsidRDefault="007F4540">
            <w:pPr>
              <w:pStyle w:val="TAL"/>
              <w:jc w:val="center"/>
            </w:pPr>
            <w:r>
              <w:t>Deeper Sleep</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4707A6F" w14:textId="77777777" w:rsidR="000C6F46" w:rsidRDefault="007F4540">
            <w:pPr>
              <w:pStyle w:val="TAL"/>
              <w:jc w:val="center"/>
            </w:pPr>
            <w:r>
              <w:t>0.015</w:t>
            </w:r>
          </w:p>
        </w:tc>
        <w:tc>
          <w:tcPr>
            <w:tcW w:w="1682" w:type="dxa"/>
            <w:tcBorders>
              <w:top w:val="single" w:sz="8" w:space="0" w:color="000000"/>
              <w:left w:val="single" w:sz="8" w:space="0" w:color="000000"/>
              <w:bottom w:val="single" w:sz="8" w:space="0" w:color="000000"/>
              <w:right w:val="single" w:sz="8" w:space="0" w:color="000000"/>
            </w:tcBorders>
            <w:vAlign w:val="center"/>
          </w:tcPr>
          <w:p w14:paraId="5A15D55B" w14:textId="77777777" w:rsidR="000C6F46" w:rsidRDefault="007F4540">
            <w:pPr>
              <w:pStyle w:val="TAL"/>
              <w:jc w:val="center"/>
            </w:pPr>
            <w:r>
              <w:t>10000, optional 5000</w:t>
            </w:r>
          </w:p>
        </w:tc>
        <w:tc>
          <w:tcPr>
            <w:tcW w:w="1375" w:type="dxa"/>
            <w:tcBorders>
              <w:top w:val="single" w:sz="8" w:space="0" w:color="000000"/>
              <w:left w:val="single" w:sz="8" w:space="0" w:color="000000"/>
              <w:bottom w:val="single" w:sz="8" w:space="0" w:color="000000"/>
              <w:right w:val="single" w:sz="8" w:space="0" w:color="000000"/>
            </w:tcBorders>
            <w:vAlign w:val="center"/>
          </w:tcPr>
          <w:p w14:paraId="12A6E684" w14:textId="77777777" w:rsidR="000C6F46" w:rsidRDefault="007F4540">
            <w:pPr>
              <w:pStyle w:val="TAL"/>
              <w:jc w:val="center"/>
            </w:pPr>
            <w:r>
              <w:t xml:space="preserve">400 </w:t>
            </w:r>
            <w:proofErr w:type="spellStart"/>
            <w:r>
              <w:t>ms</w:t>
            </w:r>
            <w:proofErr w:type="spellEnd"/>
          </w:p>
        </w:tc>
        <w:tc>
          <w:tcPr>
            <w:tcW w:w="1782" w:type="dxa"/>
            <w:tcBorders>
              <w:top w:val="single" w:sz="8" w:space="0" w:color="000000"/>
              <w:left w:val="single" w:sz="8" w:space="0" w:color="000000"/>
              <w:bottom w:val="single" w:sz="8" w:space="0" w:color="000000"/>
              <w:right w:val="single" w:sz="8" w:space="0" w:color="000000"/>
            </w:tcBorders>
            <w:vAlign w:val="center"/>
          </w:tcPr>
          <w:p w14:paraId="27E6235B" w14:textId="77777777" w:rsidR="000C6F46" w:rsidRDefault="007F4540">
            <w:pPr>
              <w:pStyle w:val="TAL"/>
              <w:jc w:val="center"/>
            </w:pPr>
            <w:r>
              <w:t>1,2,3 SSBs</w:t>
            </w:r>
          </w:p>
        </w:tc>
      </w:tr>
    </w:tbl>
    <w:p w14:paraId="38A54869" w14:textId="77777777" w:rsidR="000C6F46" w:rsidRDefault="000C6F46">
      <w:pPr>
        <w:pStyle w:val="B2"/>
        <w:spacing w:after="160" w:line="256" w:lineRule="auto"/>
        <w:ind w:left="0" w:firstLine="0"/>
        <w:rPr>
          <w:rFonts w:eastAsia="等线"/>
          <w:sz w:val="22"/>
          <w:szCs w:val="22"/>
          <w:lang w:eastAsia="zh-CN"/>
        </w:rPr>
      </w:pPr>
    </w:p>
    <w:p w14:paraId="37D7C0E8" w14:textId="77777777" w:rsidR="000C6F46" w:rsidRDefault="007F4540">
      <w:r>
        <w:rPr>
          <w:b/>
          <w:bCs/>
        </w:rPr>
        <w:t>Proposal 1:</w:t>
      </w:r>
      <w:r>
        <w:t xml:space="preserve"> On power consumption of main radio</w:t>
      </w:r>
    </w:p>
    <w:p w14:paraId="6B10592C"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D39E57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6125096E" w14:textId="77777777" w:rsidR="000C6F46" w:rsidRDefault="007F4540">
      <w:pPr>
        <w:rPr>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 400ms;</w:t>
      </w:r>
    </w:p>
    <w:p w14:paraId="64E79CE5"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tbl>
      <w:tblPr>
        <w:tblW w:w="9782" w:type="dxa"/>
        <w:jc w:val="center"/>
        <w:tblLayout w:type="fixed"/>
        <w:tblCellMar>
          <w:left w:w="0" w:type="dxa"/>
          <w:right w:w="0" w:type="dxa"/>
        </w:tblCellMar>
        <w:tblLook w:val="04A0" w:firstRow="1" w:lastRow="0" w:firstColumn="1" w:lastColumn="0" w:noHBand="0" w:noVBand="1"/>
      </w:tblPr>
      <w:tblGrid>
        <w:gridCol w:w="1088"/>
        <w:gridCol w:w="1628"/>
        <w:gridCol w:w="3200"/>
        <w:gridCol w:w="2004"/>
        <w:gridCol w:w="1862"/>
      </w:tblGrid>
      <w:tr w:rsidR="000C6F46" w14:paraId="0AEC0D13" w14:textId="77777777">
        <w:trPr>
          <w:trHeight w:val="178"/>
          <w:jc w:val="center"/>
        </w:trPr>
        <w:tc>
          <w:tcPr>
            <w:tcW w:w="1088" w:type="dxa"/>
            <w:tcBorders>
              <w:top w:val="single" w:sz="8" w:space="0" w:color="auto"/>
              <w:left w:val="single" w:sz="8" w:space="0" w:color="auto"/>
              <w:bottom w:val="single" w:sz="8" w:space="0" w:color="auto"/>
              <w:right w:val="single" w:sz="8" w:space="0" w:color="auto"/>
            </w:tcBorders>
            <w:vAlign w:val="center"/>
          </w:tcPr>
          <w:p w14:paraId="247AF88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1C9D05C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4EF32F48"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and down transition energy (Note1):</w:t>
            </w:r>
          </w:p>
          <w:p w14:paraId="6269B964"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(unit multiplied by </w:t>
            </w:r>
            <w:proofErr w:type="spellStart"/>
            <w:r>
              <w:rPr>
                <w:rFonts w:ascii="Times" w:hAnsi="Times" w:cs="Times"/>
                <w:b w:val="0"/>
                <w:color w:val="000000" w:themeColor="text1"/>
                <w:sz w:val="20"/>
                <w:lang w:eastAsia="zh-CN"/>
              </w:rPr>
              <w:t>ms</w:t>
            </w:r>
            <w:proofErr w:type="spellEnd"/>
            <w:r>
              <w:rPr>
                <w:rFonts w:ascii="Times" w:hAnsi="Times" w:cs="Times"/>
                <w:b w:val="0"/>
                <w:color w:val="000000" w:themeColor="text1"/>
                <w:sz w:val="20"/>
                <w:lang w:eastAsia="zh-CN"/>
              </w:rPr>
              <w:t>)</w:t>
            </w:r>
          </w:p>
        </w:tc>
        <w:tc>
          <w:tcPr>
            <w:tcW w:w="200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CFA222C"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time</w:t>
            </w:r>
          </w:p>
        </w:tc>
        <w:tc>
          <w:tcPr>
            <w:tcW w:w="1862" w:type="dxa"/>
            <w:tcBorders>
              <w:top w:val="single" w:sz="8" w:space="0" w:color="auto"/>
              <w:left w:val="nil"/>
              <w:bottom w:val="single" w:sz="8" w:space="0" w:color="auto"/>
              <w:right w:val="single" w:sz="8" w:space="0" w:color="auto"/>
            </w:tcBorders>
          </w:tcPr>
          <w:p w14:paraId="72FDBA9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 SSB for sync/re-sync </w:t>
            </w:r>
          </w:p>
        </w:tc>
      </w:tr>
      <w:tr w:rsidR="000C6F46" w14:paraId="6986869F" w14:textId="77777777">
        <w:trPr>
          <w:trHeight w:val="976"/>
          <w:jc w:val="center"/>
        </w:trPr>
        <w:tc>
          <w:tcPr>
            <w:tcW w:w="108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1CBE39B1" w14:textId="77777777" w:rsidR="000C6F46" w:rsidRDefault="007F4540">
            <w:pPr>
              <w:ind w:right="-99"/>
              <w:jc w:val="center"/>
              <w:rPr>
                <w:rFonts w:ascii="Times" w:hAnsi="Times" w:cs="Times"/>
                <w:color w:val="000000" w:themeColor="text1"/>
                <w:lang w:eastAsia="zh-CN"/>
              </w:rPr>
            </w:pPr>
            <w:r>
              <w:rPr>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8B80016" w14:textId="77777777" w:rsidR="000C6F46" w:rsidRDefault="007F4540">
            <w:pPr>
              <w:ind w:right="-99"/>
              <w:jc w:val="center"/>
              <w:rPr>
                <w:rFonts w:asciiTheme="minorHAnsi" w:hAnsiTheme="minorHAnsi" w:cstheme="minorBidi"/>
                <w:color w:val="000000" w:themeColor="text1"/>
                <w:lang w:eastAsia="zh-CN"/>
              </w:rPr>
            </w:pPr>
            <w:r>
              <w:rPr>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55E81C17" w14:textId="77777777" w:rsidR="000C6F46" w:rsidRDefault="000C6F46">
            <w:pPr>
              <w:ind w:right="-99"/>
              <w:jc w:val="center"/>
              <w:rPr>
                <w:rFonts w:eastAsiaTheme="minorEastAsia"/>
                <w:color w:val="000000" w:themeColor="text1"/>
                <w:lang w:eastAsia="zh-CN"/>
              </w:rPr>
            </w:pPr>
          </w:p>
          <w:p w14:paraId="448A7EDD"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20000-40000, 25000 as start point for evaluation,</w:t>
            </w:r>
          </w:p>
        </w:tc>
        <w:tc>
          <w:tcPr>
            <w:tcW w:w="200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1031BC54"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 xml:space="preserve">400 </w:t>
            </w:r>
            <w:proofErr w:type="spellStart"/>
            <w:r>
              <w:rPr>
                <w:rFonts w:eastAsiaTheme="minorEastAsia"/>
                <w:color w:val="000000" w:themeColor="text1"/>
                <w:lang w:eastAsia="zh-CN"/>
              </w:rPr>
              <w:t>ms</w:t>
            </w:r>
            <w:proofErr w:type="spellEnd"/>
          </w:p>
        </w:tc>
        <w:tc>
          <w:tcPr>
            <w:tcW w:w="1862" w:type="dxa"/>
            <w:tcBorders>
              <w:top w:val="single" w:sz="8" w:space="0" w:color="auto"/>
              <w:left w:val="nil"/>
              <w:bottom w:val="single" w:sz="12" w:space="0" w:color="auto"/>
              <w:right w:val="single" w:sz="8" w:space="0" w:color="auto"/>
            </w:tcBorders>
          </w:tcPr>
          <w:p w14:paraId="5F12A666" w14:textId="77777777" w:rsidR="000C6F46" w:rsidRDefault="007F4540">
            <w:pPr>
              <w:ind w:right="-99"/>
              <w:jc w:val="center"/>
              <w:rPr>
                <w:color w:val="000000" w:themeColor="text1"/>
                <w:lang w:eastAsia="zh-CN"/>
              </w:rPr>
            </w:pPr>
            <w:r>
              <w:rPr>
                <w:color w:val="000000" w:themeColor="text1"/>
                <w:lang w:eastAsia="zh-CN"/>
              </w:rPr>
              <w:t xml:space="preserve">Up to 10 SSB </w:t>
            </w:r>
          </w:p>
        </w:tc>
      </w:tr>
      <w:tr w:rsidR="000C6F46" w14:paraId="115B35F8" w14:textId="77777777">
        <w:trPr>
          <w:trHeight w:val="33"/>
          <w:jc w:val="center"/>
        </w:trPr>
        <w:tc>
          <w:tcPr>
            <w:tcW w:w="978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68E76D5B" w14:textId="77777777" w:rsidR="000C6F46" w:rsidRDefault="007F4540">
            <w:pPr>
              <w:rPr>
                <w:lang w:eastAsia="zh-CN"/>
              </w:rPr>
            </w:pPr>
            <w:r>
              <w:rPr>
                <w:lang w:eastAsia="zh-CN"/>
              </w:rPr>
              <w:lastRenderedPageBreak/>
              <w:t xml:space="preserve">FFS for </w:t>
            </w:r>
            <w:proofErr w:type="spellStart"/>
            <w:r>
              <w:rPr>
                <w:lang w:eastAsia="zh-CN"/>
              </w:rPr>
              <w:t>eMBB</w:t>
            </w:r>
            <w:proofErr w:type="spellEnd"/>
            <w:r>
              <w:rPr>
                <w:lang w:eastAsia="zh-CN"/>
              </w:rPr>
              <w:t xml:space="preserve"> use cases</w:t>
            </w:r>
          </w:p>
        </w:tc>
      </w:tr>
    </w:tbl>
    <w:p w14:paraId="733232DF" w14:textId="77777777" w:rsidR="000C6F46" w:rsidRDefault="000C6F46">
      <w:pPr>
        <w:rPr>
          <w:b/>
          <w:strike/>
          <w:lang w:eastAsia="zh-CN"/>
        </w:rPr>
      </w:pPr>
    </w:p>
    <w:p w14:paraId="67D695A9" w14:textId="77777777" w:rsidR="000C6F46" w:rsidRDefault="007F4540">
      <w:pPr>
        <w:rPr>
          <w:lang w:eastAsia="zh-CN"/>
        </w:rPr>
      </w:pPr>
      <w:r>
        <w:rPr>
          <w:rFonts w:hint="eastAsia"/>
          <w:lang w:eastAsia="zh-CN"/>
        </w:rPr>
        <w:t>E</w:t>
      </w:r>
      <w:r>
        <w:rPr>
          <w:lang w:eastAsia="zh-CN"/>
        </w:rPr>
        <w:t>ricsson: 20000, 400ms</w:t>
      </w:r>
    </w:p>
    <w:p w14:paraId="2E386FF4" w14:textId="77777777" w:rsidR="000C6F46" w:rsidRDefault="007F4540">
      <w:pPr>
        <w:rPr>
          <w:b/>
          <w:lang w:val="en-GB" w:eastAsia="zh-CN"/>
        </w:rPr>
      </w:pPr>
      <w:r>
        <w:rPr>
          <w:b/>
          <w:lang w:val="en-GB" w:eastAsia="zh-CN"/>
        </w:rPr>
        <w:t>Proposal 4</w:t>
      </w:r>
      <w:r>
        <w:rPr>
          <w:b/>
          <w:lang w:val="en-GB" w:eastAsia="zh-CN"/>
        </w:rPr>
        <w:tab/>
        <w:t>For 400ms of ramp-up time, RAN1 uses 20000 as the additional transition energy for ultra-deep sleep for evaluations.</w:t>
      </w:r>
    </w:p>
    <w:p w14:paraId="462BAB46"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2s; for IoT and wearable cases, 10000/400ms.optional 1s.</w:t>
      </w:r>
    </w:p>
    <w:p w14:paraId="145668C9" w14:textId="77777777" w:rsidR="000C6F46" w:rsidRDefault="007F4540">
      <w:pPr>
        <w:rPr>
          <w:lang w:val="en-GB" w:eastAsia="zh-CN"/>
        </w:rPr>
      </w:pPr>
      <w:r>
        <w:rPr>
          <w:noProof/>
          <w:lang w:eastAsia="ko-KR"/>
        </w:rPr>
        <w:drawing>
          <wp:inline distT="0" distB="0" distL="0" distR="0" wp14:anchorId="4B3A7CA1" wp14:editId="1DCC0522">
            <wp:extent cx="6332220" cy="1922780"/>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2"/>
                    <a:stretch>
                      <a:fillRect/>
                    </a:stretch>
                  </pic:blipFill>
                  <pic:spPr>
                    <a:xfrm>
                      <a:off x="0" y="0"/>
                      <a:ext cx="6332220" cy="1922780"/>
                    </a:xfrm>
                    <a:prstGeom prst="rect">
                      <a:avLst/>
                    </a:prstGeom>
                  </pic:spPr>
                </pic:pic>
              </a:graphicData>
            </a:graphic>
          </wp:inline>
        </w:drawing>
      </w:r>
    </w:p>
    <w:p w14:paraId="51FE9E04" w14:textId="77777777" w:rsidR="000C6F46" w:rsidRDefault="007F4540">
      <w:pPr>
        <w:rPr>
          <w:lang w:val="en-GB" w:eastAsia="zh-CN"/>
        </w:rPr>
      </w:pPr>
      <w:r>
        <w:rPr>
          <w:noProof/>
          <w:lang w:eastAsia="ko-KR"/>
        </w:rPr>
        <w:drawing>
          <wp:inline distT="0" distB="0" distL="0" distR="0" wp14:anchorId="36ED9842" wp14:editId="53F6EA93">
            <wp:extent cx="6332220" cy="2435225"/>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3"/>
                    <a:stretch>
                      <a:fillRect/>
                    </a:stretch>
                  </pic:blipFill>
                  <pic:spPr>
                    <a:xfrm>
                      <a:off x="0" y="0"/>
                      <a:ext cx="6332220" cy="2435225"/>
                    </a:xfrm>
                    <a:prstGeom prst="rect">
                      <a:avLst/>
                    </a:prstGeom>
                  </pic:spPr>
                </pic:pic>
              </a:graphicData>
            </a:graphic>
          </wp:inline>
        </w:drawing>
      </w:r>
    </w:p>
    <w:p w14:paraId="3000E5BB" w14:textId="77777777" w:rsidR="000C6F46" w:rsidRDefault="007F4540">
      <w:pPr>
        <w:rPr>
          <w:lang w:val="en-GB" w:eastAsia="zh-CN"/>
        </w:rPr>
      </w:pPr>
      <w:r>
        <w:rPr>
          <w:lang w:val="en-GB" w:eastAsia="zh-CN"/>
        </w:rPr>
        <w:t xml:space="preserve">Vivo: </w:t>
      </w:r>
      <w:r>
        <w:rPr>
          <w:rFonts w:eastAsia="等线"/>
          <w:color w:val="000000" w:themeColor="text1"/>
          <w:lang w:eastAsia="zh-CN"/>
        </w:rPr>
        <w:t>10000-40000 /400ms</w:t>
      </w:r>
    </w:p>
    <w:p w14:paraId="2D7A0E74" w14:textId="77777777" w:rsidR="000C6F46" w:rsidRDefault="007F4540">
      <w:pPr>
        <w:pStyle w:val="a6"/>
        <w:jc w:val="center"/>
        <w:rPr>
          <w:rFonts w:eastAsia="等线"/>
          <w:b w:val="0"/>
          <w:lang w:eastAsia="zh-CN"/>
        </w:rPr>
      </w:pPr>
      <w:bookmarkStart w:id="7" w:name="_Ref127527467"/>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3</w:t>
      </w:r>
      <w:r>
        <w:rPr>
          <w:b w:val="0"/>
          <w:lang w:eastAsia="zh-CN"/>
        </w:rPr>
        <w:fldChar w:fldCharType="end"/>
      </w:r>
      <w:bookmarkEnd w:id="7"/>
      <w:r>
        <w:rPr>
          <w:rFonts w:eastAsia="等线"/>
          <w:lang w:eastAsia="zh-CN"/>
        </w:rPr>
        <w:t>. Power model of MR</w:t>
      </w:r>
    </w:p>
    <w:tbl>
      <w:tblPr>
        <w:tblStyle w:val="aff2"/>
        <w:tblW w:w="0" w:type="auto"/>
        <w:tblLook w:val="04A0" w:firstRow="1" w:lastRow="0" w:firstColumn="1" w:lastColumn="0" w:noHBand="0" w:noVBand="1"/>
      </w:tblPr>
      <w:tblGrid>
        <w:gridCol w:w="761"/>
        <w:gridCol w:w="2069"/>
        <w:gridCol w:w="2606"/>
        <w:gridCol w:w="2356"/>
        <w:gridCol w:w="1268"/>
      </w:tblGrid>
      <w:tr w:rsidR="000C6F46" w14:paraId="423AB708" w14:textId="77777777">
        <w:tc>
          <w:tcPr>
            <w:tcW w:w="761" w:type="dxa"/>
            <w:vAlign w:val="center"/>
          </w:tcPr>
          <w:p w14:paraId="3E89319C" w14:textId="77777777" w:rsidR="000C6F46" w:rsidRDefault="007F4540">
            <w:pPr>
              <w:ind w:right="-99"/>
              <w:jc w:val="center"/>
              <w:rPr>
                <w:rFonts w:eastAsia="Yu Mincho"/>
                <w:b/>
                <w:lang w:eastAsia="ja-JP"/>
              </w:rPr>
            </w:pPr>
            <w:r>
              <w:rPr>
                <w:b/>
                <w:color w:val="000000" w:themeColor="text1"/>
              </w:rPr>
              <w:t>Power State</w:t>
            </w:r>
          </w:p>
        </w:tc>
        <w:tc>
          <w:tcPr>
            <w:tcW w:w="2069" w:type="dxa"/>
            <w:vAlign w:val="center"/>
          </w:tcPr>
          <w:p w14:paraId="304113BA" w14:textId="77777777" w:rsidR="000C6F46" w:rsidRDefault="007F4540">
            <w:pPr>
              <w:ind w:right="-99"/>
              <w:jc w:val="center"/>
              <w:rPr>
                <w:rFonts w:eastAsia="Yu Mincho"/>
                <w:b/>
                <w:lang w:eastAsia="ja-JP"/>
              </w:rPr>
            </w:pPr>
            <w:r>
              <w:rPr>
                <w:b/>
                <w:color w:val="000000" w:themeColor="text1"/>
              </w:rPr>
              <w:t>Relative Power (unit)</w:t>
            </w:r>
          </w:p>
        </w:tc>
        <w:tc>
          <w:tcPr>
            <w:tcW w:w="2606" w:type="dxa"/>
            <w:vAlign w:val="center"/>
          </w:tcPr>
          <w:p w14:paraId="4B9E892E" w14:textId="77777777" w:rsidR="000C6F46" w:rsidRDefault="007F4540">
            <w:pPr>
              <w:pStyle w:val="TAH"/>
              <w:rPr>
                <w:rFonts w:ascii="Times New Roman" w:hAnsi="Times New Roman"/>
                <w:color w:val="000000" w:themeColor="text1"/>
                <w:sz w:val="20"/>
              </w:rPr>
            </w:pPr>
            <w:r>
              <w:rPr>
                <w:rFonts w:ascii="Times New Roman" w:hAnsi="Times New Roman"/>
                <w:color w:val="000000" w:themeColor="text1"/>
                <w:sz w:val="20"/>
              </w:rPr>
              <w:t>Ramp-up and down transition energy (Note1):</w:t>
            </w:r>
          </w:p>
          <w:p w14:paraId="1C0195E9" w14:textId="77777777" w:rsidR="000C6F46" w:rsidRDefault="007F4540">
            <w:pPr>
              <w:ind w:right="-99"/>
              <w:jc w:val="center"/>
              <w:rPr>
                <w:rFonts w:eastAsia="Yu Mincho"/>
                <w:b/>
                <w:lang w:eastAsia="ja-JP"/>
              </w:rPr>
            </w:pPr>
            <w:r>
              <w:rPr>
                <w:b/>
                <w:color w:val="000000" w:themeColor="text1"/>
              </w:rPr>
              <w:t xml:space="preserve">(unit multiplied by </w:t>
            </w:r>
            <w:proofErr w:type="spellStart"/>
            <w:r>
              <w:rPr>
                <w:b/>
                <w:color w:val="000000" w:themeColor="text1"/>
              </w:rPr>
              <w:t>ms</w:t>
            </w:r>
            <w:proofErr w:type="spellEnd"/>
            <w:r>
              <w:rPr>
                <w:b/>
                <w:color w:val="000000" w:themeColor="text1"/>
              </w:rPr>
              <w:t>)</w:t>
            </w:r>
          </w:p>
        </w:tc>
        <w:tc>
          <w:tcPr>
            <w:tcW w:w="2356" w:type="dxa"/>
            <w:vAlign w:val="center"/>
          </w:tcPr>
          <w:p w14:paraId="03E0CA37" w14:textId="77777777" w:rsidR="000C6F46" w:rsidRDefault="007F4540">
            <w:pPr>
              <w:ind w:right="-99"/>
              <w:jc w:val="center"/>
              <w:rPr>
                <w:rFonts w:eastAsia="Yu Mincho"/>
                <w:b/>
                <w:lang w:eastAsia="ja-JP"/>
              </w:rPr>
            </w:pPr>
            <w:r>
              <w:rPr>
                <w:b/>
                <w:color w:val="000000" w:themeColor="text1"/>
              </w:rPr>
              <w:t>Ramp-up time</w:t>
            </w:r>
          </w:p>
        </w:tc>
        <w:tc>
          <w:tcPr>
            <w:tcW w:w="1268" w:type="dxa"/>
          </w:tcPr>
          <w:p w14:paraId="61BA46CB" w14:textId="77777777" w:rsidR="000C6F46" w:rsidRDefault="007F4540">
            <w:pPr>
              <w:ind w:right="-99"/>
              <w:jc w:val="center"/>
              <w:rPr>
                <w:rFonts w:eastAsia="Yu Mincho"/>
                <w:b/>
                <w:lang w:eastAsia="ja-JP"/>
              </w:rPr>
            </w:pPr>
            <w:r>
              <w:rPr>
                <w:b/>
                <w:color w:val="000000" w:themeColor="text1"/>
              </w:rPr>
              <w:t xml:space="preserve"># </w:t>
            </w:r>
            <w:r>
              <w:rPr>
                <w:b/>
                <w:color w:val="000000" w:themeColor="text1"/>
                <w:lang w:eastAsia="zh-CN"/>
              </w:rPr>
              <w:t>SSB</w:t>
            </w:r>
            <w:r>
              <w:rPr>
                <w:b/>
                <w:color w:val="000000" w:themeColor="text1"/>
              </w:rPr>
              <w:t xml:space="preserve"> for sync/re-sync</w:t>
            </w:r>
          </w:p>
        </w:tc>
      </w:tr>
      <w:tr w:rsidR="000C6F46" w14:paraId="28C4A3D9" w14:textId="77777777">
        <w:tc>
          <w:tcPr>
            <w:tcW w:w="761" w:type="dxa"/>
            <w:vAlign w:val="center"/>
          </w:tcPr>
          <w:p w14:paraId="618C8D37" w14:textId="77777777" w:rsidR="000C6F46" w:rsidRDefault="007F4540">
            <w:pPr>
              <w:ind w:right="-99"/>
              <w:jc w:val="center"/>
              <w:rPr>
                <w:rFonts w:eastAsia="Yu Mincho"/>
                <w:b/>
                <w:lang w:eastAsia="ja-JP"/>
              </w:rPr>
            </w:pPr>
            <w:r>
              <w:rPr>
                <w:b/>
                <w:color w:val="000000" w:themeColor="text1"/>
              </w:rPr>
              <w:t>Ultra-deep sleep</w:t>
            </w:r>
          </w:p>
        </w:tc>
        <w:tc>
          <w:tcPr>
            <w:tcW w:w="2069" w:type="dxa"/>
            <w:vAlign w:val="center"/>
          </w:tcPr>
          <w:p w14:paraId="6812529E" w14:textId="77777777" w:rsidR="000C6F46" w:rsidRDefault="007F4540">
            <w:pPr>
              <w:ind w:right="-99"/>
              <w:jc w:val="center"/>
              <w:rPr>
                <w:rFonts w:eastAsia="Yu Mincho"/>
                <w:lang w:eastAsia="ja-JP"/>
              </w:rPr>
            </w:pPr>
            <w:r>
              <w:rPr>
                <w:bCs/>
                <w:color w:val="000000" w:themeColor="text1"/>
              </w:rPr>
              <w:t>0.015</w:t>
            </w:r>
          </w:p>
        </w:tc>
        <w:tc>
          <w:tcPr>
            <w:tcW w:w="2606" w:type="dxa"/>
            <w:vAlign w:val="center"/>
          </w:tcPr>
          <w:p w14:paraId="21F856DC"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10000-40000, 25000 as start point for evaluation,</w:t>
            </w:r>
          </w:p>
          <w:p w14:paraId="4F28F922"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[50000-125000] as start point for evaluation</w:t>
            </w:r>
          </w:p>
          <w:p w14:paraId="71EA6491" w14:textId="77777777" w:rsidR="000C6F46" w:rsidRDefault="007F4540">
            <w:pPr>
              <w:ind w:right="-99"/>
              <w:jc w:val="center"/>
              <w:rPr>
                <w:rFonts w:eastAsia="等线"/>
                <w:color w:val="000000" w:themeColor="text1"/>
                <w:lang w:eastAsia="zh-CN"/>
              </w:rPr>
            </w:pPr>
            <w:r>
              <w:rPr>
                <w:rFonts w:eastAsia="等线"/>
                <w:color w:val="000000" w:themeColor="text1"/>
                <w:lang w:eastAsia="zh-CN"/>
              </w:rPr>
              <w:lastRenderedPageBreak/>
              <w:t>Alt 3: [2000]</w:t>
            </w:r>
          </w:p>
        </w:tc>
        <w:tc>
          <w:tcPr>
            <w:tcW w:w="2356" w:type="dxa"/>
            <w:vAlign w:val="center"/>
          </w:tcPr>
          <w:p w14:paraId="4820F900" w14:textId="77777777" w:rsidR="000C6F46" w:rsidRDefault="007F4540">
            <w:pPr>
              <w:ind w:right="-99"/>
              <w:jc w:val="center"/>
              <w:rPr>
                <w:rFonts w:eastAsia="等线"/>
                <w:color w:val="000000" w:themeColor="text1"/>
                <w:lang w:eastAsia="zh-CN"/>
              </w:rPr>
            </w:pPr>
            <w:r>
              <w:rPr>
                <w:rFonts w:eastAsia="等线"/>
                <w:color w:val="000000" w:themeColor="text1"/>
                <w:lang w:eastAsia="zh-CN"/>
              </w:rPr>
              <w:lastRenderedPageBreak/>
              <w:t>Alt 1: 400ms,</w:t>
            </w:r>
          </w:p>
          <w:p w14:paraId="33FD454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[800-2000ms]</w:t>
            </w:r>
          </w:p>
          <w:p w14:paraId="16567055" w14:textId="77777777" w:rsidR="000C6F46" w:rsidRDefault="007F4540">
            <w:pPr>
              <w:ind w:right="-99"/>
              <w:jc w:val="center"/>
              <w:rPr>
                <w:rFonts w:eastAsia="Yu Mincho"/>
                <w:lang w:eastAsia="ja-JP"/>
              </w:rPr>
            </w:pPr>
            <w:r>
              <w:rPr>
                <w:rFonts w:eastAsia="等线"/>
                <w:color w:val="000000" w:themeColor="text1"/>
                <w:lang w:eastAsia="zh-CN"/>
              </w:rPr>
              <w:t>Alt 3: [100ms]</w:t>
            </w:r>
          </w:p>
        </w:tc>
        <w:tc>
          <w:tcPr>
            <w:tcW w:w="1268" w:type="dxa"/>
            <w:vAlign w:val="center"/>
          </w:tcPr>
          <w:p w14:paraId="0D203CAE" w14:textId="77777777" w:rsidR="000C6F46" w:rsidRDefault="007F4540">
            <w:pPr>
              <w:ind w:right="-99"/>
              <w:jc w:val="center"/>
              <w:rPr>
                <w:rFonts w:eastAsia="Yu Mincho"/>
                <w:lang w:eastAsia="ja-JP"/>
              </w:rPr>
            </w:pPr>
            <w:r>
              <w:rPr>
                <w:bCs/>
                <w:color w:val="000000" w:themeColor="text1"/>
              </w:rPr>
              <w:t>Up to 10 SSB</w:t>
            </w:r>
          </w:p>
        </w:tc>
      </w:tr>
    </w:tbl>
    <w:p w14:paraId="1ACE7DFF" w14:textId="77777777" w:rsidR="000C6F46" w:rsidRDefault="000C6F46">
      <w:pPr>
        <w:ind w:right="-96"/>
        <w:rPr>
          <w:rFonts w:eastAsia="Yu Mincho"/>
          <w:b/>
          <w:lang w:eastAsia="ja-JP"/>
        </w:rPr>
      </w:pPr>
    </w:p>
    <w:p w14:paraId="7EC46205" w14:textId="77777777" w:rsidR="000C6F46" w:rsidRDefault="007F4540">
      <w:pPr>
        <w:ind w:right="-99"/>
        <w:rPr>
          <w:rFonts w:eastAsiaTheme="minorEastAsia"/>
          <w:b/>
          <w:lang w:eastAsia="zh-CN"/>
        </w:rPr>
      </w:pPr>
      <w:bookmarkStart w:id="8" w:name="_Ref127562190"/>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bookmarkEnd w:id="8"/>
    </w:p>
    <w:p w14:paraId="4EF15778" w14:textId="77777777" w:rsidR="000C6F46" w:rsidRDefault="000C6F46">
      <w:pPr>
        <w:rPr>
          <w:lang w:eastAsia="zh-CN"/>
        </w:rPr>
      </w:pPr>
    </w:p>
    <w:p w14:paraId="1BB587F6"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4</w:t>
      </w:r>
      <w:r>
        <w:rPr>
          <w:lang w:eastAsia="zh-CN"/>
        </w:rPr>
        <w:t>00</w:t>
      </w:r>
      <w:r>
        <w:rPr>
          <w:rFonts w:hint="eastAsia"/>
          <w:lang w:eastAsia="zh-CN"/>
        </w:rPr>
        <w:t>ms</w:t>
      </w:r>
      <w:r>
        <w:rPr>
          <w:lang w:eastAsia="zh-CN"/>
        </w:rPr>
        <w:t xml:space="preserve"> / 9000</w:t>
      </w:r>
    </w:p>
    <w:p w14:paraId="1E2DBB64" w14:textId="77777777" w:rsidR="000C6F46" w:rsidRDefault="007F4540">
      <w:pPr>
        <w:jc w:val="center"/>
        <w:rPr>
          <w:lang w:val="en-GB" w:eastAsia="zh-CN"/>
        </w:rPr>
      </w:pPr>
      <w:r>
        <w:rPr>
          <w:b/>
          <w:lang w:eastAsia="zh-CN"/>
        </w:rPr>
        <w:t>Table 1: The ramp-up/down time/energy</w:t>
      </w:r>
    </w:p>
    <w:tbl>
      <w:tblPr>
        <w:tblStyle w:val="aff2"/>
        <w:tblW w:w="0" w:type="auto"/>
        <w:tblLook w:val="04A0" w:firstRow="1" w:lastRow="0" w:firstColumn="1" w:lastColumn="0" w:noHBand="0" w:noVBand="1"/>
      </w:tblPr>
      <w:tblGrid>
        <w:gridCol w:w="2122"/>
        <w:gridCol w:w="2268"/>
        <w:gridCol w:w="2409"/>
        <w:gridCol w:w="2508"/>
      </w:tblGrid>
      <w:tr w:rsidR="000C6F46" w14:paraId="2103E396" w14:textId="77777777">
        <w:tc>
          <w:tcPr>
            <w:tcW w:w="2122" w:type="dxa"/>
          </w:tcPr>
          <w:p w14:paraId="5B7AA8B1" w14:textId="77777777" w:rsidR="000C6F46" w:rsidRDefault="000C6F46">
            <w:pPr>
              <w:jc w:val="center"/>
              <w:rPr>
                <w:lang w:val="en-GB" w:eastAsia="zh-CN"/>
              </w:rPr>
            </w:pPr>
          </w:p>
        </w:tc>
        <w:tc>
          <w:tcPr>
            <w:tcW w:w="2268" w:type="dxa"/>
          </w:tcPr>
          <w:p w14:paraId="0BA68571" w14:textId="77777777" w:rsidR="000C6F46" w:rsidRDefault="007F4540">
            <w:pPr>
              <w:jc w:val="center"/>
              <w:rPr>
                <w:lang w:val="en-GB" w:eastAsia="zh-CN"/>
              </w:rPr>
            </w:pPr>
            <w:r>
              <w:rPr>
                <w:b/>
                <w:lang w:eastAsia="zh-CN"/>
              </w:rPr>
              <w:t>The ramp-up/down time</w:t>
            </w:r>
          </w:p>
        </w:tc>
        <w:tc>
          <w:tcPr>
            <w:tcW w:w="2409" w:type="dxa"/>
          </w:tcPr>
          <w:p w14:paraId="0E59EC30" w14:textId="77777777" w:rsidR="000C6F46" w:rsidRDefault="007F4540">
            <w:pPr>
              <w:jc w:val="center"/>
              <w:rPr>
                <w:lang w:val="en-GB" w:eastAsia="zh-CN"/>
              </w:rPr>
            </w:pPr>
            <w:r>
              <w:rPr>
                <w:b/>
                <w:lang w:eastAsia="zh-CN"/>
              </w:rPr>
              <w:t>The ramp-up/down energy</w:t>
            </w:r>
          </w:p>
        </w:tc>
        <w:tc>
          <w:tcPr>
            <w:tcW w:w="2508" w:type="dxa"/>
          </w:tcPr>
          <w:p w14:paraId="2AC6A064" w14:textId="77777777" w:rsidR="000C6F46" w:rsidRDefault="007F4540">
            <w:pPr>
              <w:jc w:val="center"/>
              <w:rPr>
                <w:b/>
                <w:lang w:eastAsia="zh-CN"/>
              </w:rPr>
            </w:pPr>
            <w:r>
              <w:rPr>
                <w:rFonts w:hint="eastAsia"/>
                <w:b/>
                <w:lang w:eastAsia="zh-CN"/>
              </w:rPr>
              <w:t>Note</w:t>
            </w:r>
          </w:p>
        </w:tc>
      </w:tr>
      <w:tr w:rsidR="000C6F46" w14:paraId="0975DC25" w14:textId="77777777">
        <w:tc>
          <w:tcPr>
            <w:tcW w:w="2122" w:type="dxa"/>
          </w:tcPr>
          <w:p w14:paraId="2D3EC15E"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5B8CFEC0" w14:textId="77777777" w:rsidR="000C6F46" w:rsidRDefault="007F4540">
            <w:pPr>
              <w:rPr>
                <w:lang w:val="en-GB" w:eastAsia="zh-CN"/>
              </w:rPr>
            </w:pPr>
            <w:r>
              <w:rPr>
                <w:rFonts w:hint="eastAsia"/>
                <w:lang w:val="en-GB" w:eastAsia="zh-CN"/>
              </w:rPr>
              <w:t>20ms</w:t>
            </w:r>
          </w:p>
        </w:tc>
        <w:tc>
          <w:tcPr>
            <w:tcW w:w="2409" w:type="dxa"/>
          </w:tcPr>
          <w:p w14:paraId="4B15F027" w14:textId="77777777" w:rsidR="000C6F46" w:rsidRDefault="007F4540">
            <w:pPr>
              <w:rPr>
                <w:lang w:val="en-GB" w:eastAsia="zh-CN"/>
              </w:rPr>
            </w:pPr>
            <w:r>
              <w:rPr>
                <w:rFonts w:hint="eastAsia"/>
                <w:lang w:val="en-GB" w:eastAsia="zh-CN"/>
              </w:rPr>
              <w:t>450</w:t>
            </w:r>
          </w:p>
          <w:p w14:paraId="23AAF14B" w14:textId="77777777" w:rsidR="000C6F46" w:rsidRDefault="007F4540">
            <w:pPr>
              <w:rPr>
                <w:lang w:val="en-GB" w:eastAsia="zh-CN"/>
              </w:rPr>
            </w:pPr>
            <w:r>
              <w:rPr>
                <w:lang w:val="en-GB" w:eastAsia="zh-CN"/>
              </w:rPr>
              <w:t>Using the triangle rule: (45-</w:t>
            </w:r>
            <w:proofErr w:type="gramStart"/>
            <w:r>
              <w:rPr>
                <w:lang w:val="en-GB" w:eastAsia="zh-CN"/>
              </w:rPr>
              <w:t>1)*</w:t>
            </w:r>
            <w:proofErr w:type="gramEnd"/>
            <w:r>
              <w:rPr>
                <w:lang w:val="en-GB" w:eastAsia="zh-CN"/>
              </w:rPr>
              <w:t>20/2≈450</w:t>
            </w:r>
          </w:p>
        </w:tc>
        <w:tc>
          <w:tcPr>
            <w:tcW w:w="2508" w:type="dxa"/>
          </w:tcPr>
          <w:p w14:paraId="6FF79E03" w14:textId="77777777" w:rsidR="000C6F46" w:rsidRDefault="007F4540">
            <w:pPr>
              <w:rPr>
                <w:lang w:val="en-GB" w:eastAsia="zh-CN"/>
              </w:rPr>
            </w:pPr>
            <w:r>
              <w:rPr>
                <w:lang w:eastAsia="zh-CN"/>
              </w:rPr>
              <w:t>Main radio: RF partial on (e.g. oscillator), controller on [</w:t>
            </w:r>
            <w:r>
              <w:rPr>
                <w:lang w:val="en-GB" w:eastAsia="zh-CN"/>
              </w:rPr>
              <w:t>3</w:t>
            </w:r>
            <w:r>
              <w:rPr>
                <w:lang w:eastAsia="zh-CN"/>
              </w:rPr>
              <w:t>].</w:t>
            </w:r>
          </w:p>
        </w:tc>
      </w:tr>
      <w:tr w:rsidR="000C6F46" w14:paraId="0E53F959" w14:textId="77777777">
        <w:trPr>
          <w:trHeight w:val="395"/>
        </w:trPr>
        <w:tc>
          <w:tcPr>
            <w:tcW w:w="2122" w:type="dxa"/>
          </w:tcPr>
          <w:p w14:paraId="098B1F15"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w:t>
            </w:r>
          </w:p>
        </w:tc>
        <w:tc>
          <w:tcPr>
            <w:tcW w:w="2268" w:type="dxa"/>
          </w:tcPr>
          <w:p w14:paraId="39341F7A" w14:textId="77777777" w:rsidR="000C6F46" w:rsidRDefault="007F4540">
            <w:pPr>
              <w:rPr>
                <w:lang w:val="en-GB" w:eastAsia="zh-CN"/>
              </w:rPr>
            </w:pPr>
            <w:r>
              <w:rPr>
                <w:lang w:val="en-GB" w:eastAsia="zh-CN"/>
              </w:rPr>
              <w:t>4</w:t>
            </w:r>
            <w:r>
              <w:rPr>
                <w:rFonts w:hint="eastAsia"/>
                <w:lang w:val="en-GB" w:eastAsia="zh-CN"/>
              </w:rPr>
              <w:t>00</w:t>
            </w:r>
            <w:r>
              <w:rPr>
                <w:lang w:val="en-GB" w:eastAsia="zh-CN"/>
              </w:rPr>
              <w:t>ms</w:t>
            </w:r>
          </w:p>
        </w:tc>
        <w:tc>
          <w:tcPr>
            <w:tcW w:w="2409" w:type="dxa"/>
          </w:tcPr>
          <w:p w14:paraId="1FA863AA" w14:textId="77777777" w:rsidR="000C6F46" w:rsidRDefault="007F4540">
            <w:pPr>
              <w:rPr>
                <w:lang w:val="en-GB" w:eastAsia="zh-CN"/>
              </w:rPr>
            </w:pPr>
            <w:r>
              <w:rPr>
                <w:lang w:val="en-GB" w:eastAsia="zh-CN"/>
              </w:rPr>
              <w:t>9</w:t>
            </w:r>
            <w:r>
              <w:rPr>
                <w:rFonts w:hint="eastAsia"/>
                <w:lang w:val="en-GB" w:eastAsia="zh-CN"/>
              </w:rPr>
              <w:t>00</w:t>
            </w:r>
            <w:r>
              <w:rPr>
                <w:lang w:val="en-GB" w:eastAsia="zh-CN"/>
              </w:rPr>
              <w:t>0</w:t>
            </w:r>
          </w:p>
          <w:p w14:paraId="1A042A28" w14:textId="77777777" w:rsidR="000C6F46" w:rsidRDefault="007F4540">
            <w:pPr>
              <w:rPr>
                <w:lang w:val="en-GB" w:eastAsia="zh-CN"/>
              </w:rPr>
            </w:pPr>
            <w:r>
              <w:rPr>
                <w:lang w:val="en-GB" w:eastAsia="zh-CN"/>
              </w:rPr>
              <w:t>Using the triangle rule: (45-0.</w:t>
            </w:r>
            <w:proofErr w:type="gramStart"/>
            <w:r>
              <w:rPr>
                <w:lang w:val="en-GB" w:eastAsia="zh-CN"/>
              </w:rPr>
              <w:t>015)*</w:t>
            </w:r>
            <w:proofErr w:type="gramEnd"/>
            <w:r>
              <w:rPr>
                <w:lang w:val="en-GB" w:eastAsia="zh-CN"/>
              </w:rPr>
              <w:t>400/2≈9000</w:t>
            </w:r>
          </w:p>
        </w:tc>
        <w:tc>
          <w:tcPr>
            <w:tcW w:w="2508" w:type="dxa"/>
          </w:tcPr>
          <w:p w14:paraId="2CD1F941" w14:textId="77777777" w:rsidR="000C6F46" w:rsidRDefault="007F4540">
            <w:pPr>
              <w:rPr>
                <w:lang w:val="en-GB" w:eastAsia="zh-CN"/>
              </w:rPr>
            </w:pPr>
            <w:r>
              <w:rPr>
                <w:lang w:eastAsia="zh-CN"/>
              </w:rPr>
              <w:t>Main radio: RF off, controller off [</w:t>
            </w:r>
            <w:r>
              <w:rPr>
                <w:lang w:val="en-GB" w:eastAsia="zh-CN"/>
              </w:rPr>
              <w:t>3</w:t>
            </w:r>
            <w:r>
              <w:rPr>
                <w:lang w:eastAsia="zh-CN"/>
              </w:rPr>
              <w:t>].</w:t>
            </w:r>
          </w:p>
        </w:tc>
      </w:tr>
    </w:tbl>
    <w:p w14:paraId="469190CA" w14:textId="77777777" w:rsidR="000C6F46" w:rsidRDefault="007F4540">
      <w:pPr>
        <w:rPr>
          <w:lang w:eastAsia="zh-CN"/>
        </w:rPr>
      </w:pPr>
      <w:r>
        <w:rPr>
          <w:b/>
          <w:i/>
          <w:lang w:val="en-GB" w:eastAsia="zh-CN"/>
        </w:rPr>
        <w:t>Proposal 1: The ramp-up/down time could be 400ms, and the ramp-up/down energy could be 9000.</w:t>
      </w:r>
    </w:p>
    <w:p w14:paraId="596C7DD5" w14:textId="77777777" w:rsidR="000C6F46" w:rsidRDefault="000C6F46">
      <w:pPr>
        <w:rPr>
          <w:lang w:eastAsia="zh-CN"/>
        </w:rPr>
      </w:pPr>
    </w:p>
    <w:p w14:paraId="32243629"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xml:space="preserve">: </w:t>
      </w:r>
      <w:r>
        <w:rPr>
          <w:rFonts w:ascii="Arial" w:hAnsi="Arial" w:cs="Arial"/>
          <w:i/>
          <w:iCs/>
        </w:rPr>
        <w:t xml:space="preserve">10000 as baseline and 5000 as </w:t>
      </w:r>
      <w:proofErr w:type="gramStart"/>
      <w:r>
        <w:rPr>
          <w:rFonts w:ascii="Arial" w:hAnsi="Arial" w:cs="Arial"/>
          <w:i/>
          <w:iCs/>
        </w:rPr>
        <w:t>optional  /</w:t>
      </w:r>
      <w:proofErr w:type="gramEnd"/>
      <w:r>
        <w:rPr>
          <w:rFonts w:ascii="Arial" w:hAnsi="Arial" w:cs="Arial"/>
          <w:i/>
          <w:iCs/>
        </w:rPr>
        <w:t xml:space="preserve"> 200ms</w:t>
      </w:r>
    </w:p>
    <w:p w14:paraId="323E9E4F"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 xml:space="preserve">Ramp-up and down transition energy </w:t>
      </w:r>
    </w:p>
    <w:p w14:paraId="274C0741" w14:textId="77777777" w:rsidR="000C6F46" w:rsidRDefault="007F4540">
      <w:pPr>
        <w:pStyle w:val="affa"/>
        <w:widowControl w:val="0"/>
        <w:numPr>
          <w:ilvl w:val="1"/>
          <w:numId w:val="43"/>
        </w:numPr>
        <w:spacing w:line="276" w:lineRule="auto"/>
        <w:jc w:val="both"/>
        <w:rPr>
          <w:rFonts w:ascii="Arial" w:hAnsi="Arial" w:cs="Arial"/>
        </w:rPr>
      </w:pPr>
      <w:r>
        <w:rPr>
          <w:rFonts w:ascii="Arial" w:hAnsi="Arial" w:cs="Arial"/>
        </w:rPr>
        <w:t>The candidate values of ramp-up and down transition energy are also from the agreed candidate values from LPHAP. As the additional transition energy for LPHAP was agreed, the agreed values (10000 baseline and 5000 optional) can be reused for ultra-deep sleep state.</w:t>
      </w:r>
    </w:p>
    <w:p w14:paraId="2ABF1830"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Ramp-up time</w:t>
      </w:r>
    </w:p>
    <w:p w14:paraId="000FBF89" w14:textId="77777777" w:rsidR="000C6F46" w:rsidRDefault="007F4540">
      <w:pPr>
        <w:ind w:left="1152"/>
        <w:rPr>
          <w:lang w:eastAsia="zh-CN"/>
        </w:rPr>
      </w:pPr>
      <w:r>
        <w:rPr>
          <w:rFonts w:ascii="Arial" w:hAnsi="Arial" w:cs="Arial"/>
        </w:rPr>
        <w:t>In the above agreement, total transition time was agreed as 400ms, however, it does not include time for sync/re-sync. In addition, the total transition time that was assumed for NB-IoT was 200ms. Although LTE supports more frequent PSS/SSS with every slot CRS, advanced implementation from NB-IoT should be considered for NR. Given that, 200ms should be supported for total transition time.</w:t>
      </w:r>
    </w:p>
    <w:p w14:paraId="773392EE" w14:textId="77777777" w:rsidR="000C6F46" w:rsidRDefault="000C6F46">
      <w:pPr>
        <w:rPr>
          <w:lang w:eastAsia="zh-CN"/>
        </w:rPr>
      </w:pPr>
    </w:p>
    <w:p w14:paraId="10989C17" w14:textId="77777777" w:rsidR="000C6F46" w:rsidRDefault="007F4540">
      <w:pPr>
        <w:rPr>
          <w:lang w:eastAsia="zh-CN"/>
        </w:rPr>
      </w:pPr>
      <w:r>
        <w:rPr>
          <w:rFonts w:hint="eastAsia"/>
          <w:lang w:eastAsia="zh-CN"/>
        </w:rPr>
        <w:t>N</w:t>
      </w:r>
      <w:r>
        <w:rPr>
          <w:lang w:eastAsia="zh-CN"/>
        </w:rPr>
        <w:t>ordic: 10000 / 400ms</w:t>
      </w:r>
    </w:p>
    <w:p w14:paraId="49A8E78F"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6FC8448B" w14:textId="77777777" w:rsidR="000C6F46" w:rsidRDefault="007F4540">
      <w:r>
        <w:t xml:space="preserve">Regarding the wake-up power consumption penalty, it was 532ms with average consumption of 5,67mA, which is roughly 3000 mA x </w:t>
      </w:r>
      <w:proofErr w:type="spellStart"/>
      <w:r>
        <w:t>ms</w:t>
      </w:r>
      <w:proofErr w:type="spellEnd"/>
      <w:r>
        <w:t xml:space="preserve">, this in comparison with 30mA x </w:t>
      </w:r>
      <w:proofErr w:type="spellStart"/>
      <w:r>
        <w:t>ms</w:t>
      </w:r>
      <w:proofErr w:type="spellEnd"/>
      <w:r>
        <w:t xml:space="preserve"> on average consumed by DL reception. Taking only relative value from </w:t>
      </w:r>
      <w:proofErr w:type="spellStart"/>
      <w:r>
        <w:t>RedCap</w:t>
      </w:r>
      <w:proofErr w:type="spellEnd"/>
      <w:r>
        <w:t xml:space="preserve"> PDSCH+PDCCH processing is 120units, the transient should be 12000unit. Therefore, assuming 10000units in the RAN1 methodology is realistic.</w:t>
      </w:r>
    </w:p>
    <w:p w14:paraId="70FA8267" w14:textId="77777777" w:rsidR="000C6F46" w:rsidRDefault="000C6F46">
      <w:pPr>
        <w:rPr>
          <w:lang w:eastAsia="zh-CN"/>
        </w:rPr>
      </w:pPr>
    </w:p>
    <w:p w14:paraId="556997A3" w14:textId="77777777" w:rsidR="000C6F46" w:rsidRDefault="000C6F46">
      <w:pPr>
        <w:rPr>
          <w:lang w:eastAsia="zh-CN"/>
        </w:rPr>
      </w:pPr>
    </w:p>
    <w:p w14:paraId="4EEB298C" w14:textId="77777777" w:rsidR="000C6F46" w:rsidRDefault="007F4540">
      <w:pPr>
        <w:rPr>
          <w:lang w:eastAsia="zh-CN"/>
        </w:rPr>
      </w:pPr>
      <w:r>
        <w:rPr>
          <w:lang w:eastAsia="zh-CN"/>
        </w:rPr>
        <w:lastRenderedPageBreak/>
        <w:t>Samsung:10000 / 400ms</w:t>
      </w:r>
    </w:p>
    <w:p w14:paraId="2EA5B7D4"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2689FCEF"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Relative power (unit): 0.015.</w:t>
      </w:r>
    </w:p>
    <w:p w14:paraId="16B92A27"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Transition time/energy: 400ms/10000.</w:t>
      </w:r>
    </w:p>
    <w:p w14:paraId="5892DF07" w14:textId="77777777" w:rsidR="000C6F46" w:rsidRDefault="000C6F46">
      <w:pPr>
        <w:rPr>
          <w:lang w:eastAsia="zh-CN"/>
        </w:rPr>
      </w:pPr>
    </w:p>
    <w:p w14:paraId="1582E69D" w14:textId="77777777" w:rsidR="000C6F46" w:rsidRDefault="007F4540">
      <w:pPr>
        <w:rPr>
          <w:lang w:eastAsia="zh-CN"/>
        </w:rPr>
      </w:pPr>
      <w:r>
        <w:rPr>
          <w:lang w:eastAsia="zh-CN"/>
        </w:rPr>
        <w:t>Apple:</w:t>
      </w:r>
    </w:p>
    <w:p w14:paraId="59D5CB0F" w14:textId="77777777" w:rsidR="000C6F46" w:rsidRDefault="007F4540">
      <w:pPr>
        <w:rPr>
          <w:lang w:eastAsia="zh-CN"/>
        </w:rPr>
      </w:pPr>
      <w:r>
        <w:t xml:space="preserve">Even if we take the approach in R16/R17 study, the transition energy for a 400 </w:t>
      </w:r>
      <w:proofErr w:type="spellStart"/>
      <w:r>
        <w:t>ms</w:t>
      </w:r>
      <w:proofErr w:type="spellEnd"/>
      <w:r>
        <w:t xml:space="preserve"> transition time should be 400 * 50 / 2 = 9000 (unit * </w:t>
      </w:r>
      <w:proofErr w:type="spellStart"/>
      <w:r>
        <w:t>ms</w:t>
      </w:r>
      <w:proofErr w:type="spellEnd"/>
      <w:r>
        <w:t xml:space="preserve">). However, we think this value is too conservative because the power consumption during ramping-up should be more than the power consumption in micro-sleep state, and the assumption of gradual increase of power consumption is not valid either. During the ramping-up, the UE needs to power up the components from sleep and load the memory for processing, which is very different from micro-sleep state and is very power consuming. Therefore, we think </w:t>
      </w:r>
      <w:r>
        <w:rPr>
          <w:b/>
        </w:rPr>
        <w:t xml:space="preserve">40000 or higher </w:t>
      </w:r>
      <w:r>
        <w:t>would be a more realistic assumption.</w:t>
      </w:r>
    </w:p>
    <w:p w14:paraId="79DBD6DD" w14:textId="77777777" w:rsidR="000C6F46" w:rsidRDefault="000C6F46">
      <w:pPr>
        <w:rPr>
          <w:lang w:val="en-GB" w:eastAsia="zh-CN"/>
        </w:rPr>
      </w:pPr>
    </w:p>
    <w:p w14:paraId="01CEC304" w14:textId="77777777" w:rsidR="000C6F46" w:rsidRDefault="000C6F46">
      <w:pPr>
        <w:rPr>
          <w:lang w:val="en-GB" w:eastAsia="zh-CN"/>
        </w:rPr>
      </w:pPr>
    </w:p>
    <w:p w14:paraId="741C2520" w14:textId="77777777" w:rsidR="000C6F46" w:rsidRDefault="007F4540">
      <w:pPr>
        <w:rPr>
          <w:lang w:val="en-GB" w:eastAsia="zh-CN"/>
        </w:rPr>
      </w:pPr>
      <w:r>
        <w:rPr>
          <w:lang w:val="en-GB" w:eastAsia="zh-CN"/>
        </w:rPr>
        <w:t xml:space="preserve">Hence, FL recommends the followings </w:t>
      </w:r>
    </w:p>
    <w:p w14:paraId="76C93110" w14:textId="77777777" w:rsidR="000C6F46" w:rsidRDefault="007F4540">
      <w:pPr>
        <w:pStyle w:val="5"/>
        <w:numPr>
          <w:ilvl w:val="0"/>
          <w:numId w:val="0"/>
        </w:numPr>
        <w:ind w:left="1008" w:hanging="1008"/>
        <w:rPr>
          <w:highlight w:val="yellow"/>
          <w:lang w:eastAsia="zh-CN"/>
        </w:rPr>
      </w:pPr>
      <w:r>
        <w:rPr>
          <w:highlight w:val="yellow"/>
          <w:lang w:eastAsia="zh-CN"/>
        </w:rPr>
        <w:t>[H] Proposals 1C-1-v1:</w:t>
      </w:r>
    </w:p>
    <w:p w14:paraId="1F6C2E12" w14:textId="77777777" w:rsidR="000C6F46" w:rsidRDefault="007F4540">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14303ABD" w14:textId="77777777" w:rsidR="000C6F46" w:rsidRDefault="007F4540">
      <w:pPr>
        <w:pStyle w:val="affa"/>
        <w:numPr>
          <w:ilvl w:val="0"/>
          <w:numId w:val="45"/>
        </w:numPr>
        <w:rPr>
          <w:lang w:val="en-GB" w:eastAsia="zh-CN"/>
        </w:rPr>
      </w:pPr>
      <w:r>
        <w:rPr>
          <w:rFonts w:ascii="Times" w:hAnsi="Times" w:cs="Times"/>
        </w:rPr>
        <w:t>(Ramp-up and down transition energy, ramp-up time) is as follows,</w:t>
      </w:r>
    </w:p>
    <w:p w14:paraId="194A221B"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w:t>
      </w:r>
    </w:p>
    <w:p w14:paraId="4C0B1730"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2: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p w14:paraId="60855AD0"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1898C3F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6F9B74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4F7FC59" w14:textId="77777777" w:rsidR="000C6F46" w:rsidRDefault="007F4540">
            <w:pPr>
              <w:spacing w:after="0" w:line="240" w:lineRule="auto"/>
              <w:rPr>
                <w:b/>
                <w:szCs w:val="22"/>
                <w:lang w:eastAsia="zh-CN"/>
              </w:rPr>
            </w:pPr>
            <w:r>
              <w:rPr>
                <w:b/>
                <w:szCs w:val="22"/>
                <w:lang w:eastAsia="zh-CN"/>
              </w:rPr>
              <w:t>Comments</w:t>
            </w:r>
          </w:p>
        </w:tc>
      </w:tr>
      <w:tr w:rsidR="000C6F46" w14:paraId="236FDD8D" w14:textId="77777777">
        <w:tc>
          <w:tcPr>
            <w:tcW w:w="1555" w:type="dxa"/>
            <w:tcBorders>
              <w:top w:val="single" w:sz="4" w:space="0" w:color="auto"/>
              <w:left w:val="single" w:sz="4" w:space="0" w:color="auto"/>
              <w:bottom w:val="single" w:sz="4" w:space="0" w:color="auto"/>
              <w:right w:val="single" w:sz="4" w:space="0" w:color="auto"/>
            </w:tcBorders>
          </w:tcPr>
          <w:p w14:paraId="37A2A835"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61BCC0C" w14:textId="77777777" w:rsidR="000C6F46" w:rsidRDefault="007F4540">
            <w:pPr>
              <w:rPr>
                <w:lang w:eastAsia="zh-CN"/>
              </w:rPr>
            </w:pPr>
            <w:r>
              <w:rPr>
                <w:rFonts w:hint="eastAsia"/>
                <w:lang w:eastAsia="zh-CN"/>
              </w:rPr>
              <w:t xml:space="preserve">Alt 1 makes things simple. For Alt 2, why the </w:t>
            </w:r>
            <w:r>
              <w:rPr>
                <w:rFonts w:ascii="Times" w:hAnsi="Times" w:cs="Times"/>
              </w:rPr>
              <w:t>transition energy</w:t>
            </w:r>
            <w:r>
              <w:rPr>
                <w:rFonts w:ascii="Times" w:hAnsi="Times" w:cs="Times" w:hint="eastAsia"/>
                <w:lang w:eastAsia="zh-CN"/>
              </w:rPr>
              <w:t xml:space="preserve"> is 10000, but the </w:t>
            </w:r>
            <w:r>
              <w:rPr>
                <w:rFonts w:ascii="Times" w:hAnsi="Times" w:cs="Times"/>
              </w:rPr>
              <w:t>Ramp-up</w:t>
            </w:r>
            <w:r>
              <w:rPr>
                <w:rFonts w:ascii="Times" w:hAnsi="Times" w:cs="Times" w:hint="eastAsia"/>
                <w:lang w:eastAsia="zh-CN"/>
              </w:rPr>
              <w:t xml:space="preserve"> time is 2000?</w:t>
            </w:r>
          </w:p>
        </w:tc>
      </w:tr>
      <w:tr w:rsidR="000C6F46" w14:paraId="7EEB389A" w14:textId="77777777">
        <w:tc>
          <w:tcPr>
            <w:tcW w:w="1555" w:type="dxa"/>
            <w:tcBorders>
              <w:top w:val="single" w:sz="4" w:space="0" w:color="auto"/>
              <w:left w:val="single" w:sz="4" w:space="0" w:color="auto"/>
              <w:bottom w:val="single" w:sz="4" w:space="0" w:color="auto"/>
              <w:right w:val="single" w:sz="4" w:space="0" w:color="auto"/>
            </w:tcBorders>
          </w:tcPr>
          <w:p w14:paraId="15932100" w14:textId="3870E0A6"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865A802" w14:textId="26E16850" w:rsidR="000C6F46" w:rsidRDefault="00C47FD2">
            <w:pPr>
              <w:spacing w:after="0" w:line="240" w:lineRule="auto"/>
              <w:rPr>
                <w:szCs w:val="22"/>
                <w:lang w:eastAsia="zh-CN"/>
              </w:rPr>
            </w:pPr>
            <w:r>
              <w:rPr>
                <w:lang w:eastAsia="zh-CN"/>
              </w:rPr>
              <w:t xml:space="preserve">We prefer to prioritize Alt 1. </w:t>
            </w:r>
          </w:p>
        </w:tc>
      </w:tr>
      <w:tr w:rsidR="00875E71" w14:paraId="749B679A" w14:textId="77777777">
        <w:tc>
          <w:tcPr>
            <w:tcW w:w="1555" w:type="dxa"/>
            <w:tcBorders>
              <w:top w:val="single" w:sz="4" w:space="0" w:color="auto"/>
              <w:left w:val="single" w:sz="4" w:space="0" w:color="auto"/>
              <w:bottom w:val="single" w:sz="4" w:space="0" w:color="auto"/>
              <w:right w:val="single" w:sz="4" w:space="0" w:color="auto"/>
            </w:tcBorders>
          </w:tcPr>
          <w:p w14:paraId="20E77105" w14:textId="07448176" w:rsidR="00875E71" w:rsidRDefault="00875E71" w:rsidP="00875E71">
            <w:pPr>
              <w:spacing w:after="0" w:line="240" w:lineRule="auto"/>
              <w:rPr>
                <w:szCs w:val="22"/>
                <w:lang w:eastAsia="zh-CN"/>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9E79711" w14:textId="6A27391F" w:rsidR="00875E71" w:rsidRDefault="00875E71" w:rsidP="00875E71">
            <w:pPr>
              <w:spacing w:after="0" w:line="240" w:lineRule="auto"/>
              <w:rPr>
                <w:szCs w:val="22"/>
                <w:lang w:eastAsia="zh-CN"/>
              </w:rPr>
            </w:pPr>
            <w:r>
              <w:rPr>
                <w:szCs w:val="22"/>
                <w:lang w:eastAsia="zh-CN"/>
              </w:rPr>
              <w:t>We support Alt1</w:t>
            </w:r>
          </w:p>
        </w:tc>
      </w:tr>
      <w:tr w:rsidR="00C57554" w14:paraId="3EAC6D02" w14:textId="77777777">
        <w:tc>
          <w:tcPr>
            <w:tcW w:w="1555" w:type="dxa"/>
            <w:tcBorders>
              <w:top w:val="single" w:sz="4" w:space="0" w:color="auto"/>
              <w:left w:val="single" w:sz="4" w:space="0" w:color="auto"/>
              <w:bottom w:val="single" w:sz="4" w:space="0" w:color="auto"/>
              <w:right w:val="single" w:sz="4" w:space="0" w:color="auto"/>
            </w:tcBorders>
          </w:tcPr>
          <w:p w14:paraId="50E26CA3" w14:textId="6DE44599" w:rsidR="00C57554" w:rsidRDefault="00C57554" w:rsidP="00C57554">
            <w:pPr>
              <w:spacing w:after="0" w:line="240" w:lineRule="auto"/>
              <w:rPr>
                <w:rFonts w:eastAsia="MS Mincho"/>
                <w:szCs w:val="22"/>
                <w:lang w:eastAsia="ja-JP"/>
              </w:rPr>
            </w:pPr>
            <w:r>
              <w:rPr>
                <w:rFonts w:eastAsia="MS Mincho"/>
                <w:szCs w:val="22"/>
                <w:lang w:eastAsia="ja-JP"/>
              </w:rPr>
              <w:t>SONY</w:t>
            </w:r>
          </w:p>
        </w:tc>
        <w:tc>
          <w:tcPr>
            <w:tcW w:w="8407" w:type="dxa"/>
            <w:tcBorders>
              <w:top w:val="single" w:sz="4" w:space="0" w:color="auto"/>
              <w:left w:val="single" w:sz="4" w:space="0" w:color="auto"/>
              <w:bottom w:val="single" w:sz="4" w:space="0" w:color="auto"/>
              <w:right w:val="single" w:sz="4" w:space="0" w:color="auto"/>
            </w:tcBorders>
          </w:tcPr>
          <w:p w14:paraId="196E7C8A" w14:textId="506ACB72" w:rsidR="00C57554" w:rsidRDefault="00C57554" w:rsidP="00C57554">
            <w:pPr>
              <w:spacing w:after="0" w:line="240" w:lineRule="auto"/>
              <w:rPr>
                <w:szCs w:val="22"/>
                <w:lang w:eastAsia="zh-CN"/>
              </w:rPr>
            </w:pPr>
            <w:r>
              <w:rPr>
                <w:szCs w:val="22"/>
                <w:lang w:eastAsia="zh-CN"/>
              </w:rPr>
              <w:t>Is the proposal to study both alternatives? If we did a down-selection and decided on Alt2, how would we model an IoT MR?</w:t>
            </w:r>
          </w:p>
        </w:tc>
      </w:tr>
      <w:tr w:rsidR="00653D91" w14:paraId="4C0CC1ED" w14:textId="77777777">
        <w:tc>
          <w:tcPr>
            <w:tcW w:w="1555" w:type="dxa"/>
            <w:tcBorders>
              <w:top w:val="single" w:sz="4" w:space="0" w:color="auto"/>
              <w:left w:val="single" w:sz="4" w:space="0" w:color="auto"/>
              <w:bottom w:val="single" w:sz="4" w:space="0" w:color="auto"/>
              <w:right w:val="single" w:sz="4" w:space="0" w:color="auto"/>
            </w:tcBorders>
          </w:tcPr>
          <w:p w14:paraId="36D8EC08" w14:textId="3B0FBF34" w:rsidR="00653D91" w:rsidRPr="00653D91" w:rsidRDefault="00653D91" w:rsidP="00C57554">
            <w:pPr>
              <w:spacing w:after="0" w:line="240" w:lineRule="auto"/>
              <w:rPr>
                <w:rFonts w:eastAsiaTheme="minorEastAsia"/>
                <w:szCs w:val="22"/>
                <w:lang w:eastAsia="zh-CN"/>
              </w:rPr>
            </w:pPr>
            <w:r>
              <w:rPr>
                <w:rFonts w:eastAsiaTheme="minorEastAsia"/>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3AE3B112" w14:textId="59EC3AAD" w:rsidR="00653D91" w:rsidRDefault="00653D91" w:rsidP="00C57554">
            <w:pPr>
              <w:spacing w:after="0" w:line="240" w:lineRule="auto"/>
              <w:rPr>
                <w:szCs w:val="22"/>
                <w:lang w:eastAsia="zh-CN"/>
              </w:rPr>
            </w:pPr>
            <w:r>
              <w:rPr>
                <w:rFonts w:hint="eastAsia"/>
                <w:szCs w:val="22"/>
                <w:lang w:eastAsia="zh-CN"/>
              </w:rPr>
              <w:t>W</w:t>
            </w:r>
            <w:r>
              <w:rPr>
                <w:szCs w:val="22"/>
                <w:lang w:eastAsia="zh-CN"/>
              </w:rPr>
              <w:t>e prefer Alt1.</w:t>
            </w:r>
          </w:p>
        </w:tc>
      </w:tr>
      <w:tr w:rsidR="001626DD" w14:paraId="4BA3E874" w14:textId="77777777">
        <w:tc>
          <w:tcPr>
            <w:tcW w:w="1555" w:type="dxa"/>
            <w:tcBorders>
              <w:top w:val="single" w:sz="4" w:space="0" w:color="auto"/>
              <w:left w:val="single" w:sz="4" w:space="0" w:color="auto"/>
              <w:bottom w:val="single" w:sz="4" w:space="0" w:color="auto"/>
              <w:right w:val="single" w:sz="4" w:space="0" w:color="auto"/>
            </w:tcBorders>
          </w:tcPr>
          <w:p w14:paraId="5620FAB0" w14:textId="07491B7C" w:rsidR="001626DD" w:rsidRDefault="001626DD" w:rsidP="001626DD">
            <w:pPr>
              <w:spacing w:after="0" w:line="240" w:lineRule="auto"/>
              <w:rPr>
                <w:rFonts w:eastAsiaTheme="minorEastAsia"/>
                <w:szCs w:val="22"/>
                <w:lang w:eastAsia="zh-CN"/>
              </w:rPr>
            </w:pPr>
            <w:r>
              <w:rPr>
                <w:rFonts w:eastAsia="MS Mincho"/>
                <w:szCs w:val="22"/>
                <w:lang w:eastAsia="ja-JP"/>
              </w:rPr>
              <w:t>QC</w:t>
            </w:r>
          </w:p>
        </w:tc>
        <w:tc>
          <w:tcPr>
            <w:tcW w:w="8407" w:type="dxa"/>
            <w:tcBorders>
              <w:top w:val="single" w:sz="4" w:space="0" w:color="auto"/>
              <w:left w:val="single" w:sz="4" w:space="0" w:color="auto"/>
              <w:bottom w:val="single" w:sz="4" w:space="0" w:color="auto"/>
              <w:right w:val="single" w:sz="4" w:space="0" w:color="auto"/>
            </w:tcBorders>
          </w:tcPr>
          <w:p w14:paraId="1AB0150D" w14:textId="77777777" w:rsidR="001626DD" w:rsidRDefault="001626DD" w:rsidP="001626DD">
            <w:pPr>
              <w:spacing w:after="0" w:line="240" w:lineRule="auto"/>
              <w:rPr>
                <w:szCs w:val="22"/>
                <w:lang w:eastAsia="zh-CN"/>
              </w:rPr>
            </w:pPr>
            <w:r>
              <w:rPr>
                <w:szCs w:val="22"/>
                <w:lang w:eastAsia="zh-CN"/>
              </w:rPr>
              <w:t>First, it seems there is a typo in Alt2. The transition energy must be in range of 100,000 due to increased total transition time.</w:t>
            </w:r>
          </w:p>
          <w:p w14:paraId="7024659E" w14:textId="77777777" w:rsidR="001626DD" w:rsidRDefault="001626DD" w:rsidP="001626DD">
            <w:pPr>
              <w:spacing w:after="0" w:line="240" w:lineRule="auto"/>
              <w:rPr>
                <w:szCs w:val="22"/>
                <w:lang w:eastAsia="zh-CN"/>
              </w:rPr>
            </w:pPr>
          </w:p>
          <w:p w14:paraId="3F5B4CB1" w14:textId="77777777" w:rsidR="001626DD" w:rsidRDefault="001626DD" w:rsidP="001626DD">
            <w:pPr>
              <w:spacing w:after="0" w:line="240" w:lineRule="auto"/>
              <w:rPr>
                <w:szCs w:val="22"/>
                <w:lang w:eastAsia="zh-CN"/>
              </w:rPr>
            </w:pPr>
          </w:p>
          <w:p w14:paraId="2C9A0A87" w14:textId="77777777" w:rsidR="001626DD" w:rsidRDefault="001626DD" w:rsidP="001626DD">
            <w:pPr>
              <w:spacing w:after="0" w:line="240" w:lineRule="auto"/>
              <w:rPr>
                <w:szCs w:val="22"/>
                <w:lang w:eastAsia="zh-CN"/>
              </w:rPr>
            </w:pPr>
            <w:r>
              <w:rPr>
                <w:szCs w:val="22"/>
                <w:lang w:eastAsia="zh-CN"/>
              </w:rPr>
              <w:t>We suggest the following modification.</w:t>
            </w:r>
          </w:p>
          <w:p w14:paraId="2C92A9EC" w14:textId="77777777" w:rsidR="001626DD" w:rsidRDefault="001626DD" w:rsidP="001626DD">
            <w:pPr>
              <w:spacing w:after="0" w:line="240" w:lineRule="auto"/>
              <w:rPr>
                <w:szCs w:val="22"/>
                <w:lang w:eastAsia="zh-CN"/>
              </w:rPr>
            </w:pPr>
          </w:p>
          <w:p w14:paraId="118D8426" w14:textId="77777777" w:rsidR="001626DD" w:rsidRDefault="001626DD" w:rsidP="001626DD">
            <w:pPr>
              <w:spacing w:after="0" w:line="240" w:lineRule="auto"/>
              <w:rPr>
                <w:szCs w:val="22"/>
                <w:lang w:eastAsia="zh-CN"/>
              </w:rPr>
            </w:pPr>
          </w:p>
          <w:p w14:paraId="7D136F3B" w14:textId="77777777" w:rsidR="001626DD" w:rsidRDefault="001626DD" w:rsidP="001626DD">
            <w:pPr>
              <w:spacing w:after="0"/>
              <w:rPr>
                <w:lang w:val="en-GB" w:eastAsia="zh-CN"/>
              </w:rPr>
            </w:pPr>
            <w:r>
              <w:rPr>
                <w:lang w:val="en-GB" w:eastAsia="zh-CN"/>
              </w:rPr>
              <w:t xml:space="preserve">At least </w:t>
            </w:r>
            <w:r>
              <w:rPr>
                <w:rFonts w:ascii="Times" w:hAnsi="Times" w:cs="Times"/>
              </w:rPr>
              <w:t>for</w:t>
            </w:r>
            <w:r>
              <w:rPr>
                <w:lang w:val="en-GB" w:eastAsia="zh-CN"/>
              </w:rPr>
              <w:t xml:space="preserve"> FR1, the MR ultra-deep sleep state,</w:t>
            </w:r>
          </w:p>
          <w:p w14:paraId="6D9F2AEF" w14:textId="77777777" w:rsidR="001626DD" w:rsidRDefault="001626DD" w:rsidP="001626DD">
            <w:pPr>
              <w:pStyle w:val="affa"/>
              <w:numPr>
                <w:ilvl w:val="0"/>
                <w:numId w:val="45"/>
              </w:numPr>
              <w:rPr>
                <w:lang w:val="en-GB" w:eastAsia="zh-CN"/>
              </w:rPr>
            </w:pPr>
            <w:r>
              <w:rPr>
                <w:rFonts w:ascii="Times" w:hAnsi="Times" w:cs="Times"/>
              </w:rPr>
              <w:t>(Ramp-up and down transition energy, ramp-up time) is as follows,</w:t>
            </w:r>
          </w:p>
          <w:p w14:paraId="0E3F0073"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 for IoT use case</w:t>
            </w:r>
          </w:p>
          <w:p w14:paraId="2200E55D"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2: ([40000 to 100,000], [800ms to </w:t>
            </w:r>
            <w:r>
              <w:rPr>
                <w:rFonts w:eastAsiaTheme="minorEastAsia" w:hint="eastAsia"/>
                <w:lang w:eastAsia="zh-CN"/>
              </w:rPr>
              <w:t>2</w:t>
            </w:r>
            <w:r>
              <w:rPr>
                <w:rFonts w:eastAsiaTheme="minorEastAsia"/>
                <w:lang w:eastAsia="zh-CN"/>
              </w:rPr>
              <w:t xml:space="preserve">000ms]) for </w:t>
            </w:r>
            <w:proofErr w:type="spellStart"/>
            <w:r>
              <w:rPr>
                <w:rFonts w:eastAsiaTheme="minorEastAsia"/>
                <w:lang w:eastAsia="zh-CN"/>
              </w:rPr>
              <w:t>eMBB</w:t>
            </w:r>
            <w:proofErr w:type="spellEnd"/>
            <w:r>
              <w:rPr>
                <w:rFonts w:eastAsiaTheme="minorEastAsia"/>
                <w:lang w:eastAsia="zh-CN"/>
              </w:rPr>
              <w:t xml:space="preserve"> and wearable use cases</w:t>
            </w:r>
          </w:p>
          <w:p w14:paraId="4A3E1B23" w14:textId="77777777" w:rsidR="001626DD" w:rsidRDefault="001626DD" w:rsidP="001626DD">
            <w:pPr>
              <w:spacing w:after="0" w:line="240" w:lineRule="auto"/>
              <w:rPr>
                <w:szCs w:val="22"/>
                <w:lang w:eastAsia="zh-CN"/>
              </w:rPr>
            </w:pPr>
          </w:p>
        </w:tc>
      </w:tr>
      <w:tr w:rsidR="001626DD" w14:paraId="5260B088" w14:textId="77777777">
        <w:tc>
          <w:tcPr>
            <w:tcW w:w="1555" w:type="dxa"/>
            <w:tcBorders>
              <w:top w:val="single" w:sz="4" w:space="0" w:color="auto"/>
              <w:left w:val="single" w:sz="4" w:space="0" w:color="auto"/>
              <w:bottom w:val="single" w:sz="4" w:space="0" w:color="auto"/>
              <w:right w:val="single" w:sz="4" w:space="0" w:color="auto"/>
            </w:tcBorders>
          </w:tcPr>
          <w:p w14:paraId="4656551B" w14:textId="6261215A" w:rsidR="001626DD" w:rsidRDefault="001626DD" w:rsidP="001626DD">
            <w:pPr>
              <w:spacing w:after="0" w:line="240" w:lineRule="auto"/>
              <w:rPr>
                <w:rFonts w:eastAsia="MS Mincho"/>
                <w:szCs w:val="22"/>
                <w:lang w:eastAsia="ja-JP"/>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90BBD0E" w14:textId="434972A1" w:rsidR="001626DD" w:rsidRDefault="001626DD" w:rsidP="001626DD">
            <w:pPr>
              <w:spacing w:after="0" w:line="240" w:lineRule="auto"/>
              <w:rPr>
                <w:szCs w:val="22"/>
                <w:lang w:eastAsia="zh-CN"/>
              </w:rPr>
            </w:pPr>
            <w:r>
              <w:rPr>
                <w:rFonts w:eastAsia="Malgun Gothic" w:hint="eastAsia"/>
                <w:szCs w:val="22"/>
                <w:lang w:eastAsia="ko-KR"/>
              </w:rPr>
              <w:t xml:space="preserve">We prefer to </w:t>
            </w:r>
            <w:r>
              <w:rPr>
                <w:rFonts w:eastAsia="Malgun Gothic"/>
                <w:szCs w:val="22"/>
                <w:lang w:eastAsia="ko-KR"/>
              </w:rPr>
              <w:t>Alt 1 as baseline. And it is better to down-select the value for ramp-up/time transition energy among 10000 or 20000. Other values can be used as optional.</w:t>
            </w:r>
          </w:p>
        </w:tc>
      </w:tr>
      <w:tr w:rsidR="00097C5C" w14:paraId="608CBC77" w14:textId="77777777">
        <w:tc>
          <w:tcPr>
            <w:tcW w:w="1555" w:type="dxa"/>
            <w:tcBorders>
              <w:top w:val="single" w:sz="4" w:space="0" w:color="auto"/>
              <w:left w:val="single" w:sz="4" w:space="0" w:color="auto"/>
              <w:bottom w:val="single" w:sz="4" w:space="0" w:color="auto"/>
              <w:right w:val="single" w:sz="4" w:space="0" w:color="auto"/>
            </w:tcBorders>
          </w:tcPr>
          <w:p w14:paraId="6A0A446D" w14:textId="2BA7230E" w:rsidR="00097C5C" w:rsidRPr="00097C5C" w:rsidRDefault="00097C5C" w:rsidP="001626DD">
            <w:pPr>
              <w:spacing w:after="0" w:line="240" w:lineRule="auto"/>
              <w:rPr>
                <w:rFonts w:eastAsiaTheme="minorEastAsia" w:hint="eastAsia"/>
                <w:szCs w:val="22"/>
                <w:lang w:eastAsia="zh-CN"/>
              </w:rPr>
            </w:pPr>
            <w:r>
              <w:rPr>
                <w:rFonts w:eastAsiaTheme="minorEastAsia" w:hint="eastAsia"/>
                <w:szCs w:val="22"/>
                <w:lang w:eastAsia="zh-CN"/>
              </w:rPr>
              <w:t>F</w:t>
            </w:r>
            <w:r>
              <w:rPr>
                <w:rFonts w:eastAsiaTheme="minorEastAsia"/>
                <w:szCs w:val="22"/>
                <w:lang w:eastAsia="zh-CN"/>
              </w:rPr>
              <w:t xml:space="preserve">L </w:t>
            </w:r>
          </w:p>
        </w:tc>
        <w:tc>
          <w:tcPr>
            <w:tcW w:w="8407" w:type="dxa"/>
            <w:tcBorders>
              <w:top w:val="single" w:sz="4" w:space="0" w:color="auto"/>
              <w:left w:val="single" w:sz="4" w:space="0" w:color="auto"/>
              <w:bottom w:val="single" w:sz="4" w:space="0" w:color="auto"/>
              <w:right w:val="single" w:sz="4" w:space="0" w:color="auto"/>
            </w:tcBorders>
          </w:tcPr>
          <w:p w14:paraId="26F00216" w14:textId="26D2ACBC" w:rsidR="00097C5C" w:rsidRPr="00097C5C" w:rsidRDefault="00097C5C" w:rsidP="001626DD">
            <w:pPr>
              <w:spacing w:after="0" w:line="240" w:lineRule="auto"/>
              <w:rPr>
                <w:rFonts w:eastAsiaTheme="minorEastAsia" w:hint="eastAsia"/>
                <w:szCs w:val="22"/>
                <w:lang w:eastAsia="zh-CN"/>
              </w:rPr>
            </w:pPr>
            <w:r>
              <w:rPr>
                <w:rFonts w:eastAsiaTheme="minorEastAsia" w:hint="eastAsia"/>
                <w:szCs w:val="22"/>
                <w:lang w:eastAsia="zh-CN"/>
              </w:rPr>
              <w:t>M</w:t>
            </w:r>
            <w:r>
              <w:rPr>
                <w:rFonts w:eastAsiaTheme="minorEastAsia"/>
                <w:szCs w:val="22"/>
                <w:lang w:eastAsia="zh-CN"/>
              </w:rPr>
              <w:t xml:space="preserve">ost companies </w:t>
            </w:r>
            <w:proofErr w:type="gramStart"/>
            <w:r>
              <w:rPr>
                <w:rFonts w:eastAsiaTheme="minorEastAsia"/>
                <w:szCs w:val="22"/>
                <w:lang w:eastAsia="zh-CN"/>
              </w:rPr>
              <w:t>seems</w:t>
            </w:r>
            <w:proofErr w:type="gramEnd"/>
            <w:r>
              <w:rPr>
                <w:rFonts w:eastAsiaTheme="minorEastAsia"/>
                <w:szCs w:val="22"/>
                <w:lang w:eastAsia="zh-CN"/>
              </w:rPr>
              <w:t xml:space="preserve"> fine with Alt 1. It is better to agree Alt 1 first and leave Alt 2 as optional</w:t>
            </w:r>
          </w:p>
        </w:tc>
      </w:tr>
    </w:tbl>
    <w:p w14:paraId="08E26587" w14:textId="22C7CFE4" w:rsidR="000C6F46" w:rsidRDefault="000C6F46">
      <w:pPr>
        <w:rPr>
          <w:lang w:eastAsia="zh-CN"/>
        </w:rPr>
      </w:pPr>
    </w:p>
    <w:p w14:paraId="35B618C4" w14:textId="0C3BF096" w:rsidR="00097C5C" w:rsidRDefault="00097C5C" w:rsidP="00097C5C">
      <w:pPr>
        <w:pStyle w:val="5"/>
        <w:numPr>
          <w:ilvl w:val="0"/>
          <w:numId w:val="0"/>
        </w:numPr>
        <w:ind w:left="1008" w:hanging="1008"/>
        <w:rPr>
          <w:highlight w:val="yellow"/>
          <w:lang w:eastAsia="zh-CN"/>
        </w:rPr>
      </w:pPr>
      <w:r>
        <w:rPr>
          <w:highlight w:val="yellow"/>
          <w:lang w:eastAsia="zh-CN"/>
        </w:rPr>
        <w:lastRenderedPageBreak/>
        <w:t>[H] Proposals 1C-1-v</w:t>
      </w:r>
      <w:r>
        <w:rPr>
          <w:highlight w:val="yellow"/>
          <w:lang w:eastAsia="zh-CN"/>
        </w:rPr>
        <w:t>2</w:t>
      </w:r>
      <w:r>
        <w:rPr>
          <w:highlight w:val="yellow"/>
          <w:lang w:eastAsia="zh-CN"/>
        </w:rPr>
        <w:t>:</w:t>
      </w:r>
    </w:p>
    <w:p w14:paraId="25E0DE50" w14:textId="77777777" w:rsidR="00097C5C" w:rsidRDefault="00097C5C" w:rsidP="00097C5C">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3EBD6500" w14:textId="77777777" w:rsidR="00097C5C" w:rsidRDefault="00097C5C" w:rsidP="00097C5C">
      <w:pPr>
        <w:pStyle w:val="affa"/>
        <w:numPr>
          <w:ilvl w:val="0"/>
          <w:numId w:val="45"/>
        </w:numPr>
        <w:rPr>
          <w:lang w:val="en-GB" w:eastAsia="zh-CN"/>
        </w:rPr>
      </w:pPr>
      <w:r>
        <w:rPr>
          <w:rFonts w:ascii="Times" w:hAnsi="Times" w:cs="Times"/>
        </w:rPr>
        <w:t>(Ramp-up and down transition energy, ramp-up time) is as follows,</w:t>
      </w:r>
    </w:p>
    <w:p w14:paraId="02D884D9" w14:textId="1E17364D" w:rsidR="00097C5C" w:rsidRDefault="00097C5C" w:rsidP="00097C5C">
      <w:pPr>
        <w:pStyle w:val="affa"/>
        <w:numPr>
          <w:ilvl w:val="1"/>
          <w:numId w:val="46"/>
        </w:numPr>
        <w:ind w:right="-99"/>
        <w:rPr>
          <w:rFonts w:eastAsiaTheme="minorEastAsia"/>
          <w:lang w:eastAsia="zh-CN"/>
        </w:rPr>
      </w:pPr>
      <w:r>
        <w:rPr>
          <w:rFonts w:eastAsiaTheme="minorEastAsia"/>
          <w:lang w:eastAsia="zh-CN"/>
        </w:rPr>
        <w:t>Alt 1</w:t>
      </w:r>
      <w:r>
        <w:rPr>
          <w:rFonts w:eastAsiaTheme="minorEastAsia" w:hint="eastAsia"/>
          <w:lang w:eastAsia="zh-CN"/>
        </w:rPr>
        <w:t>(</w:t>
      </w:r>
      <w:r w:rsidRPr="00097C5C">
        <w:rPr>
          <w:rFonts w:eastAsiaTheme="minorEastAsia"/>
          <w:color w:val="FF0000"/>
          <w:lang w:eastAsia="zh-CN"/>
        </w:rPr>
        <w:t>baseline</w:t>
      </w:r>
      <w:r>
        <w:rPr>
          <w:rFonts w:eastAsiaTheme="minorEastAsia"/>
          <w:lang w:eastAsia="zh-CN"/>
        </w:rPr>
        <w:t>)</w:t>
      </w:r>
      <w:r>
        <w:rPr>
          <w:rFonts w:eastAsiaTheme="minorEastAsia"/>
          <w:lang w:eastAsia="zh-CN"/>
        </w:rPr>
        <w:t>: (</w:t>
      </w:r>
      <w:proofErr w:type="spellStart"/>
      <w:r w:rsidRPr="00097C5C">
        <w:rPr>
          <w:rFonts w:eastAsiaTheme="minorEastAsia"/>
          <w:color w:val="FF0000"/>
          <w:lang w:eastAsia="zh-CN"/>
        </w:rPr>
        <w:t>downselect</w:t>
      </w:r>
      <w:proofErr w:type="spellEnd"/>
      <w:r w:rsidRPr="00097C5C">
        <w:rPr>
          <w:rFonts w:eastAsiaTheme="minorEastAsia"/>
          <w:color w:val="FF0000"/>
          <w:lang w:eastAsia="zh-CN"/>
        </w:rPr>
        <w:t xml:space="preserve"> from </w:t>
      </w:r>
      <w:r w:rsidRPr="00097C5C">
        <w:rPr>
          <w:rFonts w:eastAsiaTheme="minorEastAsia"/>
          <w:color w:val="FF0000"/>
          <w:lang w:eastAsia="zh-CN"/>
        </w:rPr>
        <w:t>10000 or 20000</w:t>
      </w:r>
      <w:r>
        <w:rPr>
          <w:rFonts w:eastAsiaTheme="minorEastAsia"/>
          <w:lang w:eastAsia="zh-CN"/>
        </w:rPr>
        <w:t xml:space="preserve">, </w:t>
      </w:r>
      <w:r>
        <w:rPr>
          <w:rFonts w:eastAsiaTheme="minorEastAsia" w:hint="eastAsia"/>
          <w:lang w:eastAsia="zh-CN"/>
        </w:rPr>
        <w:t>4</w:t>
      </w:r>
      <w:r>
        <w:rPr>
          <w:rFonts w:eastAsiaTheme="minorEastAsia"/>
          <w:lang w:eastAsia="zh-CN"/>
        </w:rPr>
        <w:t>00ms)</w:t>
      </w:r>
      <w:r>
        <w:rPr>
          <w:rFonts w:eastAsiaTheme="minorEastAsia"/>
          <w:lang w:eastAsia="zh-CN"/>
        </w:rPr>
        <w:t xml:space="preserve"> for all cases</w:t>
      </w:r>
    </w:p>
    <w:p w14:paraId="476D3620" w14:textId="78BCB438" w:rsidR="00097C5C" w:rsidRDefault="00097C5C" w:rsidP="00097C5C">
      <w:pPr>
        <w:pStyle w:val="affa"/>
        <w:numPr>
          <w:ilvl w:val="1"/>
          <w:numId w:val="46"/>
        </w:numPr>
        <w:ind w:right="-99"/>
        <w:rPr>
          <w:rFonts w:eastAsiaTheme="minorEastAsia"/>
          <w:lang w:eastAsia="zh-CN"/>
        </w:rPr>
      </w:pPr>
      <w:r>
        <w:rPr>
          <w:rFonts w:eastAsiaTheme="minorEastAsia"/>
          <w:lang w:eastAsia="zh-CN"/>
        </w:rPr>
        <w:t>Alt 2</w:t>
      </w:r>
      <w:r>
        <w:rPr>
          <w:rFonts w:eastAsiaTheme="minorEastAsia"/>
          <w:lang w:eastAsia="zh-CN"/>
        </w:rPr>
        <w:t xml:space="preserve"> (</w:t>
      </w:r>
      <w:r w:rsidRPr="00097C5C">
        <w:rPr>
          <w:rFonts w:eastAsiaTheme="minorEastAsia"/>
          <w:color w:val="FF0000"/>
          <w:lang w:eastAsia="zh-CN"/>
        </w:rPr>
        <w:t>optional</w:t>
      </w:r>
      <w:r>
        <w:rPr>
          <w:rFonts w:eastAsiaTheme="minorEastAsia" w:hint="eastAsia"/>
          <w:lang w:eastAsia="zh-CN"/>
        </w:rPr>
        <w:t>)</w:t>
      </w:r>
      <w:r>
        <w:rPr>
          <w:rFonts w:eastAsiaTheme="minorEastAsia"/>
          <w:lang w:eastAsia="zh-CN"/>
        </w:rPr>
        <w:t xml:space="preserve">: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p w14:paraId="667F1E31" w14:textId="77777777" w:rsidR="00097C5C" w:rsidRDefault="00097C5C">
      <w:pPr>
        <w:rPr>
          <w:rFonts w:hint="eastAsia"/>
          <w:lang w:eastAsia="zh-CN"/>
        </w:rPr>
      </w:pPr>
    </w:p>
    <w:p w14:paraId="705D92C7" w14:textId="77777777" w:rsidR="000C6F46" w:rsidRDefault="000C6F46">
      <w:pPr>
        <w:rPr>
          <w:lang w:eastAsia="zh-CN"/>
        </w:rPr>
      </w:pPr>
    </w:p>
    <w:p w14:paraId="50D4D8F9" w14:textId="77777777" w:rsidR="000C6F46" w:rsidRDefault="007F4540">
      <w:pPr>
        <w:pStyle w:val="4"/>
        <w:numPr>
          <w:ilvl w:val="0"/>
          <w:numId w:val="0"/>
        </w:numPr>
        <w:ind w:left="864" w:hanging="864"/>
        <w:rPr>
          <w:highlight w:val="yellow"/>
          <w:lang w:eastAsia="zh-CN"/>
        </w:rPr>
      </w:pPr>
      <w:r>
        <w:rPr>
          <w:lang w:eastAsia="zh-CN"/>
        </w:rPr>
        <w:t>1C-2: LR Ramp-up time</w:t>
      </w:r>
    </w:p>
    <w:p w14:paraId="1094ABE4" w14:textId="77777777" w:rsidR="000C6F46" w:rsidRDefault="007F4540">
      <w:pPr>
        <w:spacing w:after="120"/>
        <w:rPr>
          <w:b/>
          <w:i/>
          <w:u w:val="single"/>
          <w:lang w:eastAsia="zh-CN"/>
        </w:rPr>
      </w:pPr>
      <w:r>
        <w:rPr>
          <w:b/>
          <w:i/>
          <w:u w:val="single"/>
          <w:lang w:eastAsia="zh-CN"/>
        </w:rPr>
        <w:t>Summary: LR Ramp-up time</w:t>
      </w:r>
    </w:p>
    <w:p w14:paraId="3292FEBB" w14:textId="77777777" w:rsidR="000C6F46" w:rsidRDefault="007F4540">
      <w:pPr>
        <w:rPr>
          <w:lang w:val="en-GB" w:eastAsia="zh-CN"/>
        </w:rPr>
      </w:pPr>
      <w:r>
        <w:rPr>
          <w:rFonts w:hint="eastAsia"/>
          <w:lang w:val="en-GB" w:eastAsia="zh-CN"/>
        </w:rPr>
        <w:t>Z</w:t>
      </w:r>
      <w:r>
        <w:rPr>
          <w:lang w:val="en-GB" w:eastAsia="zh-CN"/>
        </w:rPr>
        <w:t>TE: 10ms</w:t>
      </w:r>
    </w:p>
    <w:p w14:paraId="4C43088D" w14:textId="77777777" w:rsidR="000C6F46" w:rsidRDefault="007F4540">
      <w:pPr>
        <w:rPr>
          <w:lang w:val="en-GB" w:eastAsia="zh-CN"/>
        </w:rPr>
      </w:pPr>
      <w:r>
        <w:rPr>
          <w:rFonts w:hint="eastAsia"/>
          <w:lang w:val="en-GB" w:eastAsia="zh-CN"/>
        </w:rPr>
        <w:t>C</w:t>
      </w:r>
      <w:r>
        <w:rPr>
          <w:lang w:val="en-GB" w:eastAsia="zh-CN"/>
        </w:rPr>
        <w:t>ATT: 1ms or 0ms</w:t>
      </w:r>
    </w:p>
    <w:p w14:paraId="42ABE10A"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56E511FA" w14:textId="77777777" w:rsidR="000C6F46" w:rsidRDefault="007F4540">
      <w:pPr>
        <w:rPr>
          <w:lang w:eastAsia="zh-CN"/>
        </w:rPr>
      </w:pPr>
      <w:r>
        <w:rPr>
          <w:rFonts w:hint="eastAsia"/>
          <w:lang w:eastAsia="zh-CN"/>
        </w:rPr>
        <w:t>Q</w:t>
      </w:r>
      <w:r>
        <w:rPr>
          <w:lang w:eastAsia="zh-CN"/>
        </w:rPr>
        <w:t>ualcomm: should lower than 15ms.</w:t>
      </w:r>
    </w:p>
    <w:p w14:paraId="2CEF7964" w14:textId="77777777" w:rsidR="000C6F46" w:rsidRDefault="007F4540">
      <w:r>
        <w:rPr>
          <w:rFonts w:hint="eastAsia"/>
          <w:lang w:eastAsia="zh-CN"/>
        </w:rPr>
        <w:t>M</w:t>
      </w:r>
      <w:r>
        <w:rPr>
          <w:lang w:eastAsia="zh-CN"/>
        </w:rPr>
        <w:t>ediaTek:</w:t>
      </w:r>
      <w:r>
        <w:t xml:space="preserve"> 0ms</w:t>
      </w:r>
    </w:p>
    <w:p w14:paraId="7A10B56F" w14:textId="77777777" w:rsidR="000C6F46" w:rsidRDefault="007F4540">
      <w:pPr>
        <w:rPr>
          <w:lang w:eastAsia="zh-CN"/>
        </w:rPr>
      </w:pPr>
      <w:r>
        <w:rPr>
          <w:lang w:eastAsia="zh-CN"/>
        </w:rPr>
        <w:t xml:space="preserve">Vivo: 10ms or 20ms </w:t>
      </w:r>
    </w:p>
    <w:p w14:paraId="6E0D67CC"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1</w:t>
      </w:r>
      <w:r>
        <w:rPr>
          <w:lang w:eastAsia="zh-CN"/>
        </w:rPr>
        <w:t>/5/10ms for different relative power of WUR “ON” 0.01/0.1/1</w:t>
      </w:r>
    </w:p>
    <w:p w14:paraId="1353DC59" w14:textId="77777777" w:rsidR="000C6F46" w:rsidRDefault="007F4540">
      <w:pPr>
        <w:rPr>
          <w:rFonts w:eastAsia="Calibri"/>
          <w:b/>
          <w:i/>
          <w:szCs w:val="16"/>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338F0B7" w14:textId="77777777" w:rsidR="000C6F46" w:rsidRDefault="000C6F46">
      <w:pPr>
        <w:rPr>
          <w:lang w:eastAsia="zh-CN"/>
        </w:rPr>
      </w:pPr>
    </w:p>
    <w:p w14:paraId="0A7760AB" w14:textId="77777777" w:rsidR="000C6F46" w:rsidRDefault="007F4540">
      <w:pPr>
        <w:rPr>
          <w:b/>
          <w:i/>
          <w:u w:val="single"/>
          <w:lang w:eastAsia="zh-CN"/>
        </w:rPr>
      </w:pPr>
      <w:r>
        <w:rPr>
          <w:b/>
          <w:i/>
          <w:u w:val="single"/>
          <w:lang w:eastAsia="zh-CN"/>
        </w:rPr>
        <w:t>Details:</w:t>
      </w:r>
    </w:p>
    <w:p w14:paraId="20C43ED7" w14:textId="77777777" w:rsidR="000C6F46" w:rsidRDefault="007F4540">
      <w:pPr>
        <w:rPr>
          <w:lang w:val="en-GB" w:eastAsia="zh-CN"/>
        </w:rPr>
      </w:pPr>
      <w:r>
        <w:rPr>
          <w:rFonts w:hint="eastAsia"/>
          <w:lang w:val="en-GB" w:eastAsia="zh-CN"/>
        </w:rPr>
        <w:t>Z</w:t>
      </w:r>
      <w:r>
        <w:rPr>
          <w:lang w:val="en-GB" w:eastAsia="zh-CN"/>
        </w:rPr>
        <w:t>TE: the ramp-up time of WUR is 10ms</w:t>
      </w:r>
    </w:p>
    <w:p w14:paraId="23AB72DB" w14:textId="77777777" w:rsidR="000C6F46" w:rsidRDefault="007F4540">
      <w:pPr>
        <w:numPr>
          <w:ilvl w:val="255"/>
          <w:numId w:val="0"/>
        </w:numPr>
        <w:rPr>
          <w:b/>
          <w:bCs/>
          <w:i/>
          <w:iCs/>
        </w:rPr>
      </w:pPr>
      <w:r>
        <w:rPr>
          <w:rFonts w:hint="eastAsia"/>
          <w:b/>
          <w:bCs/>
          <w:i/>
          <w:iCs/>
        </w:rPr>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0362109B" w14:textId="77777777" w:rsidR="000C6F46" w:rsidRDefault="007F4540">
      <w:pPr>
        <w:numPr>
          <w:ilvl w:val="255"/>
          <w:numId w:val="0"/>
        </w:numPr>
        <w:spacing w:after="240"/>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6423C400" w14:textId="77777777" w:rsidR="000C6F46" w:rsidRDefault="007F4540">
      <w:pPr>
        <w:rPr>
          <w:lang w:val="en-GB" w:eastAsia="zh-CN"/>
        </w:rPr>
      </w:pPr>
      <w:r>
        <w:rPr>
          <w:rFonts w:hint="eastAsia"/>
          <w:lang w:val="en-GB" w:eastAsia="zh-CN"/>
        </w:rPr>
        <w:t>C</w:t>
      </w:r>
      <w:r>
        <w:rPr>
          <w:lang w:val="en-GB" w:eastAsia="zh-CN"/>
        </w:rPr>
        <w:t>ATT:</w:t>
      </w:r>
    </w:p>
    <w:p w14:paraId="4B232EF5"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FCD499E"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0404D68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8DF95C"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EA3F26C"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97F552"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2AAB2DB2"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3E33792E"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A6390E" w14:textId="77777777" w:rsidR="000C6F46" w:rsidRDefault="007F4540">
            <w:pPr>
              <w:pStyle w:val="B2"/>
              <w:spacing w:after="0" w:line="240" w:lineRule="auto"/>
              <w:ind w:left="60" w:firstLine="0"/>
              <w:jc w:val="both"/>
              <w:rPr>
                <w:lang w:eastAsia="zh-CN"/>
              </w:rPr>
            </w:pPr>
            <w:r>
              <w:t>Periodic low power WUS</w:t>
            </w:r>
          </w:p>
          <w:p w14:paraId="2BE7A348"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06FC8C9"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76B9BD"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64C03EBB"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1DABAAA1"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BCAD1B" w14:textId="77777777" w:rsidR="000C6F46" w:rsidRDefault="007F4540">
            <w:pPr>
              <w:pStyle w:val="B2"/>
              <w:spacing w:after="0" w:line="240" w:lineRule="auto"/>
              <w:ind w:left="60" w:firstLine="0"/>
              <w:jc w:val="both"/>
              <w:rPr>
                <w:lang w:eastAsia="zh-CN"/>
              </w:rPr>
            </w:pPr>
            <w:r>
              <w:t>Periodic low power WUS</w:t>
            </w:r>
          </w:p>
          <w:p w14:paraId="7C49C503"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180CFC"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B6F3FD"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63BB25F2"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0ECC12F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BDA3AD" w14:textId="77777777" w:rsidR="000C6F46" w:rsidRDefault="007F4540">
            <w:pPr>
              <w:pStyle w:val="B2"/>
              <w:spacing w:after="0" w:line="240" w:lineRule="auto"/>
              <w:ind w:left="60" w:firstLine="0"/>
              <w:jc w:val="both"/>
              <w:rPr>
                <w:lang w:eastAsia="zh-CN"/>
              </w:rPr>
            </w:pPr>
            <w:r>
              <w:lastRenderedPageBreak/>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3CFEBC"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0558CC"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522C7688"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proofErr w:type="spellStart"/>
            <w:r>
              <w:rPr>
                <w:lang w:eastAsia="zh-CN"/>
              </w:rPr>
              <w:t>ms</w:t>
            </w:r>
            <w:proofErr w:type="spellEnd"/>
            <w:r>
              <w:rPr>
                <w:lang w:eastAsia="zh-CN"/>
              </w:rPr>
              <w:t>]</w:t>
            </w:r>
          </w:p>
        </w:tc>
      </w:tr>
    </w:tbl>
    <w:p w14:paraId="45FFE26C" w14:textId="77777777" w:rsidR="000C6F46" w:rsidRDefault="000C6F46">
      <w:pPr>
        <w:rPr>
          <w:lang w:val="en-GB" w:eastAsia="zh-CN"/>
        </w:rPr>
      </w:pPr>
    </w:p>
    <w:p w14:paraId="049E2387"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41C5A0CC" w14:textId="77777777" w:rsidR="000C6F46" w:rsidRDefault="007F4540">
      <w:r>
        <w:rPr>
          <w:b/>
          <w:bCs/>
        </w:rPr>
        <w:t>Proposal 2:</w:t>
      </w:r>
      <w:r>
        <w:t xml:space="preserve"> On power consumption of LP-WUR</w:t>
      </w:r>
    </w:p>
    <w:p w14:paraId="55B69923"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591DA430"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130A26C" w14:textId="77777777" w:rsidR="000C6F46" w:rsidRDefault="007F4540">
      <w:pPr>
        <w:rPr>
          <w:lang w:eastAsia="zh-CN"/>
        </w:rPr>
      </w:pPr>
      <w:r>
        <w:rPr>
          <w:rFonts w:hint="eastAsia"/>
          <w:lang w:eastAsia="zh-CN"/>
        </w:rPr>
        <w:t>Q</w:t>
      </w:r>
      <w:r>
        <w:rPr>
          <w:lang w:eastAsia="zh-CN"/>
        </w:rPr>
        <w:t>ualcomm: ramp-up time should lower than 15ms.</w:t>
      </w:r>
    </w:p>
    <w:p w14:paraId="21D3F309" w14:textId="77777777" w:rsidR="000C6F46" w:rsidRDefault="007F4540">
      <w:pPr>
        <w:rPr>
          <w:lang w:eastAsia="zh-CN"/>
        </w:rPr>
      </w:pPr>
      <w:r>
        <w:rPr>
          <w:b/>
          <w:lang w:eastAsia="zh-CN"/>
        </w:rPr>
        <w:t xml:space="preserve">Proposal 5: </w:t>
      </w:r>
      <w:r>
        <w:rPr>
          <w:rFonts w:ascii="Times" w:hAnsi="Times" w:cs="Times"/>
          <w:b/>
        </w:rPr>
        <w:t>The following power model for LP-WUR is used for evaluation for FR1,</w:t>
      </w:r>
    </w:p>
    <w:p w14:paraId="5B1F6607" w14:textId="77777777" w:rsidR="000C6F46" w:rsidRDefault="007F4540">
      <w:pPr>
        <w:rPr>
          <w:lang w:eastAsia="zh-CN"/>
        </w:rPr>
      </w:pPr>
      <w:r>
        <w:rPr>
          <w:rFonts w:hint="eastAsia"/>
          <w:noProof/>
          <w:lang w:eastAsia="ko-KR"/>
        </w:rPr>
        <w:drawing>
          <wp:inline distT="0" distB="0" distL="0" distR="0" wp14:anchorId="4291F7FF" wp14:editId="74E3CF5E">
            <wp:extent cx="4681220" cy="25380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95691" cy="2546151"/>
                    </a:xfrm>
                    <a:prstGeom prst="rect">
                      <a:avLst/>
                    </a:prstGeom>
                    <a:noFill/>
                    <a:ln>
                      <a:noFill/>
                    </a:ln>
                  </pic:spPr>
                </pic:pic>
              </a:graphicData>
            </a:graphic>
          </wp:inline>
        </w:drawing>
      </w:r>
    </w:p>
    <w:p w14:paraId="5E99F880" w14:textId="77777777" w:rsidR="000C6F46" w:rsidRDefault="007F4540">
      <w:r>
        <w:rPr>
          <w:rFonts w:hint="eastAsia"/>
          <w:lang w:eastAsia="zh-CN"/>
        </w:rPr>
        <w:t>M</w:t>
      </w:r>
      <w:r>
        <w:rPr>
          <w:lang w:eastAsia="zh-CN"/>
        </w:rPr>
        <w:t>ediaTek:</w:t>
      </w:r>
      <w:r>
        <w:t xml:space="preserve"> </w:t>
      </w:r>
    </w:p>
    <w:p w14:paraId="53DF3E29" w14:textId="77777777" w:rsidR="000C6F46" w:rsidRDefault="007F4540">
      <w:pPr>
        <w:rPr>
          <w:lang w:eastAsia="zh-CN"/>
        </w:rPr>
      </w:pPr>
      <w:r>
        <w:rPr>
          <w:lang w:eastAsia="zh-CN"/>
        </w:rPr>
        <w:t>For a non-OFDM-based LPWUR, relative power of LP-WUR on is 0.01/0.05/0.1/0.5; and 0 ramp-up time;</w:t>
      </w:r>
    </w:p>
    <w:p w14:paraId="366087CE" w14:textId="77777777" w:rsidR="000C6F46" w:rsidRDefault="007F4540">
      <w:pPr>
        <w:rPr>
          <w:lang w:eastAsia="zh-CN"/>
        </w:rPr>
      </w:pPr>
      <w:r>
        <w:rPr>
          <w:lang w:eastAsia="zh-CN"/>
        </w:rPr>
        <w:t>For an OFDM-based LPWUR, relative power of LP-WUR on is 40, relative power of LP-WUR off is 0.2; and 0 ramp-up time;</w:t>
      </w:r>
    </w:p>
    <w:p w14:paraId="3046CCAB" w14:textId="77777777" w:rsidR="000C6F46" w:rsidRDefault="007F4540">
      <w:pPr>
        <w:rPr>
          <w:lang w:eastAsia="zh-CN"/>
        </w:rPr>
      </w:pPr>
      <w:r>
        <w:rPr>
          <w:noProof/>
          <w:lang w:eastAsia="ko-KR"/>
        </w:rPr>
        <w:lastRenderedPageBreak/>
        <w:drawing>
          <wp:inline distT="0" distB="0" distL="0" distR="0" wp14:anchorId="62975244" wp14:editId="623BE420">
            <wp:extent cx="6332220" cy="3705225"/>
            <wp:effectExtent l="0" t="0" r="0"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5"/>
                    <a:stretch>
                      <a:fillRect/>
                    </a:stretch>
                  </pic:blipFill>
                  <pic:spPr>
                    <a:xfrm>
                      <a:off x="0" y="0"/>
                      <a:ext cx="6332220" cy="3705225"/>
                    </a:xfrm>
                    <a:prstGeom prst="rect">
                      <a:avLst/>
                    </a:prstGeom>
                  </pic:spPr>
                </pic:pic>
              </a:graphicData>
            </a:graphic>
          </wp:inline>
        </w:drawing>
      </w:r>
    </w:p>
    <w:p w14:paraId="27268601" w14:textId="77777777" w:rsidR="000C6F46" w:rsidRDefault="007F4540">
      <w:pPr>
        <w:rPr>
          <w:lang w:eastAsia="zh-CN"/>
        </w:rPr>
      </w:pPr>
      <w:r>
        <w:rPr>
          <w:lang w:eastAsia="zh-CN"/>
        </w:rPr>
        <w:t>Vivo: 10 or 20ms of LP-WUR transition time</w:t>
      </w:r>
    </w:p>
    <w:p w14:paraId="0BEF8B97" w14:textId="77777777" w:rsidR="000C6F46" w:rsidRDefault="007F4540">
      <w:pPr>
        <w:ind w:right="-99"/>
        <w:rPr>
          <w:rFonts w:eastAsiaTheme="minorEastAsia"/>
          <w:b/>
          <w:lang w:eastAsia="zh-CN"/>
        </w:rPr>
      </w:pPr>
      <w:bookmarkStart w:id="9" w:name="_Ref127562205"/>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bookmarkEnd w:id="9"/>
    </w:p>
    <w:p w14:paraId="7FCACE4F" w14:textId="77777777" w:rsidR="000C6F46" w:rsidRDefault="000C6F46">
      <w:pPr>
        <w:ind w:right="-99"/>
        <w:rPr>
          <w:rFonts w:eastAsiaTheme="minorEastAsia"/>
          <w:b/>
          <w:lang w:eastAsia="zh-CN"/>
        </w:rPr>
      </w:pPr>
    </w:p>
    <w:p w14:paraId="22599E38" w14:textId="77777777" w:rsidR="000C6F46" w:rsidRDefault="007F4540">
      <w:pPr>
        <w:rPr>
          <w:lang w:val="it-IT" w:eastAsia="zh-CN"/>
        </w:rPr>
      </w:pPr>
      <w:proofErr w:type="spellStart"/>
      <w:r>
        <w:rPr>
          <w:lang w:eastAsia="zh-CN"/>
        </w:rPr>
        <w:t>S</w:t>
      </w:r>
      <w:r>
        <w:rPr>
          <w:rFonts w:hint="eastAsia"/>
          <w:lang w:eastAsia="zh-CN"/>
        </w:rPr>
        <w:t>preadtrum</w:t>
      </w:r>
      <w:proofErr w:type="spellEnd"/>
      <w:r>
        <w:rPr>
          <w:rFonts w:hint="eastAsia"/>
          <w:lang w:eastAsia="zh-CN"/>
        </w:rPr>
        <w:t>：</w:t>
      </w:r>
    </w:p>
    <w:p w14:paraId="63178503"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856A68C" w14:textId="77777777" w:rsidR="000C6F46" w:rsidRDefault="007F4540">
      <w:pPr>
        <w:rPr>
          <w:lang w:eastAsia="zh-CN"/>
        </w:rPr>
      </w:pPr>
      <w:r>
        <w:rPr>
          <w:lang w:eastAsia="zh-CN"/>
        </w:rPr>
        <w:t>F</w:t>
      </w:r>
      <w:r>
        <w:rPr>
          <w:rFonts w:hint="eastAsia"/>
          <w:lang w:eastAsia="zh-CN"/>
        </w:rPr>
        <w:t xml:space="preserve">or </w:t>
      </w:r>
      <w:r>
        <w:rPr>
          <w:lang w:eastAsia="zh-CN"/>
        </w:rPr>
        <w:t xml:space="preserve">the power value of the LP-WUR ‘on’, for simplicity, we select three “typical” values, i.e. 0.01, 0.1 and 1, and calculate the transition energy using the equation </w:t>
      </w:r>
      <w:r>
        <w:rPr>
          <w:rFonts w:eastAsia="Calibri"/>
          <w:szCs w:val="16"/>
        </w:rPr>
        <w:t>T</w:t>
      </w:r>
      <w:r>
        <w:rPr>
          <w:rFonts w:eastAsia="Calibri"/>
          <w:szCs w:val="16"/>
          <w:vertAlign w:val="subscript"/>
        </w:rPr>
        <w:t>LR, ramp-up</w:t>
      </w:r>
      <w:r>
        <w:rPr>
          <w:rFonts w:eastAsia="Calibri"/>
          <w:szCs w:val="16"/>
        </w:rPr>
        <w:t xml:space="preserve"> *(P</w:t>
      </w:r>
      <w:r>
        <w:rPr>
          <w:rFonts w:eastAsia="Calibri"/>
          <w:szCs w:val="16"/>
          <w:vertAlign w:val="subscript"/>
        </w:rPr>
        <w:t>ON</w:t>
      </w:r>
      <w:r>
        <w:rPr>
          <w:rFonts w:eastAsia="Calibri"/>
          <w:szCs w:val="16"/>
        </w:rPr>
        <w:t>+P</w:t>
      </w:r>
      <w:r>
        <w:rPr>
          <w:rFonts w:eastAsia="Calibri"/>
          <w:szCs w:val="16"/>
          <w:vertAlign w:val="subscript"/>
        </w:rPr>
        <w:t>OFF</w:t>
      </w:r>
      <w:r>
        <w:rPr>
          <w:rFonts w:eastAsia="Calibri"/>
          <w:szCs w:val="16"/>
        </w:rPr>
        <w:t>)/2</w:t>
      </w:r>
      <w:r>
        <w:rPr>
          <w:lang w:eastAsia="zh-CN"/>
        </w:rPr>
        <w:t xml:space="preserve">. </w:t>
      </w:r>
    </w:p>
    <w:p w14:paraId="4F401642" w14:textId="77777777" w:rsidR="000C6F46" w:rsidRDefault="007F4540">
      <w:pPr>
        <w:jc w:val="center"/>
        <w:rPr>
          <w:b/>
          <w:lang w:eastAsia="zh-CN"/>
        </w:rPr>
      </w:pPr>
      <w:r>
        <w:rPr>
          <w:b/>
          <w:lang w:eastAsia="zh-CN"/>
        </w:rPr>
        <w:t>Table 3: The relative power values for the LP-WUR</w:t>
      </w:r>
    </w:p>
    <w:tbl>
      <w:tblPr>
        <w:tblStyle w:val="aff2"/>
        <w:tblW w:w="0" w:type="auto"/>
        <w:jc w:val="center"/>
        <w:tblLook w:val="04A0" w:firstRow="1" w:lastRow="0" w:firstColumn="1" w:lastColumn="0" w:noHBand="0" w:noVBand="1"/>
      </w:tblPr>
      <w:tblGrid>
        <w:gridCol w:w="1711"/>
        <w:gridCol w:w="1323"/>
        <w:gridCol w:w="2178"/>
        <w:gridCol w:w="3056"/>
        <w:gridCol w:w="1694"/>
      </w:tblGrid>
      <w:tr w:rsidR="000C6F46" w14:paraId="7D3E21ED" w14:textId="77777777">
        <w:trPr>
          <w:jc w:val="center"/>
        </w:trPr>
        <w:tc>
          <w:tcPr>
            <w:tcW w:w="1892" w:type="dxa"/>
          </w:tcPr>
          <w:p w14:paraId="68A2D42A" w14:textId="77777777" w:rsidR="000C6F46" w:rsidRDefault="000C6F46">
            <w:pPr>
              <w:jc w:val="center"/>
              <w:rPr>
                <w:b/>
                <w:lang w:eastAsia="zh-CN"/>
              </w:rPr>
            </w:pPr>
          </w:p>
        </w:tc>
        <w:tc>
          <w:tcPr>
            <w:tcW w:w="1383" w:type="dxa"/>
          </w:tcPr>
          <w:p w14:paraId="49B24891" w14:textId="77777777" w:rsidR="000C6F46" w:rsidRDefault="007F4540">
            <w:pPr>
              <w:jc w:val="center"/>
              <w:rPr>
                <w:b/>
                <w:lang w:eastAsia="zh-CN"/>
              </w:rPr>
            </w:pPr>
            <w:r>
              <w:rPr>
                <w:b/>
                <w:lang w:eastAsia="zh-CN"/>
              </w:rPr>
              <w:t>R</w:t>
            </w:r>
            <w:r>
              <w:rPr>
                <w:rFonts w:hint="eastAsia"/>
                <w:b/>
                <w:lang w:eastAsia="zh-CN"/>
              </w:rPr>
              <w:t xml:space="preserve">elative </w:t>
            </w:r>
            <w:r>
              <w:rPr>
                <w:b/>
                <w:lang w:eastAsia="zh-CN"/>
              </w:rPr>
              <w:t>power (unit)</w:t>
            </w:r>
          </w:p>
        </w:tc>
        <w:tc>
          <w:tcPr>
            <w:tcW w:w="831" w:type="dxa"/>
          </w:tcPr>
          <w:p w14:paraId="5796BF70" w14:textId="77777777" w:rsidR="000C6F46" w:rsidRDefault="007F4540">
            <w:pPr>
              <w:jc w:val="center"/>
              <w:rPr>
                <w:b/>
                <w:lang w:eastAsia="zh-CN"/>
              </w:rPr>
            </w:pPr>
            <w:r>
              <w:rPr>
                <w:rFonts w:hint="eastAsia"/>
                <w:b/>
                <w:lang w:eastAsia="zh-CN"/>
              </w:rPr>
              <w:t xml:space="preserve">Transition energy: (unit multiplied by </w:t>
            </w:r>
            <w:proofErr w:type="spellStart"/>
            <w:r>
              <w:rPr>
                <w:rFonts w:hint="eastAsia"/>
                <w:b/>
                <w:lang w:eastAsia="zh-CN"/>
              </w:rPr>
              <w:t>ms</w:t>
            </w:r>
            <w:proofErr w:type="spellEnd"/>
            <w:r>
              <w:rPr>
                <w:rFonts w:hint="eastAsia"/>
                <w:b/>
                <w:lang w:eastAsia="zh-CN"/>
              </w:rPr>
              <w:t>)</w:t>
            </w:r>
          </w:p>
        </w:tc>
        <w:tc>
          <w:tcPr>
            <w:tcW w:w="3402" w:type="dxa"/>
          </w:tcPr>
          <w:p w14:paraId="4D3B0095" w14:textId="77777777" w:rsidR="000C6F46" w:rsidRDefault="007F4540">
            <w:pPr>
              <w:keepNext/>
              <w:spacing w:line="252" w:lineRule="auto"/>
              <w:jc w:val="center"/>
              <w:rPr>
                <w:rFonts w:ascii="Arial" w:hAnsi="Arial" w:cs="Arial"/>
                <w:b/>
                <w:bCs/>
                <w:sz w:val="16"/>
                <w:szCs w:val="16"/>
                <w:lang w:eastAsia="zh-CN"/>
              </w:rPr>
            </w:pPr>
            <w:r>
              <w:rPr>
                <w:rFonts w:ascii="Arial" w:hAnsi="Arial" w:cs="Arial"/>
                <w:b/>
                <w:bCs/>
                <w:sz w:val="16"/>
                <w:szCs w:val="16"/>
                <w:lang w:eastAsia="zh-CN"/>
              </w:rPr>
              <w:t>Ramp-up time T</w:t>
            </w:r>
            <w:r>
              <w:rPr>
                <w:rFonts w:ascii="Arial" w:hAnsi="Arial" w:cs="Arial"/>
                <w:b/>
                <w:bCs/>
                <w:sz w:val="16"/>
                <w:szCs w:val="16"/>
                <w:vertAlign w:val="subscript"/>
                <w:lang w:eastAsia="zh-CN"/>
              </w:rPr>
              <w:t>LR, ramp-up</w:t>
            </w:r>
          </w:p>
          <w:p w14:paraId="6B92263F" w14:textId="77777777" w:rsidR="000C6F46" w:rsidRDefault="007F4540">
            <w:pPr>
              <w:jc w:val="center"/>
              <w:rPr>
                <w:b/>
                <w:lang w:eastAsia="zh-CN"/>
              </w:rPr>
            </w:pPr>
            <w:r>
              <w:rPr>
                <w:rFonts w:ascii="Arial" w:hAnsi="Arial" w:cs="Arial"/>
                <w:b/>
                <w:bCs/>
                <w:sz w:val="16"/>
                <w:szCs w:val="16"/>
                <w:lang w:eastAsia="zh-CN"/>
              </w:rPr>
              <w:t>(</w:t>
            </w:r>
            <w:proofErr w:type="spellStart"/>
            <w:r>
              <w:rPr>
                <w:rFonts w:ascii="Arial" w:hAnsi="Arial" w:cs="Arial"/>
                <w:b/>
                <w:bCs/>
                <w:sz w:val="16"/>
                <w:szCs w:val="16"/>
                <w:lang w:eastAsia="zh-CN"/>
              </w:rPr>
              <w:t>ms</w:t>
            </w:r>
            <w:proofErr w:type="spellEnd"/>
            <w:r>
              <w:rPr>
                <w:rFonts w:ascii="Arial" w:hAnsi="Arial" w:cs="Arial"/>
                <w:b/>
                <w:bCs/>
                <w:sz w:val="16"/>
                <w:szCs w:val="16"/>
                <w:lang w:eastAsia="zh-CN"/>
              </w:rPr>
              <w:t>)</w:t>
            </w:r>
          </w:p>
        </w:tc>
        <w:tc>
          <w:tcPr>
            <w:tcW w:w="1799" w:type="dxa"/>
          </w:tcPr>
          <w:p w14:paraId="60D24216" w14:textId="77777777" w:rsidR="000C6F46" w:rsidRDefault="007F4540">
            <w:pPr>
              <w:keepNext/>
              <w:spacing w:line="252" w:lineRule="auto"/>
              <w:jc w:val="center"/>
              <w:rPr>
                <w:rFonts w:ascii="Arial" w:hAnsi="Arial" w:cs="Arial"/>
                <w:b/>
                <w:bCs/>
                <w:sz w:val="16"/>
                <w:szCs w:val="16"/>
                <w:lang w:eastAsia="zh-CN"/>
              </w:rPr>
            </w:pPr>
            <w:r>
              <w:rPr>
                <w:rFonts w:ascii="Arial" w:hAnsi="Arial" w:cs="Arial" w:hint="eastAsia"/>
                <w:b/>
                <w:bCs/>
                <w:sz w:val="16"/>
                <w:szCs w:val="16"/>
                <w:lang w:eastAsia="zh-CN"/>
              </w:rPr>
              <w:t>Note</w:t>
            </w:r>
          </w:p>
        </w:tc>
      </w:tr>
      <w:tr w:rsidR="000C6F46" w14:paraId="2D635F68" w14:textId="77777777">
        <w:trPr>
          <w:trHeight w:val="349"/>
          <w:jc w:val="center"/>
        </w:trPr>
        <w:tc>
          <w:tcPr>
            <w:tcW w:w="1892" w:type="dxa"/>
          </w:tcPr>
          <w:p w14:paraId="53A87C6E" w14:textId="77777777" w:rsidR="000C6F46" w:rsidRDefault="007F4540">
            <w:pPr>
              <w:jc w:val="center"/>
              <w:rPr>
                <w:lang w:eastAsia="zh-CN"/>
              </w:rPr>
            </w:pPr>
            <w:r>
              <w:rPr>
                <w:lang w:eastAsia="zh-CN"/>
              </w:rPr>
              <w:t>Off</w:t>
            </w:r>
          </w:p>
        </w:tc>
        <w:tc>
          <w:tcPr>
            <w:tcW w:w="1383" w:type="dxa"/>
          </w:tcPr>
          <w:p w14:paraId="01BA6134" w14:textId="77777777" w:rsidR="000C6F46" w:rsidRDefault="007F4540">
            <w:pPr>
              <w:jc w:val="center"/>
              <w:rPr>
                <w:lang w:eastAsia="zh-CN"/>
              </w:rPr>
            </w:pPr>
            <w:r>
              <w:rPr>
                <w:rFonts w:hint="eastAsia"/>
                <w:lang w:eastAsia="zh-CN"/>
              </w:rPr>
              <w:t>0.001</w:t>
            </w:r>
          </w:p>
        </w:tc>
        <w:tc>
          <w:tcPr>
            <w:tcW w:w="831" w:type="dxa"/>
          </w:tcPr>
          <w:p w14:paraId="662FC82D" w14:textId="77777777" w:rsidR="000C6F46" w:rsidRDefault="007F4540">
            <w:pPr>
              <w:jc w:val="center"/>
              <w:rPr>
                <w:lang w:eastAsia="zh-CN"/>
              </w:rPr>
            </w:pPr>
            <w:r>
              <w:rPr>
                <w:rFonts w:hint="eastAsia"/>
                <w:lang w:eastAsia="zh-CN"/>
              </w:rPr>
              <w:t>-</w:t>
            </w:r>
          </w:p>
        </w:tc>
        <w:tc>
          <w:tcPr>
            <w:tcW w:w="3402" w:type="dxa"/>
          </w:tcPr>
          <w:p w14:paraId="521F60B5" w14:textId="77777777" w:rsidR="000C6F46" w:rsidRDefault="007F4540">
            <w:pPr>
              <w:jc w:val="center"/>
              <w:rPr>
                <w:lang w:eastAsia="zh-CN"/>
              </w:rPr>
            </w:pPr>
            <w:r>
              <w:rPr>
                <w:rFonts w:hint="eastAsia"/>
                <w:lang w:eastAsia="zh-CN"/>
              </w:rPr>
              <w:t>-</w:t>
            </w:r>
          </w:p>
        </w:tc>
        <w:tc>
          <w:tcPr>
            <w:tcW w:w="1799" w:type="dxa"/>
          </w:tcPr>
          <w:p w14:paraId="18CDE1FD" w14:textId="77777777" w:rsidR="000C6F46" w:rsidRDefault="007F4540">
            <w:pPr>
              <w:jc w:val="center"/>
              <w:rPr>
                <w:lang w:eastAsia="zh-CN"/>
              </w:rPr>
            </w:pPr>
            <w:r>
              <w:rPr>
                <w:rFonts w:hint="eastAsia"/>
                <w:lang w:eastAsia="zh-CN"/>
              </w:rPr>
              <w:t>-</w:t>
            </w:r>
          </w:p>
        </w:tc>
      </w:tr>
      <w:tr w:rsidR="000C6F46" w14:paraId="63D49643" w14:textId="77777777">
        <w:trPr>
          <w:trHeight w:val="606"/>
          <w:jc w:val="center"/>
        </w:trPr>
        <w:tc>
          <w:tcPr>
            <w:tcW w:w="1892" w:type="dxa"/>
            <w:vMerge w:val="restart"/>
          </w:tcPr>
          <w:p w14:paraId="584FF0F8" w14:textId="77777777" w:rsidR="000C6F46" w:rsidRDefault="007F4540">
            <w:pPr>
              <w:jc w:val="center"/>
              <w:rPr>
                <w:lang w:eastAsia="zh-CN"/>
              </w:rPr>
            </w:pPr>
            <w:r>
              <w:rPr>
                <w:lang w:eastAsia="zh-CN"/>
              </w:rPr>
              <w:t>On</w:t>
            </w:r>
          </w:p>
        </w:tc>
        <w:tc>
          <w:tcPr>
            <w:tcW w:w="1383" w:type="dxa"/>
          </w:tcPr>
          <w:p w14:paraId="0DDC5248" w14:textId="77777777" w:rsidR="000C6F46" w:rsidRDefault="007F4540">
            <w:pPr>
              <w:jc w:val="center"/>
              <w:rPr>
                <w:lang w:eastAsia="zh-CN"/>
              </w:rPr>
            </w:pPr>
            <w:r>
              <w:rPr>
                <w:lang w:eastAsia="zh-CN"/>
              </w:rPr>
              <w:t>0.01</w:t>
            </w:r>
          </w:p>
        </w:tc>
        <w:tc>
          <w:tcPr>
            <w:tcW w:w="831" w:type="dxa"/>
          </w:tcPr>
          <w:p w14:paraId="584D551E" w14:textId="77777777" w:rsidR="000C6F46" w:rsidRDefault="007F4540">
            <w:pPr>
              <w:jc w:val="center"/>
              <w:rPr>
                <w:lang w:eastAsia="zh-CN"/>
              </w:rPr>
            </w:pPr>
            <w:r>
              <w:rPr>
                <w:rFonts w:hint="eastAsia"/>
                <w:lang w:eastAsia="zh-CN"/>
              </w:rPr>
              <w:t>1*(</w:t>
            </w:r>
            <w:r>
              <w:rPr>
                <w:lang w:eastAsia="zh-CN"/>
              </w:rPr>
              <w:t>0.01+0.001)/2</w:t>
            </w:r>
            <w:r>
              <w:rPr>
                <w:lang w:val="en-GB" w:eastAsia="zh-CN"/>
              </w:rPr>
              <w:t>≈0.006</w:t>
            </w:r>
          </w:p>
        </w:tc>
        <w:tc>
          <w:tcPr>
            <w:tcW w:w="3402" w:type="dxa"/>
          </w:tcPr>
          <w:p w14:paraId="29C74C3F" w14:textId="77777777" w:rsidR="000C6F46" w:rsidRDefault="007F4540">
            <w:pPr>
              <w:jc w:val="center"/>
              <w:rPr>
                <w:lang w:eastAsia="zh-CN"/>
              </w:rPr>
            </w:pPr>
            <w:r>
              <w:rPr>
                <w:rFonts w:hint="eastAsia"/>
                <w:lang w:eastAsia="zh-CN"/>
              </w:rPr>
              <w:t>1</w:t>
            </w:r>
          </w:p>
        </w:tc>
        <w:tc>
          <w:tcPr>
            <w:tcW w:w="1799" w:type="dxa"/>
          </w:tcPr>
          <w:p w14:paraId="5DC4D963" w14:textId="77777777" w:rsidR="000C6F46" w:rsidRDefault="007F4540">
            <w:pPr>
              <w:jc w:val="center"/>
              <w:rPr>
                <w:lang w:eastAsia="zh-CN"/>
              </w:rPr>
            </w:pPr>
            <w:r>
              <w:rPr>
                <w:lang w:eastAsia="zh-CN"/>
              </w:rPr>
              <w:t>Example: Without mixer, without FLL</w:t>
            </w:r>
          </w:p>
        </w:tc>
      </w:tr>
      <w:tr w:rsidR="000C6F46" w14:paraId="4B02A493" w14:textId="77777777">
        <w:trPr>
          <w:jc w:val="center"/>
        </w:trPr>
        <w:tc>
          <w:tcPr>
            <w:tcW w:w="1892" w:type="dxa"/>
            <w:vMerge/>
          </w:tcPr>
          <w:p w14:paraId="6D95665F" w14:textId="77777777" w:rsidR="000C6F46" w:rsidRDefault="000C6F46">
            <w:pPr>
              <w:rPr>
                <w:lang w:eastAsia="zh-CN"/>
              </w:rPr>
            </w:pPr>
          </w:p>
        </w:tc>
        <w:tc>
          <w:tcPr>
            <w:tcW w:w="1383" w:type="dxa"/>
          </w:tcPr>
          <w:p w14:paraId="17854925" w14:textId="77777777" w:rsidR="000C6F46" w:rsidRDefault="007F4540">
            <w:pPr>
              <w:jc w:val="center"/>
              <w:rPr>
                <w:lang w:eastAsia="zh-CN"/>
              </w:rPr>
            </w:pPr>
            <w:r>
              <w:rPr>
                <w:rFonts w:hint="eastAsia"/>
                <w:lang w:eastAsia="zh-CN"/>
              </w:rPr>
              <w:t>0.1</w:t>
            </w:r>
          </w:p>
        </w:tc>
        <w:tc>
          <w:tcPr>
            <w:tcW w:w="831" w:type="dxa"/>
          </w:tcPr>
          <w:p w14:paraId="6F53C304" w14:textId="77777777" w:rsidR="000C6F46" w:rsidRDefault="007F4540">
            <w:pPr>
              <w:jc w:val="center"/>
              <w:rPr>
                <w:lang w:eastAsia="zh-CN"/>
              </w:rPr>
            </w:pPr>
            <w:r>
              <w:rPr>
                <w:lang w:eastAsia="zh-CN"/>
              </w:rPr>
              <w:t>5</w:t>
            </w:r>
            <w:r>
              <w:rPr>
                <w:rFonts w:hint="eastAsia"/>
                <w:lang w:eastAsia="zh-CN"/>
              </w:rPr>
              <w:t>*(</w:t>
            </w:r>
            <w:r>
              <w:rPr>
                <w:lang w:eastAsia="zh-CN"/>
              </w:rPr>
              <w:t>0.1+0.001)/2</w:t>
            </w:r>
            <w:r>
              <w:rPr>
                <w:lang w:val="en-GB" w:eastAsia="zh-CN"/>
              </w:rPr>
              <w:t>≈0.25</w:t>
            </w:r>
          </w:p>
        </w:tc>
        <w:tc>
          <w:tcPr>
            <w:tcW w:w="3402" w:type="dxa"/>
          </w:tcPr>
          <w:p w14:paraId="7B6D6197" w14:textId="77777777" w:rsidR="000C6F46" w:rsidRDefault="007F4540">
            <w:pPr>
              <w:jc w:val="center"/>
              <w:rPr>
                <w:lang w:eastAsia="zh-CN"/>
              </w:rPr>
            </w:pPr>
            <w:r>
              <w:rPr>
                <w:rFonts w:hint="eastAsia"/>
                <w:lang w:eastAsia="zh-CN"/>
              </w:rPr>
              <w:t>5</w:t>
            </w:r>
          </w:p>
        </w:tc>
        <w:tc>
          <w:tcPr>
            <w:tcW w:w="1799" w:type="dxa"/>
          </w:tcPr>
          <w:p w14:paraId="2E45E8D9" w14:textId="77777777" w:rsidR="000C6F46" w:rsidRDefault="007F4540">
            <w:pPr>
              <w:jc w:val="center"/>
              <w:rPr>
                <w:lang w:eastAsia="zh-CN"/>
              </w:rPr>
            </w:pPr>
            <w:r>
              <w:rPr>
                <w:lang w:eastAsia="zh-CN"/>
              </w:rPr>
              <w:t>Example: With mixer, with FLL</w:t>
            </w:r>
          </w:p>
        </w:tc>
      </w:tr>
      <w:tr w:rsidR="000C6F46" w14:paraId="579AEA97" w14:textId="77777777">
        <w:trPr>
          <w:jc w:val="center"/>
        </w:trPr>
        <w:tc>
          <w:tcPr>
            <w:tcW w:w="1892" w:type="dxa"/>
            <w:vMerge/>
          </w:tcPr>
          <w:p w14:paraId="3F7069C7" w14:textId="77777777" w:rsidR="000C6F46" w:rsidRDefault="000C6F46">
            <w:pPr>
              <w:rPr>
                <w:lang w:eastAsia="zh-CN"/>
              </w:rPr>
            </w:pPr>
          </w:p>
        </w:tc>
        <w:tc>
          <w:tcPr>
            <w:tcW w:w="1383" w:type="dxa"/>
          </w:tcPr>
          <w:p w14:paraId="5696D0FB" w14:textId="77777777" w:rsidR="000C6F46" w:rsidRDefault="007F4540">
            <w:pPr>
              <w:jc w:val="center"/>
              <w:rPr>
                <w:lang w:eastAsia="zh-CN"/>
              </w:rPr>
            </w:pPr>
            <w:r>
              <w:rPr>
                <w:lang w:eastAsia="zh-CN"/>
              </w:rPr>
              <w:t>1</w:t>
            </w:r>
          </w:p>
        </w:tc>
        <w:tc>
          <w:tcPr>
            <w:tcW w:w="831" w:type="dxa"/>
          </w:tcPr>
          <w:p w14:paraId="72DC1747" w14:textId="77777777" w:rsidR="000C6F46" w:rsidRDefault="007F4540">
            <w:pPr>
              <w:jc w:val="center"/>
              <w:rPr>
                <w:lang w:eastAsia="zh-CN"/>
              </w:rPr>
            </w:pPr>
            <w:r>
              <w:rPr>
                <w:rFonts w:hint="eastAsia"/>
                <w:lang w:eastAsia="zh-CN"/>
              </w:rPr>
              <w:t>1</w:t>
            </w:r>
            <w:r>
              <w:rPr>
                <w:lang w:eastAsia="zh-CN"/>
              </w:rPr>
              <w:t>0</w:t>
            </w:r>
            <w:r>
              <w:rPr>
                <w:rFonts w:hint="eastAsia"/>
                <w:lang w:eastAsia="zh-CN"/>
              </w:rPr>
              <w:t>*(</w:t>
            </w:r>
            <w:r>
              <w:rPr>
                <w:lang w:eastAsia="zh-CN"/>
              </w:rPr>
              <w:t>1+0.001)/2</w:t>
            </w:r>
            <w:r>
              <w:rPr>
                <w:lang w:val="en-GB" w:eastAsia="zh-CN"/>
              </w:rPr>
              <w:t>≈5</w:t>
            </w:r>
          </w:p>
        </w:tc>
        <w:tc>
          <w:tcPr>
            <w:tcW w:w="3402" w:type="dxa"/>
          </w:tcPr>
          <w:p w14:paraId="007606CB" w14:textId="77777777" w:rsidR="000C6F46" w:rsidRDefault="007F4540">
            <w:pPr>
              <w:jc w:val="center"/>
              <w:rPr>
                <w:lang w:eastAsia="zh-CN"/>
              </w:rPr>
            </w:pPr>
            <w:r>
              <w:rPr>
                <w:rFonts w:hint="eastAsia"/>
                <w:lang w:eastAsia="zh-CN"/>
              </w:rPr>
              <w:t>10</w:t>
            </w:r>
          </w:p>
        </w:tc>
        <w:tc>
          <w:tcPr>
            <w:tcW w:w="1799" w:type="dxa"/>
          </w:tcPr>
          <w:p w14:paraId="4AEF40EF" w14:textId="77777777" w:rsidR="000C6F46" w:rsidRDefault="007F4540">
            <w:pPr>
              <w:jc w:val="center"/>
              <w:rPr>
                <w:lang w:eastAsia="zh-CN"/>
              </w:rPr>
            </w:pPr>
            <w:r>
              <w:rPr>
                <w:lang w:eastAsia="zh-CN"/>
              </w:rPr>
              <w:t>Example: W</w:t>
            </w:r>
            <w:r>
              <w:rPr>
                <w:rFonts w:hint="eastAsia"/>
                <w:lang w:eastAsia="zh-CN"/>
              </w:rPr>
              <w:t xml:space="preserve">ith </w:t>
            </w:r>
            <w:r>
              <w:rPr>
                <w:lang w:eastAsia="zh-CN"/>
              </w:rPr>
              <w:t>mixer, with PLL</w:t>
            </w:r>
          </w:p>
        </w:tc>
      </w:tr>
    </w:tbl>
    <w:p w14:paraId="6D267905" w14:textId="77777777" w:rsidR="000C6F46" w:rsidRDefault="000C6F46">
      <w:pPr>
        <w:rPr>
          <w:lang w:eastAsia="zh-CN"/>
        </w:rPr>
      </w:pPr>
    </w:p>
    <w:p w14:paraId="77FDB0AB" w14:textId="77777777" w:rsidR="000C6F46" w:rsidRDefault="007F4540">
      <w:pPr>
        <w:rPr>
          <w:lang w:val="it-IT" w:eastAsia="zh-CN"/>
        </w:rPr>
      </w:pPr>
      <w:r>
        <w:rPr>
          <w:lang w:val="it-IT" w:eastAsia="zh-CN"/>
        </w:rPr>
        <w:t>Samsung:</w:t>
      </w:r>
    </w:p>
    <w:p w14:paraId="5A6F9A10"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06764117" w14:textId="77777777" w:rsidR="000C6F46" w:rsidRDefault="007F4540">
      <w:pPr>
        <w:ind w:right="-99"/>
        <w:rPr>
          <w:rFonts w:eastAsiaTheme="minorEastAsia"/>
          <w:b/>
          <w:lang w:eastAsia="zh-CN"/>
        </w:rPr>
      </w:pPr>
      <w:r>
        <w:rPr>
          <w:b/>
          <w:color w:val="000000" w:themeColor="text1"/>
          <w:u w:val="single"/>
        </w:rPr>
        <w:t>E.g., on state for 1/2/4 relative power unit, ramp-up time should not be neglected.</w:t>
      </w:r>
    </w:p>
    <w:p w14:paraId="01ABCAB4" w14:textId="77777777" w:rsidR="000C6F46" w:rsidRDefault="000C6F46">
      <w:pPr>
        <w:ind w:right="-99"/>
        <w:rPr>
          <w:rFonts w:eastAsiaTheme="minorEastAsia"/>
          <w:b/>
          <w:lang w:eastAsia="zh-CN"/>
        </w:rPr>
      </w:pPr>
    </w:p>
    <w:p w14:paraId="368C0979" w14:textId="77777777" w:rsidR="000C6F46" w:rsidRDefault="007F4540">
      <w:pPr>
        <w:rPr>
          <w:lang w:val="en-GB" w:eastAsia="zh-CN"/>
        </w:rPr>
      </w:pPr>
      <w:r>
        <w:rPr>
          <w:lang w:val="en-GB" w:eastAsia="zh-CN"/>
        </w:rPr>
        <w:t xml:space="preserve">Hence, FL recommends the followings </w:t>
      </w:r>
    </w:p>
    <w:p w14:paraId="355435A3" w14:textId="77777777" w:rsidR="000C6F46" w:rsidRDefault="007F4540">
      <w:pPr>
        <w:pStyle w:val="5"/>
        <w:numPr>
          <w:ilvl w:val="0"/>
          <w:numId w:val="0"/>
        </w:numPr>
        <w:ind w:left="1008" w:hanging="1008"/>
        <w:rPr>
          <w:highlight w:val="yellow"/>
          <w:lang w:eastAsia="zh-CN"/>
        </w:rPr>
      </w:pPr>
      <w:r>
        <w:rPr>
          <w:highlight w:val="yellow"/>
          <w:lang w:eastAsia="zh-CN"/>
        </w:rPr>
        <w:t>[H] Proposals 1C-2-v1:</w:t>
      </w:r>
    </w:p>
    <w:p w14:paraId="7A9A6E0D" w14:textId="77777777" w:rsidR="000C6F46" w:rsidRDefault="007F4540">
      <w:pPr>
        <w:spacing w:after="0"/>
        <w:rPr>
          <w:rFonts w:eastAsia="Calibri"/>
          <w:szCs w:val="16"/>
        </w:rPr>
      </w:pPr>
      <w:r>
        <w:rPr>
          <w:rFonts w:eastAsia="Calibri"/>
          <w:szCs w:val="16"/>
        </w:rPr>
        <w:t xml:space="preserve">For LP-WUR, </w:t>
      </w:r>
    </w:p>
    <w:p w14:paraId="117CDFA3" w14:textId="77777777" w:rsidR="000C6F46" w:rsidRDefault="007F4540">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7E9C2DE1" w14:textId="77777777" w:rsidR="000C6F46" w:rsidRDefault="007F4540">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4898FD62" w14:textId="77777777" w:rsidR="000C6F46" w:rsidRDefault="007F4540">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303D8121" w14:textId="77777777" w:rsidR="000C6F46" w:rsidRDefault="007F4540">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t>0.01/0.05/0.1/0.5</w:t>
      </w:r>
      <w:r>
        <w:rPr>
          <w:rFonts w:ascii="Times" w:hAnsi="Times" w:cs="Times"/>
          <w:szCs w:val="20"/>
        </w:rPr>
        <w:t>}, T</w:t>
      </w:r>
      <w:r>
        <w:rPr>
          <w:rFonts w:ascii="Times" w:hAnsi="Times" w:cs="Times"/>
          <w:szCs w:val="20"/>
          <w:vertAlign w:val="subscript"/>
        </w:rPr>
        <w:t xml:space="preserve">LR, ramp-up </w:t>
      </w:r>
      <w:r>
        <w:rPr>
          <w:rFonts w:ascii="Times" w:hAnsi="Times" w:cs="Times"/>
        </w:rPr>
        <w:t>= 1ms,</w:t>
      </w:r>
    </w:p>
    <w:p w14:paraId="428F9160" w14:textId="77777777" w:rsidR="000C6F46" w:rsidRDefault="007F4540">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 within {</w:t>
      </w:r>
      <w:r>
        <w:t>1/2/4</w:t>
      </w:r>
      <w:r>
        <w:rPr>
          <w:rFonts w:ascii="Times" w:hAnsi="Times" w:cs="Times"/>
          <w:szCs w:val="20"/>
        </w:rPr>
        <w:t>} T</w:t>
      </w:r>
      <w:r>
        <w:rPr>
          <w:rFonts w:ascii="Times" w:hAnsi="Times" w:cs="Times"/>
          <w:szCs w:val="20"/>
          <w:vertAlign w:val="subscript"/>
        </w:rPr>
        <w:t xml:space="preserve">LR, ramp-up </w:t>
      </w:r>
      <w:r>
        <w:rPr>
          <w:rFonts w:ascii="Times" w:hAnsi="Times" w:cs="Times"/>
        </w:rPr>
        <w:t>= 10ms,</w:t>
      </w:r>
    </w:p>
    <w:p w14:paraId="18C8E72B" w14:textId="77777777" w:rsidR="000C6F46" w:rsidRDefault="000C6F46">
      <w:pPr>
        <w:pStyle w:val="affa"/>
        <w:ind w:left="420"/>
        <w:rPr>
          <w:rFonts w:eastAsia="Calibri"/>
          <w:b/>
          <w:i/>
          <w:szCs w:val="16"/>
        </w:rPr>
      </w:pPr>
    </w:p>
    <w:tbl>
      <w:tblPr>
        <w:tblW w:w="0" w:type="auto"/>
        <w:tblLook w:val="04A0" w:firstRow="1" w:lastRow="0" w:firstColumn="1" w:lastColumn="0" w:noHBand="0" w:noVBand="1"/>
      </w:tblPr>
      <w:tblGrid>
        <w:gridCol w:w="1555"/>
        <w:gridCol w:w="8407"/>
      </w:tblGrid>
      <w:tr w:rsidR="000C6F46" w14:paraId="0E631D5C"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E59278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D4F1846" w14:textId="77777777" w:rsidR="000C6F46" w:rsidRDefault="007F4540">
            <w:pPr>
              <w:spacing w:after="0" w:line="240" w:lineRule="auto"/>
              <w:rPr>
                <w:b/>
                <w:szCs w:val="22"/>
                <w:lang w:eastAsia="zh-CN"/>
              </w:rPr>
            </w:pPr>
            <w:r>
              <w:rPr>
                <w:b/>
                <w:szCs w:val="22"/>
                <w:lang w:eastAsia="zh-CN"/>
              </w:rPr>
              <w:t>Comments</w:t>
            </w:r>
          </w:p>
        </w:tc>
      </w:tr>
      <w:tr w:rsidR="000C6F46" w14:paraId="2E3ABFF6" w14:textId="77777777">
        <w:tc>
          <w:tcPr>
            <w:tcW w:w="1555" w:type="dxa"/>
            <w:tcBorders>
              <w:top w:val="single" w:sz="4" w:space="0" w:color="auto"/>
              <w:left w:val="single" w:sz="4" w:space="0" w:color="auto"/>
              <w:bottom w:val="single" w:sz="4" w:space="0" w:color="auto"/>
              <w:right w:val="single" w:sz="4" w:space="0" w:color="auto"/>
            </w:tcBorders>
          </w:tcPr>
          <w:p w14:paraId="0B6A0381" w14:textId="77777777" w:rsidR="000C6F46" w:rsidRDefault="007F4540">
            <w:pPr>
              <w:spacing w:after="0" w:line="240" w:lineRule="auto"/>
              <w:rPr>
                <w:szCs w:val="22"/>
                <w:highlight w:val="yellow"/>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D151E5D" w14:textId="77777777" w:rsidR="000C6F46" w:rsidRDefault="007F4540">
            <w:pPr>
              <w:rPr>
                <w:szCs w:val="22"/>
                <w:highlight w:val="yellow"/>
                <w:lang w:eastAsia="zh-CN"/>
              </w:rPr>
            </w:pPr>
            <w:r>
              <w:rPr>
                <w:rFonts w:hint="eastAsia"/>
                <w:lang w:eastAsia="zh-CN"/>
              </w:rPr>
              <w:t xml:space="preserve">We are generally OK. </w:t>
            </w:r>
          </w:p>
        </w:tc>
      </w:tr>
      <w:tr w:rsidR="000C6F46" w14:paraId="14AA5FD2" w14:textId="77777777">
        <w:tc>
          <w:tcPr>
            <w:tcW w:w="1555" w:type="dxa"/>
            <w:tcBorders>
              <w:top w:val="single" w:sz="4" w:space="0" w:color="auto"/>
              <w:left w:val="single" w:sz="4" w:space="0" w:color="auto"/>
              <w:bottom w:val="single" w:sz="4" w:space="0" w:color="auto"/>
              <w:right w:val="single" w:sz="4" w:space="0" w:color="auto"/>
            </w:tcBorders>
          </w:tcPr>
          <w:p w14:paraId="1EE302AE" w14:textId="50D00DD9"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5EA9D8A" w14:textId="1DD5AAE4" w:rsidR="000C6F46" w:rsidRDefault="00C47FD2">
            <w:pPr>
              <w:spacing w:after="0" w:line="240" w:lineRule="auto"/>
              <w:rPr>
                <w:szCs w:val="22"/>
                <w:lang w:eastAsia="zh-CN"/>
              </w:rPr>
            </w:pPr>
            <w:r w:rsidRPr="00C47FD2">
              <w:rPr>
                <w:szCs w:val="22"/>
                <w:lang w:eastAsia="zh-CN"/>
              </w:rPr>
              <w:t>we are OK for the proposal</w:t>
            </w:r>
          </w:p>
        </w:tc>
      </w:tr>
      <w:tr w:rsidR="000C6F46" w14:paraId="34721373"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672AC6F7" w14:textId="56F384FE" w:rsidR="000C6F46" w:rsidRDefault="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6F1FDD1A" w14:textId="295B5B16" w:rsidR="000C6F46" w:rsidRDefault="00EC7822">
            <w:pPr>
              <w:spacing w:after="0" w:line="240" w:lineRule="auto"/>
              <w:rPr>
                <w:szCs w:val="22"/>
                <w:lang w:eastAsia="zh-CN"/>
              </w:rPr>
            </w:pPr>
            <w:r>
              <w:rPr>
                <w:szCs w:val="22"/>
                <w:lang w:eastAsia="zh-CN"/>
              </w:rPr>
              <w:t xml:space="preserve">We are fine with the </w:t>
            </w:r>
            <w:r w:rsidRPr="00C47FD2">
              <w:rPr>
                <w:szCs w:val="22"/>
                <w:lang w:eastAsia="zh-CN"/>
              </w:rPr>
              <w:t>proposal</w:t>
            </w:r>
          </w:p>
        </w:tc>
      </w:tr>
      <w:tr w:rsidR="00EC7822" w14:paraId="2BFBACC5" w14:textId="77777777" w:rsidTr="00EC7822">
        <w:trPr>
          <w:trHeight w:val="135"/>
        </w:trPr>
        <w:tc>
          <w:tcPr>
            <w:tcW w:w="1555" w:type="dxa"/>
            <w:tcBorders>
              <w:top w:val="single" w:sz="4" w:space="0" w:color="auto"/>
              <w:left w:val="single" w:sz="4" w:space="0" w:color="auto"/>
              <w:bottom w:val="single" w:sz="4" w:space="0" w:color="auto"/>
              <w:right w:val="single" w:sz="4" w:space="0" w:color="auto"/>
            </w:tcBorders>
          </w:tcPr>
          <w:p w14:paraId="39C40F45" w14:textId="5EB68942" w:rsidR="00EC7822" w:rsidRDefault="00B749F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18A9179" w14:textId="1A34FE77" w:rsidR="00EC7822" w:rsidRDefault="00B6319F"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3DFAC6B3"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08664D8" w14:textId="6164DB9E"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54A3927" w14:textId="77777777" w:rsidR="001626DD" w:rsidRDefault="001626DD" w:rsidP="001626DD">
            <w:pPr>
              <w:spacing w:after="0" w:line="240" w:lineRule="auto"/>
              <w:rPr>
                <w:szCs w:val="22"/>
                <w:lang w:eastAsia="zh-CN"/>
              </w:rPr>
            </w:pPr>
            <w:r>
              <w:rPr>
                <w:szCs w:val="22"/>
                <w:lang w:eastAsia="zh-CN"/>
              </w:rPr>
              <w:t xml:space="preserve">We think that it is early to put exact numbers for </w:t>
            </w:r>
            <w:proofErr w:type="spellStart"/>
            <w:r>
              <w:rPr>
                <w:szCs w:val="22"/>
                <w:lang w:eastAsia="zh-CN"/>
              </w:rPr>
              <w:t>rampup</w:t>
            </w:r>
            <w:proofErr w:type="spellEnd"/>
            <w:r>
              <w:rPr>
                <w:szCs w:val="22"/>
                <w:lang w:eastAsia="zh-CN"/>
              </w:rPr>
              <w:t xml:space="preserve"> times for LP-WUR for different monitoring power levels</w:t>
            </w:r>
          </w:p>
          <w:p w14:paraId="3B7F7791" w14:textId="77777777" w:rsidR="001626DD" w:rsidRDefault="001626DD" w:rsidP="001626DD">
            <w:pPr>
              <w:spacing w:after="0" w:line="240" w:lineRule="auto"/>
              <w:rPr>
                <w:szCs w:val="22"/>
                <w:lang w:eastAsia="zh-CN"/>
              </w:rPr>
            </w:pPr>
          </w:p>
          <w:p w14:paraId="241ACCD2" w14:textId="77777777" w:rsidR="001626DD" w:rsidRDefault="001626DD" w:rsidP="001626DD">
            <w:pPr>
              <w:spacing w:after="0" w:line="240" w:lineRule="auto"/>
              <w:rPr>
                <w:szCs w:val="22"/>
                <w:lang w:eastAsia="zh-CN"/>
              </w:rPr>
            </w:pPr>
            <w:r>
              <w:rPr>
                <w:szCs w:val="22"/>
                <w:lang w:eastAsia="zh-CN"/>
              </w:rPr>
              <w:t>So, we suggest the following</w:t>
            </w:r>
          </w:p>
          <w:p w14:paraId="33305148" w14:textId="77777777" w:rsidR="001626DD" w:rsidRDefault="001626DD" w:rsidP="001626DD">
            <w:pPr>
              <w:spacing w:after="0"/>
              <w:rPr>
                <w:rFonts w:eastAsia="Calibri"/>
                <w:szCs w:val="16"/>
              </w:rPr>
            </w:pPr>
            <w:r>
              <w:rPr>
                <w:rFonts w:eastAsia="Calibri"/>
                <w:szCs w:val="16"/>
              </w:rPr>
              <w:t xml:space="preserve">For LP-WUR, </w:t>
            </w:r>
          </w:p>
          <w:p w14:paraId="5FAB0B73" w14:textId="77777777" w:rsidR="001626DD" w:rsidRDefault="001626DD" w:rsidP="001626DD">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3FE321E1" w14:textId="77777777" w:rsidR="001626DD" w:rsidRPr="0099271E" w:rsidRDefault="001626DD" w:rsidP="001626DD">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07978C2F" w14:textId="77777777" w:rsidR="001626DD" w:rsidRPr="0099271E" w:rsidRDefault="001626DD" w:rsidP="001626DD">
            <w:pPr>
              <w:pStyle w:val="affa"/>
              <w:numPr>
                <w:ilvl w:val="0"/>
                <w:numId w:val="47"/>
              </w:numPr>
              <w:rPr>
                <w:rFonts w:eastAsia="Calibri"/>
                <w:b/>
                <w:szCs w:val="16"/>
              </w:rPr>
            </w:pPr>
            <w:r w:rsidRPr="0099271E">
              <w:rPr>
                <w:rFonts w:eastAsia="Calibri"/>
                <w:b/>
                <w:szCs w:val="16"/>
              </w:rPr>
              <w:t xml:space="preserve">Update the LP-WUR range to include </w:t>
            </w:r>
            <w:r w:rsidRPr="0099271E">
              <w:rPr>
                <w:rFonts w:eastAsia="Calibri"/>
                <w:b/>
                <w:bCs/>
                <w:szCs w:val="16"/>
              </w:rPr>
              <w:t>[</w:t>
            </w:r>
            <w:r w:rsidRPr="0099271E">
              <w:rPr>
                <w:rFonts w:eastAsia="Calibri"/>
                <w:b/>
                <w:szCs w:val="16"/>
              </w:rPr>
              <w:t>10,15,20,40</w:t>
            </w:r>
            <w:r w:rsidRPr="0099271E">
              <w:rPr>
                <w:rFonts w:eastAsia="Calibri"/>
                <w:b/>
                <w:bCs/>
                <w:szCs w:val="16"/>
              </w:rPr>
              <w:t>]</w:t>
            </w:r>
          </w:p>
          <w:p w14:paraId="5BE99993" w14:textId="77777777" w:rsidR="001626DD" w:rsidRDefault="001626DD" w:rsidP="001626DD">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2BB58694" w14:textId="77777777" w:rsidR="001626DD" w:rsidRDefault="001626DD" w:rsidP="001626DD">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rsidRPr="0099271E">
              <w:rPr>
                <w:rFonts w:ascii="Times" w:hAnsi="Times" w:cs="Times"/>
                <w:b/>
                <w:szCs w:val="20"/>
              </w:rPr>
              <w:t>{</w:t>
            </w:r>
            <w:r w:rsidRPr="0099271E">
              <w:rPr>
                <w:b/>
              </w:rPr>
              <w:t>0.01/0.05/0.1/0.5/1/2/4</w:t>
            </w:r>
            <w:r w:rsidRPr="0099271E">
              <w:rPr>
                <w:rFonts w:ascii="Times" w:hAnsi="Times" w:cs="Times"/>
                <w:b/>
                <w:szCs w:val="20"/>
              </w:rPr>
              <w:t>}</w:t>
            </w:r>
            <w:r>
              <w:rPr>
                <w:rFonts w:ascii="Times" w:hAnsi="Times" w:cs="Times"/>
                <w:szCs w:val="20"/>
              </w:rPr>
              <w:t>, T</w:t>
            </w:r>
            <w:r>
              <w:rPr>
                <w:rFonts w:ascii="Times" w:hAnsi="Times" w:cs="Times"/>
                <w:szCs w:val="20"/>
                <w:vertAlign w:val="subscript"/>
              </w:rPr>
              <w:t xml:space="preserve">LR, ramp-up </w:t>
            </w:r>
            <w:r w:rsidRPr="0099271E">
              <w:rPr>
                <w:rFonts w:ascii="Times" w:hAnsi="Times" w:cs="Times"/>
                <w:b/>
              </w:rPr>
              <w:t xml:space="preserve">= </w:t>
            </w:r>
            <w:r w:rsidRPr="0099271E">
              <w:rPr>
                <w:rFonts w:ascii="Times" w:hAnsi="Times" w:cs="Times"/>
                <w:b/>
                <w:bCs/>
              </w:rPr>
              <w:t>[0]</w:t>
            </w:r>
            <w:proofErr w:type="spellStart"/>
            <w:r w:rsidRPr="0099271E">
              <w:rPr>
                <w:rFonts w:ascii="Times" w:hAnsi="Times" w:cs="Times"/>
                <w:b/>
                <w:bCs/>
              </w:rPr>
              <w:t>ms</w:t>
            </w:r>
            <w:proofErr w:type="spellEnd"/>
            <w:r w:rsidRPr="0099271E">
              <w:rPr>
                <w:rFonts w:ascii="Times" w:hAnsi="Times" w:cs="Times"/>
                <w:b/>
              </w:rPr>
              <w:t>,</w:t>
            </w:r>
          </w:p>
          <w:p w14:paraId="6DF89E00" w14:textId="77777777" w:rsidR="001626DD" w:rsidRDefault="001626DD" w:rsidP="001626DD">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w:t>
            </w:r>
            <w:r w:rsidRPr="0099271E">
              <w:rPr>
                <w:rFonts w:ascii="Times" w:hAnsi="Times" w:cs="Times"/>
                <w:b/>
                <w:szCs w:val="20"/>
              </w:rPr>
              <w:t xml:space="preserve"> within {</w:t>
            </w:r>
            <w:r w:rsidRPr="0099271E">
              <w:rPr>
                <w:b/>
              </w:rPr>
              <w:t>10/15/20/40</w:t>
            </w:r>
            <w:r w:rsidRPr="0099271E">
              <w:rPr>
                <w:rFonts w:ascii="Times" w:hAnsi="Times" w:cs="Times"/>
                <w:b/>
                <w:szCs w:val="20"/>
              </w:rPr>
              <w:t>} T</w:t>
            </w:r>
            <w:r w:rsidRPr="0099271E">
              <w:rPr>
                <w:rFonts w:ascii="Times" w:hAnsi="Times" w:cs="Times"/>
                <w:b/>
                <w:szCs w:val="20"/>
                <w:vertAlign w:val="subscript"/>
              </w:rPr>
              <w:t xml:space="preserve">LR, ramp-up </w:t>
            </w:r>
            <w:r w:rsidRPr="0099271E">
              <w:rPr>
                <w:rFonts w:ascii="Times" w:hAnsi="Times" w:cs="Times"/>
                <w:b/>
              </w:rPr>
              <w:t xml:space="preserve">= </w:t>
            </w:r>
            <w:r w:rsidRPr="0099271E">
              <w:rPr>
                <w:rFonts w:ascii="Times" w:hAnsi="Times" w:cs="Times"/>
                <w:b/>
                <w:bCs/>
              </w:rPr>
              <w:t>FFS</w:t>
            </w:r>
            <w:r w:rsidRPr="0099271E">
              <w:rPr>
                <w:rFonts w:ascii="Times" w:hAnsi="Times" w:cs="Times"/>
                <w:b/>
              </w:rPr>
              <w:t>,</w:t>
            </w:r>
          </w:p>
          <w:p w14:paraId="4ED78AF5" w14:textId="77777777" w:rsidR="001626DD" w:rsidRDefault="001626DD" w:rsidP="001626DD">
            <w:pPr>
              <w:spacing w:after="0" w:line="240" w:lineRule="auto"/>
              <w:rPr>
                <w:szCs w:val="22"/>
                <w:lang w:eastAsia="zh-CN"/>
              </w:rPr>
            </w:pPr>
          </w:p>
        </w:tc>
      </w:tr>
      <w:tr w:rsidR="001626DD" w14:paraId="781250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2DC70FB4" w14:textId="71966B4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48B237C5" w14:textId="329F3B9F" w:rsidR="001626DD" w:rsidRDefault="001626DD" w:rsidP="001626DD">
            <w:pPr>
              <w:spacing w:after="0" w:line="240" w:lineRule="auto"/>
              <w:rPr>
                <w:szCs w:val="22"/>
                <w:lang w:eastAsia="zh-CN"/>
              </w:rPr>
            </w:pPr>
            <w:r>
              <w:rPr>
                <w:rFonts w:eastAsia="Malgun Gothic" w:hint="eastAsia"/>
                <w:szCs w:val="22"/>
                <w:lang w:eastAsia="ko-KR"/>
              </w:rPr>
              <w:t>We don</w:t>
            </w:r>
            <w:r>
              <w:rPr>
                <w:rFonts w:eastAsia="Malgun Gothic"/>
                <w:szCs w:val="22"/>
                <w:lang w:eastAsia="ko-KR"/>
              </w:rPr>
              <w:t>’t understand why the transition energy for LP-WUR should be calculated on top of the energy for the LP-WUR power off state. We think that there is no need to modify the equation because the energy of LP-WUR off state during the transition should be calculated even if it is not reflected to the equation for calculation of the transition energy.</w:t>
            </w:r>
          </w:p>
        </w:tc>
      </w:tr>
    </w:tbl>
    <w:p w14:paraId="1760F6ED" w14:textId="77777777" w:rsidR="000C6F46" w:rsidRDefault="000C6F46">
      <w:pPr>
        <w:rPr>
          <w:lang w:eastAsia="zh-CN"/>
        </w:rPr>
      </w:pPr>
    </w:p>
    <w:p w14:paraId="7DED94E5" w14:textId="77777777" w:rsidR="000C6F46" w:rsidRDefault="007F4540">
      <w:pPr>
        <w:pStyle w:val="4"/>
        <w:numPr>
          <w:ilvl w:val="0"/>
          <w:numId w:val="0"/>
        </w:numPr>
        <w:ind w:left="864" w:hanging="864"/>
        <w:rPr>
          <w:highlight w:val="yellow"/>
          <w:lang w:eastAsia="zh-CN"/>
        </w:rPr>
      </w:pPr>
      <w:r>
        <w:rPr>
          <w:lang w:eastAsia="zh-CN"/>
        </w:rPr>
        <w:t>1C-3: measurement assumptions details</w:t>
      </w:r>
    </w:p>
    <w:p w14:paraId="1E761B3E" w14:textId="77777777" w:rsidR="000C6F46" w:rsidRDefault="007F4540">
      <w:pPr>
        <w:spacing w:after="120"/>
        <w:rPr>
          <w:b/>
          <w:i/>
          <w:u w:val="single"/>
          <w:lang w:eastAsia="zh-CN"/>
        </w:rPr>
      </w:pPr>
      <w:r>
        <w:rPr>
          <w:b/>
          <w:i/>
          <w:u w:val="single"/>
          <w:lang w:eastAsia="zh-CN"/>
        </w:rPr>
        <w:t>Summary: RRM measurement assumption</w:t>
      </w:r>
    </w:p>
    <w:p w14:paraId="33FFCB5A" w14:textId="77777777" w:rsidR="000C6F46" w:rsidRDefault="007F4540">
      <w:pPr>
        <w:rPr>
          <w:lang w:val="en-GB" w:eastAsia="zh-CN"/>
        </w:rPr>
      </w:pPr>
      <w:r>
        <w:rPr>
          <w:lang w:val="en-GB" w:eastAsia="zh-CN"/>
        </w:rPr>
        <w:t xml:space="preserve">RRM measurement options mentioned by </w:t>
      </w:r>
      <w:proofErr w:type="spellStart"/>
      <w:r>
        <w:rPr>
          <w:lang w:val="en-GB" w:eastAsia="zh-CN"/>
        </w:rPr>
        <w:t>FutureWei</w:t>
      </w:r>
      <w:proofErr w:type="spellEnd"/>
      <w:r>
        <w:rPr>
          <w:lang w:val="en-GB" w:eastAsia="zh-CN"/>
        </w:rPr>
        <w:t>, vivo, Huawei, Nokia, Samsung, Qualcomm</w:t>
      </w:r>
    </w:p>
    <w:p w14:paraId="77290D8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RRM measurement is only performed by MR.</w:t>
      </w:r>
    </w:p>
    <w:p w14:paraId="7CF8684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2: MR performs relaxed RRM measurement every X I-DRX cycles; Optionally, LP-WUR performs RRM measurement based on periodic lower power signal e.g., LP-SS/ beacon.</w:t>
      </w:r>
    </w:p>
    <w:p w14:paraId="60C55836"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3: RRM measurement is only performed by LP-WUR.</w:t>
      </w:r>
    </w:p>
    <w:p w14:paraId="0DD60987" w14:textId="77777777" w:rsidR="000C6F46" w:rsidRDefault="007F4540">
      <w:pPr>
        <w:rPr>
          <w:lang w:val="en-GB" w:eastAsia="zh-CN"/>
        </w:rPr>
      </w:pPr>
      <w:proofErr w:type="spellStart"/>
      <w:r>
        <w:rPr>
          <w:lang w:eastAsia="zh-CN"/>
        </w:rPr>
        <w:t>FutureWei</w:t>
      </w:r>
      <w:proofErr w:type="spellEnd"/>
      <w:r>
        <w:rPr>
          <w:lang w:eastAsia="zh-CN"/>
        </w:rPr>
        <w:t xml:space="preserve">, Nokia think that </w:t>
      </w:r>
      <w:proofErr w:type="spellStart"/>
      <w:r>
        <w:rPr>
          <w:rFonts w:hint="eastAsia"/>
          <w:lang w:val="en-GB" w:eastAsia="zh-CN"/>
        </w:rPr>
        <w:t>e</w:t>
      </w:r>
      <w:r>
        <w:rPr>
          <w:lang w:val="en-GB" w:eastAsia="zh-CN"/>
        </w:rPr>
        <w:t>DRX</w:t>
      </w:r>
      <w:proofErr w:type="spellEnd"/>
      <w:r>
        <w:rPr>
          <w:lang w:val="en-GB" w:eastAsia="zh-CN"/>
        </w:rPr>
        <w:t xml:space="preserve"> configuration can be considered for relaxed RRM measurement by MR.</w:t>
      </w:r>
    </w:p>
    <w:p w14:paraId="673847D2" w14:textId="77777777" w:rsidR="000C6F46" w:rsidRDefault="007F4540">
      <w:pPr>
        <w:rPr>
          <w:b/>
          <w:i/>
          <w:u w:val="single"/>
          <w:lang w:eastAsia="zh-CN"/>
        </w:rPr>
      </w:pPr>
      <w:r>
        <w:rPr>
          <w:b/>
          <w:i/>
          <w:u w:val="single"/>
          <w:lang w:eastAsia="zh-CN"/>
        </w:rPr>
        <w:t>Detailed:</w:t>
      </w:r>
    </w:p>
    <w:p w14:paraId="752843F0" w14:textId="77777777" w:rsidR="000C6F46" w:rsidRDefault="007F4540">
      <w:pPr>
        <w:rPr>
          <w:lang w:val="en-GB" w:eastAsia="zh-CN"/>
        </w:rPr>
      </w:pPr>
      <w:proofErr w:type="spellStart"/>
      <w:r>
        <w:rPr>
          <w:lang w:val="en-GB" w:eastAsia="zh-CN"/>
        </w:rPr>
        <w:t>Futurewei</w:t>
      </w:r>
      <w:proofErr w:type="spellEnd"/>
      <w:r>
        <w:rPr>
          <w:lang w:val="en-GB" w:eastAsia="zh-CN"/>
        </w:rPr>
        <w:t xml:space="preserve">: 4 RRM measurement options; a MR can be configured with an </w:t>
      </w:r>
      <w:proofErr w:type="spellStart"/>
      <w:r>
        <w:rPr>
          <w:lang w:val="en-GB" w:eastAsia="zh-CN"/>
        </w:rPr>
        <w:t>eDRX</w:t>
      </w:r>
      <w:proofErr w:type="spellEnd"/>
      <w:r>
        <w:rPr>
          <w:lang w:val="en-GB" w:eastAsia="zh-CN"/>
        </w:rPr>
        <w:t xml:space="preserve"> cycle for </w:t>
      </w:r>
      <w:r>
        <w:rPr>
          <w:rFonts w:hint="eastAsia"/>
          <w:lang w:val="en-GB" w:eastAsia="zh-CN"/>
        </w:rPr>
        <w:t>RRM</w:t>
      </w:r>
      <w:r>
        <w:rPr>
          <w:lang w:val="en-GB" w:eastAsia="zh-CN"/>
        </w:rPr>
        <w:t xml:space="preserve"> purpose; beacon transmission to alleviate the impact of MR’s low periodicity RRM measurements on latency</w:t>
      </w:r>
    </w:p>
    <w:p w14:paraId="24C349AC" w14:textId="77777777" w:rsidR="000C6F46" w:rsidRDefault="007F4540">
      <w:pPr>
        <w:spacing w:before="240" w:after="0"/>
        <w:ind w:left="1170" w:hanging="1170"/>
        <w:rPr>
          <w:b/>
          <w:bCs/>
          <w:i/>
          <w:iCs/>
          <w:lang w:eastAsia="ja-JP"/>
        </w:rPr>
      </w:pPr>
      <w:bookmarkStart w:id="10" w:name="_Ref117842583"/>
      <w:bookmarkStart w:id="11" w:name="_Ref117849021"/>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bookmarkEnd w:id="10"/>
      <w:r>
        <w:rPr>
          <w:b/>
          <w:bCs/>
          <w:i/>
          <w:iCs/>
          <w:lang w:eastAsia="ja-JP"/>
        </w:rPr>
        <w:t>: For LP-WUR power consumption evaluation, study the following RRM measurement options</w:t>
      </w:r>
      <w:bookmarkEnd w:id="11"/>
    </w:p>
    <w:p w14:paraId="72EE0C25" w14:textId="77777777" w:rsidR="000C6F46" w:rsidRDefault="007F4540">
      <w:pPr>
        <w:pStyle w:val="affa"/>
        <w:numPr>
          <w:ilvl w:val="0"/>
          <w:numId w:val="49"/>
        </w:numPr>
        <w:spacing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(1): MR performs serving cell and intra/inter-frequency measurements.</w:t>
      </w:r>
    </w:p>
    <w:p w14:paraId="3154DE47"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(2): LP-WUR performs serving cell measurements and MR performs intra/inter-frequency measurements.</w:t>
      </w:r>
    </w:p>
    <w:p w14:paraId="1FE026EE"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(3): LP-WUR performs serving cell and intra-frequency measurements and MR performs inter-frequency measurements.</w:t>
      </w:r>
    </w:p>
    <w:p w14:paraId="754249D5"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(4): LP-WUR performs serving and intra/inter-frequency measurements.</w:t>
      </w:r>
    </w:p>
    <w:p w14:paraId="0B175443" w14:textId="77777777" w:rsidR="000C6F46" w:rsidRDefault="007F4540">
      <w:pPr>
        <w:spacing w:before="240" w:after="240"/>
        <w:ind w:left="1350" w:hanging="1350"/>
        <w:rPr>
          <w:b/>
          <w:bCs/>
          <w:i/>
          <w:iCs/>
          <w:lang w:eastAsia="ja-JP"/>
        </w:rPr>
      </w:pPr>
      <w:bookmarkStart w:id="12"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12"/>
    </w:p>
    <w:p w14:paraId="190846C3" w14:textId="77777777" w:rsidR="000C6F46" w:rsidRDefault="007F4540">
      <w:pPr>
        <w:spacing w:before="240" w:after="240"/>
        <w:ind w:left="1080" w:hanging="1080"/>
        <w:rPr>
          <w:b/>
          <w:bCs/>
          <w:i/>
          <w:iCs/>
          <w:lang w:eastAsia="ja-JP"/>
        </w:rPr>
      </w:pPr>
      <w:bookmarkStart w:id="13"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RRM measurement purposes only when LP-WUR is actively monitoring for LP-WUS, </w:t>
      </w:r>
      <w:r>
        <w:rPr>
          <w:b/>
          <w:i/>
          <w:highlight w:val="yellow"/>
          <w:lang w:eastAsia="ja-JP"/>
        </w:rPr>
        <w:t xml:space="preserve">consider a MR configured with an </w:t>
      </w:r>
      <w:proofErr w:type="spellStart"/>
      <w:r>
        <w:rPr>
          <w:b/>
          <w:i/>
          <w:highlight w:val="yellow"/>
          <w:lang w:eastAsia="ja-JP"/>
        </w:rPr>
        <w:t>eDRX</w:t>
      </w:r>
      <w:proofErr w:type="spellEnd"/>
      <w:r>
        <w:rPr>
          <w:b/>
          <w:i/>
          <w:highlight w:val="yellow"/>
          <w:lang w:eastAsia="ja-JP"/>
        </w:rPr>
        <w:t xml:space="preserve"> cycle of, e.g., [10485.76] s, and a PTW of length, e.g., 4 DRX cycles.</w:t>
      </w:r>
      <w:bookmarkEnd w:id="13"/>
    </w:p>
    <w:p w14:paraId="6D8F780F" w14:textId="77777777" w:rsidR="000C6F46" w:rsidRDefault="007F4540">
      <w:pPr>
        <w:spacing w:before="240" w:after="240"/>
        <w:ind w:left="1080" w:hanging="1080"/>
        <w:rPr>
          <w:rFonts w:eastAsia="MS Mincho"/>
          <w:b/>
          <w:bCs/>
          <w:i/>
          <w:iCs/>
          <w:lang w:eastAsia="ja-JP"/>
        </w:rPr>
      </w:pPr>
      <w:bookmarkStart w:id="14"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Consider LP-WUR monitoring of at least a tracking and/or a RAN notification area level </w:t>
      </w:r>
      <w:r>
        <w:rPr>
          <w:b/>
          <w:i/>
          <w:highlight w:val="yellow"/>
          <w:lang w:eastAsia="ja-JP"/>
        </w:rPr>
        <w:t>beacon</w:t>
      </w:r>
      <w:r>
        <w:rPr>
          <w:b/>
          <w:bCs/>
          <w:i/>
          <w:iCs/>
          <w:lang w:eastAsia="ja-JP"/>
        </w:rPr>
        <w:t xml:space="preserve"> that is transmitted with reasonable periodicity to alleviate the impact of MR’s low periodicity RRM measurements on latency.</w:t>
      </w:r>
      <w:bookmarkEnd w:id="14"/>
    </w:p>
    <w:p w14:paraId="33FDD3C2" w14:textId="77777777" w:rsidR="000C6F46" w:rsidRDefault="007F4540">
      <w:pPr>
        <w:rPr>
          <w:lang w:val="en-GB" w:eastAsia="zh-CN"/>
        </w:rPr>
      </w:pPr>
      <w:r>
        <w:rPr>
          <w:lang w:val="en-GB" w:eastAsia="zh-CN"/>
        </w:rPr>
        <w:t>Vivo: 3 options for RRM measurement assumptions</w:t>
      </w:r>
    </w:p>
    <w:p w14:paraId="2BB17A24" w14:textId="77777777" w:rsidR="000C6F46" w:rsidRDefault="007F4540">
      <w:pPr>
        <w:spacing w:after="120"/>
        <w:jc w:val="both"/>
        <w:rPr>
          <w:rFonts w:eastAsia="等线"/>
          <w:b/>
          <w:lang w:eastAsia="zh-CN"/>
        </w:rPr>
      </w:pPr>
      <w:bookmarkStart w:id="15" w:name="_Ref127562210"/>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bookmarkEnd w:id="15"/>
    </w:p>
    <w:p w14:paraId="52A7878D"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0008093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4F56200D"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36187ED9" w14:textId="77777777" w:rsidR="000C6F46" w:rsidRDefault="007F4540">
      <w:pPr>
        <w:rPr>
          <w:lang w:eastAsia="zh-CN"/>
        </w:rPr>
      </w:pPr>
      <w:r>
        <w:rPr>
          <w:rFonts w:hint="eastAsia"/>
          <w:lang w:eastAsia="zh-CN"/>
        </w:rPr>
        <w:t>H</w:t>
      </w:r>
      <w:r>
        <w:rPr>
          <w:lang w:eastAsia="zh-CN"/>
        </w:rPr>
        <w:t>uawei: relax RRM requirements and</w:t>
      </w:r>
      <w:r>
        <w:rPr>
          <w:rFonts w:hint="eastAsia"/>
          <w:lang w:eastAsia="zh-CN"/>
        </w:rPr>
        <w:t>/</w:t>
      </w:r>
      <w:r>
        <w:rPr>
          <w:lang w:eastAsia="zh-CN"/>
        </w:rPr>
        <w:t>or offload RRM from MR to LP-WUR can increase power saving gain.</w:t>
      </w:r>
    </w:p>
    <w:p w14:paraId="64C7101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43C02FB9"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3EF393F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21812B33" w14:textId="77777777" w:rsidR="000C6F46" w:rsidRDefault="000C6F46">
      <w:pPr>
        <w:rPr>
          <w:lang w:eastAsia="zh-CN"/>
        </w:rPr>
      </w:pPr>
    </w:p>
    <w:p w14:paraId="736318A5" w14:textId="77777777" w:rsidR="000C6F46" w:rsidRDefault="007F4540">
      <w:pPr>
        <w:rPr>
          <w:lang w:eastAsia="zh-CN"/>
        </w:rPr>
      </w:pPr>
      <w:r>
        <w:rPr>
          <w:rFonts w:hint="eastAsia"/>
          <w:lang w:eastAsia="zh-CN"/>
        </w:rPr>
        <w:t>N</w:t>
      </w:r>
      <w:r>
        <w:rPr>
          <w:lang w:eastAsia="zh-CN"/>
        </w:rPr>
        <w:t xml:space="preserve">okia: </w:t>
      </w:r>
      <w:r>
        <w:rPr>
          <w:rFonts w:hint="eastAsia"/>
          <w:lang w:eastAsia="zh-CN"/>
        </w:rPr>
        <w:t>evaluate</w:t>
      </w:r>
      <w:r>
        <w:rPr>
          <w:lang w:eastAsia="zh-CN"/>
        </w:rPr>
        <w:t xml:space="preserve"> way to relax MR mobility measurement</w:t>
      </w:r>
      <w:r>
        <w:rPr>
          <w:rFonts w:hint="eastAsia"/>
          <w:lang w:eastAsia="zh-CN"/>
        </w:rPr>
        <w:t>;</w:t>
      </w:r>
      <w:r>
        <w:rPr>
          <w:lang w:eastAsia="zh-CN"/>
        </w:rPr>
        <w:t xml:space="preserve"> </w:t>
      </w:r>
      <w:proofErr w:type="spellStart"/>
      <w:r>
        <w:rPr>
          <w:lang w:eastAsia="zh-CN"/>
        </w:rPr>
        <w:t>eDRX</w:t>
      </w:r>
      <w:proofErr w:type="spellEnd"/>
      <w:r>
        <w:rPr>
          <w:lang w:eastAsia="zh-CN"/>
        </w:rPr>
        <w:t xml:space="preserve"> can limit MR based RRM measurement.</w:t>
      </w:r>
    </w:p>
    <w:p w14:paraId="3BB558F8" w14:textId="77777777" w:rsidR="000C6F46" w:rsidRDefault="007F4540">
      <w:pPr>
        <w:rPr>
          <w:b/>
        </w:rPr>
      </w:pPr>
      <w:r>
        <w:rPr>
          <w:b/>
        </w:rPr>
        <w:t xml:space="preserve">Proposal </w:t>
      </w:r>
      <w:r>
        <w:rPr>
          <w:b/>
          <w:lang w:val="en-GB"/>
        </w:rPr>
        <w:t>9</w:t>
      </w:r>
      <w:r>
        <w:rPr>
          <w:b/>
        </w:rPr>
        <w:t xml:space="preserve">: At least IDLE/Inactive mode power saving </w:t>
      </w:r>
      <w:proofErr w:type="spellStart"/>
      <w:r>
        <w:rPr>
          <w:b/>
        </w:rPr>
        <w:t>evalautions</w:t>
      </w:r>
      <w:proofErr w:type="spellEnd"/>
      <w:r>
        <w:rPr>
          <w:b/>
        </w:rPr>
        <w:t>, use the updated values from Rel-17 UE PS work for RRM.</w:t>
      </w:r>
    </w:p>
    <w:p w14:paraId="3722F2A4"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5</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For </w:t>
      </w:r>
      <w:proofErr w:type="spellStart"/>
      <w:r>
        <w:rPr>
          <w:kern w:val="2"/>
          <w:sz w:val="21"/>
          <w:szCs w:val="22"/>
          <w:lang w:val="en-GB" w:eastAsia="zh-CN"/>
        </w:rPr>
        <w:t>eDRX</w:t>
      </w:r>
      <w:proofErr w:type="spellEnd"/>
      <w:r>
        <w:rPr>
          <w:kern w:val="2"/>
          <w:sz w:val="21"/>
          <w:szCs w:val="22"/>
          <w:lang w:val="en-GB" w:eastAsia="zh-CN"/>
        </w:rPr>
        <w:t xml:space="preserve"> based operation the power saving benefits can be maintained with limited MR based measurements. </w:t>
      </w:r>
    </w:p>
    <w:p w14:paraId="52C3618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12</w:t>
      </w:r>
      <w:r>
        <w:rPr>
          <w:b/>
          <w:bCs/>
          <w:kern w:val="2"/>
          <w:sz w:val="21"/>
          <w:szCs w:val="22"/>
          <w:lang w:eastAsia="zh-CN"/>
        </w:rPr>
        <w:fldChar w:fldCharType="end"/>
      </w:r>
      <w:r>
        <w:rPr>
          <w:b/>
          <w:bCs/>
          <w:kern w:val="2"/>
          <w:sz w:val="21"/>
          <w:szCs w:val="22"/>
          <w:lang w:eastAsia="zh-CN"/>
        </w:rPr>
        <w:t xml:space="preserve">: </w:t>
      </w:r>
      <w:proofErr w:type="spellStart"/>
      <w:r>
        <w:rPr>
          <w:b/>
          <w:bCs/>
          <w:kern w:val="2"/>
          <w:sz w:val="21"/>
          <w:szCs w:val="22"/>
          <w:lang w:val="en-GB" w:eastAsia="zh-CN"/>
        </w:rPr>
        <w:t>Evalaute</w:t>
      </w:r>
      <w:proofErr w:type="spellEnd"/>
      <w:r>
        <w:rPr>
          <w:b/>
          <w:bCs/>
          <w:kern w:val="2"/>
          <w:sz w:val="21"/>
          <w:szCs w:val="22"/>
          <w:lang w:val="en-GB" w:eastAsia="zh-CN"/>
        </w:rPr>
        <w:t xml:space="preserve"> further possible ways to </w:t>
      </w:r>
      <w:r>
        <w:rPr>
          <w:b/>
          <w:bCs/>
          <w:kern w:val="2"/>
          <w:sz w:val="21"/>
          <w:szCs w:val="22"/>
          <w:highlight w:val="yellow"/>
          <w:lang w:val="en-GB" w:eastAsia="zh-CN"/>
        </w:rPr>
        <w:t>relax MR mobility measurement</w:t>
      </w:r>
      <w:r>
        <w:rPr>
          <w:b/>
          <w:bCs/>
          <w:kern w:val="2"/>
          <w:sz w:val="21"/>
          <w:szCs w:val="22"/>
          <w:lang w:val="en-GB" w:eastAsia="zh-CN"/>
        </w:rPr>
        <w:t xml:space="preserve"> activity to maintain power saving benefits.</w:t>
      </w:r>
    </w:p>
    <w:p w14:paraId="2C818416" w14:textId="77777777" w:rsidR="000C6F46" w:rsidRDefault="000C6F46">
      <w:pPr>
        <w:rPr>
          <w:b/>
          <w:lang w:val="en-GB"/>
        </w:rPr>
      </w:pPr>
    </w:p>
    <w:p w14:paraId="7FB5061F" w14:textId="77777777" w:rsidR="000C6F46" w:rsidRDefault="007F4540">
      <w:pPr>
        <w:rPr>
          <w:lang w:val="en-GB" w:eastAsia="zh-CN"/>
        </w:rPr>
      </w:pPr>
      <w:r>
        <w:rPr>
          <w:rFonts w:hint="eastAsia"/>
          <w:lang w:val="en-GB" w:eastAsia="zh-CN"/>
        </w:rPr>
        <w:lastRenderedPageBreak/>
        <w:t>Q</w:t>
      </w:r>
      <w:r>
        <w:rPr>
          <w:lang w:val="en-GB" w:eastAsia="zh-CN"/>
        </w:rPr>
        <w:t>ualcomm: RRM offloading and/or relaxation can significantly reduce power consumption.</w:t>
      </w:r>
    </w:p>
    <w:p w14:paraId="5EB8D410" w14:textId="77777777" w:rsidR="000C6F46" w:rsidRDefault="007F4540">
      <w:pPr>
        <w:tabs>
          <w:tab w:val="left" w:pos="90"/>
        </w:tabs>
        <w:rPr>
          <w:lang w:eastAsia="zh-CN"/>
        </w:rPr>
      </w:pPr>
      <w:r>
        <w:rPr>
          <w:b/>
          <w:lang w:eastAsia="zh-CN"/>
        </w:rPr>
        <w:t>Observation 1</w:t>
      </w:r>
      <w:r>
        <w:rPr>
          <w:lang w:eastAsia="zh-CN"/>
        </w:rPr>
        <w:t>:</w:t>
      </w:r>
    </w:p>
    <w:p w14:paraId="73AC4CF1"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w:t>
      </w:r>
      <w:proofErr w:type="spellStart"/>
      <w:r>
        <w:rPr>
          <w:lang w:eastAsia="zh-CN"/>
        </w:rPr>
        <w:t>er</w:t>
      </w:r>
      <w:proofErr w:type="spellEnd"/>
      <w:r>
        <w:rPr>
          <w:lang w:eastAsia="zh-CN"/>
        </w:rPr>
        <w:t xml:space="preserve"> units under ULPS while the power consumption using PEI/PO under DS (since it achieves more power saving for UE under PEI/PO) is approximately 1.3-1.4 power units. Hence, the PSG of LP-WUR relative to PEI/PO is around 70%</w:t>
      </w:r>
    </w:p>
    <w:p w14:paraId="34109F4E" w14:textId="77777777" w:rsidR="000C6F46" w:rsidRDefault="007F4540">
      <w:pPr>
        <w:pStyle w:val="affa"/>
        <w:numPr>
          <w:ilvl w:val="0"/>
          <w:numId w:val="52"/>
        </w:numPr>
        <w:spacing w:line="240" w:lineRule="auto"/>
        <w:contextualSpacing/>
        <w:jc w:val="both"/>
        <w:rPr>
          <w:lang w:eastAsia="zh-CN"/>
        </w:rPr>
      </w:pPr>
      <w:bookmarkStart w:id="16" w:name="_Hlk127957455"/>
      <w:r>
        <w:rPr>
          <w:lang w:eastAsia="zh-CN"/>
        </w:rPr>
        <w:t>RRM offloading and/or relaxation can significantly reduce power consumption.</w:t>
      </w:r>
      <w:bookmarkEnd w:id="16"/>
      <w:r>
        <w:rPr>
          <w:lang w:eastAsia="zh-CN"/>
        </w:rPr>
        <w:t xml:space="preserve"> This is because the MR can stay in ULPS for long time, which will allow for significant power saving as shown in Figure 7.</w:t>
      </w:r>
    </w:p>
    <w:p w14:paraId="7CBC4095" w14:textId="77777777" w:rsidR="000C6F46" w:rsidRDefault="000C6F46">
      <w:pPr>
        <w:pStyle w:val="affa"/>
        <w:jc w:val="both"/>
        <w:rPr>
          <w:lang w:eastAsia="zh-CN"/>
        </w:rPr>
      </w:pPr>
    </w:p>
    <w:p w14:paraId="5D069EBF"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204E0B9" w14:textId="77777777" w:rsidR="000C6F46" w:rsidRDefault="000C6F46">
      <w:pPr>
        <w:rPr>
          <w:lang w:val="en-GB" w:eastAsia="zh-CN"/>
        </w:rPr>
      </w:pPr>
    </w:p>
    <w:p w14:paraId="702E0327" w14:textId="77777777" w:rsidR="000C6F46" w:rsidRDefault="007F4540">
      <w:pPr>
        <w:rPr>
          <w:lang w:eastAsia="zh-CN"/>
        </w:rPr>
      </w:pPr>
      <w:r>
        <w:rPr>
          <w:lang w:eastAsia="zh-CN"/>
        </w:rPr>
        <w:t>Xiaomi:</w:t>
      </w:r>
    </w:p>
    <w:p w14:paraId="303BE93A"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056F2BDE" w14:textId="77777777" w:rsidR="000C6F46" w:rsidRDefault="000C6F46">
      <w:pPr>
        <w:rPr>
          <w:lang w:eastAsia="zh-CN"/>
        </w:rPr>
      </w:pPr>
    </w:p>
    <w:p w14:paraId="14F2964E" w14:textId="77777777" w:rsidR="000C6F46" w:rsidRDefault="007F4540">
      <w:pPr>
        <w:rPr>
          <w:lang w:val="en-GB" w:eastAsia="zh-CN"/>
        </w:rPr>
      </w:pPr>
      <w:proofErr w:type="spellStart"/>
      <w:r>
        <w:rPr>
          <w:lang w:val="en-GB" w:eastAsia="zh-CN"/>
        </w:rPr>
        <w:t>S</w:t>
      </w:r>
      <w:r>
        <w:rPr>
          <w:rFonts w:hint="eastAsia"/>
          <w:lang w:val="en-GB" w:eastAsia="zh-CN"/>
        </w:rPr>
        <w:t>preadtrum</w:t>
      </w:r>
      <w:proofErr w:type="spellEnd"/>
      <w:r>
        <w:rPr>
          <w:rFonts w:hint="eastAsia"/>
          <w:lang w:val="en-GB" w:eastAsia="zh-CN"/>
        </w:rPr>
        <w:t>：</w:t>
      </w:r>
    </w:p>
    <w:p w14:paraId="397CD9B8" w14:textId="77777777" w:rsidR="000C6F46" w:rsidRDefault="007F4540">
      <w:pPr>
        <w:rPr>
          <w:lang w:eastAsia="zh-CN"/>
        </w:rPr>
      </w:pPr>
      <w:r>
        <w:rPr>
          <w:lang w:eastAsia="zh-CN"/>
        </w:rPr>
        <w:t>It seems fair to consider the serving-cell measurement relaxation for R17 PEI, but the serving-cell measurement is included in SSB processing for sync before PEI in each paging cycle, and thus there seems no additional power saving for the serving-cell measurement relaxation. On the contrary, we think the serving-cell measurement can be supported by the LP-WUS, so there could be fair comparison.</w:t>
      </w:r>
    </w:p>
    <w:p w14:paraId="05B94835" w14:textId="77777777" w:rsidR="000C6F46" w:rsidRDefault="007F4540">
      <w:pPr>
        <w:rPr>
          <w:b/>
          <w:i/>
          <w:lang w:eastAsia="zh-CN"/>
        </w:rPr>
      </w:pPr>
      <w:r>
        <w:rPr>
          <w:b/>
          <w:i/>
          <w:lang w:eastAsia="zh-CN"/>
        </w:rPr>
        <w:t>Observation 10: For R17 PEI as baseline scheme, the serving-cell measurement relaxation is not considered.</w:t>
      </w:r>
    </w:p>
    <w:p w14:paraId="3013BCFF" w14:textId="77777777" w:rsidR="000C6F46" w:rsidRDefault="000C6F46">
      <w:pPr>
        <w:rPr>
          <w:lang w:eastAsia="zh-CN"/>
        </w:rPr>
      </w:pPr>
    </w:p>
    <w:p w14:paraId="00464EC5" w14:textId="77777777" w:rsidR="000C6F46" w:rsidRDefault="007F4540">
      <w:pPr>
        <w:rPr>
          <w:lang w:eastAsia="zh-CN"/>
        </w:rPr>
      </w:pPr>
      <w:r>
        <w:rPr>
          <w:lang w:eastAsia="zh-CN"/>
        </w:rPr>
        <w:t>Samsung:</w:t>
      </w:r>
    </w:p>
    <w:p w14:paraId="24487DA9" w14:textId="77777777" w:rsidR="000C6F46" w:rsidRDefault="007F4540">
      <w:pPr>
        <w:rPr>
          <w:b/>
          <w:u w:val="single"/>
        </w:rPr>
      </w:pPr>
      <w:r>
        <w:rPr>
          <w:b/>
          <w:u w:val="single"/>
        </w:rPr>
        <w:t>Observation 1:</w:t>
      </w:r>
    </w:p>
    <w:p w14:paraId="0C0988AD"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4CD1343"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A68D6F2"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xml:space="preserve">, the average power consumption of the Rel-18 UE w/o RRM offloading is slightly lower than that of the Rel-17 </w:t>
      </w:r>
      <w:proofErr w:type="gramStart"/>
      <w:r>
        <w:rPr>
          <w:b/>
          <w:u w:val="single"/>
        </w:rPr>
        <w:t>UE</w:t>
      </w:r>
      <w:r>
        <w:rPr>
          <w:rFonts w:hint="eastAsia"/>
          <w:b/>
          <w:u w:val="single"/>
        </w:rPr>
        <w:t xml:space="preserve"> .</w:t>
      </w:r>
      <w:proofErr w:type="gramEnd"/>
      <w:r>
        <w:rPr>
          <w:b/>
          <w:u w:val="single"/>
        </w:rPr>
        <w:t xml:space="preserve"> But it still has a very low PSG compared to the Rel-17 UE.</w:t>
      </w:r>
    </w:p>
    <w:p w14:paraId="130AC115" w14:textId="77777777" w:rsidR="000C6F46" w:rsidRDefault="007F4540">
      <w:pPr>
        <w:pStyle w:val="affa"/>
        <w:numPr>
          <w:ilvl w:val="0"/>
          <w:numId w:val="44"/>
        </w:numPr>
        <w:spacing w:line="240" w:lineRule="auto"/>
        <w:jc w:val="both"/>
        <w:rPr>
          <w:b/>
          <w:u w:val="single"/>
        </w:rPr>
      </w:pPr>
      <w:r>
        <w:rPr>
          <w:b/>
          <w:u w:val="single"/>
        </w:rPr>
        <w:t xml:space="preserve">Rel-18 UE w/ RRM offloading can achieve PSG of 23.74% for </w:t>
      </w:r>
      <w:proofErr w:type="spellStart"/>
      <w:r>
        <w:rPr>
          <w:b/>
          <w:u w:val="single"/>
        </w:rPr>
        <w:t>i</w:t>
      </w:r>
      <w:proofErr w:type="spellEnd"/>
      <w:r>
        <w:rPr>
          <w:b/>
          <w:u w:val="single"/>
        </w:rPr>
        <w:t xml:space="preserve">-DRX and {78.58, </w:t>
      </w:r>
      <w:proofErr w:type="gramStart"/>
      <w:r>
        <w:rPr>
          <w:b/>
          <w:u w:val="single"/>
        </w:rPr>
        <w:t>90.23}%</w:t>
      </w:r>
      <w:proofErr w:type="gramEnd"/>
      <w:r>
        <w:rPr>
          <w:b/>
          <w:u w:val="single"/>
        </w:rPr>
        <w:t xml:space="preserve"> for e-DRX cycles, respectively, compared to Rel-17 UE.</w:t>
      </w:r>
    </w:p>
    <w:p w14:paraId="1E9DFAD4" w14:textId="77777777" w:rsidR="000C6F46" w:rsidRDefault="000C6F46">
      <w:pPr>
        <w:rPr>
          <w:lang w:eastAsia="zh-CN"/>
        </w:rPr>
      </w:pPr>
    </w:p>
    <w:p w14:paraId="2DAC5356"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4705C62F" w14:textId="77777777" w:rsidR="000C6F46" w:rsidRDefault="000C6F46">
      <w:pPr>
        <w:rPr>
          <w:lang w:eastAsia="zh-CN"/>
        </w:rPr>
      </w:pPr>
    </w:p>
    <w:p w14:paraId="4390DEE7" w14:textId="77777777" w:rsidR="000C6F46" w:rsidRDefault="000C6F46">
      <w:pPr>
        <w:rPr>
          <w:lang w:eastAsia="zh-CN"/>
        </w:rPr>
      </w:pPr>
    </w:p>
    <w:p w14:paraId="27C417FD" w14:textId="77777777" w:rsidR="000C6F46" w:rsidRDefault="007F4540">
      <w:pPr>
        <w:rPr>
          <w:lang w:val="en-GB" w:eastAsia="zh-CN"/>
        </w:rPr>
      </w:pPr>
      <w:r>
        <w:rPr>
          <w:lang w:val="en-GB" w:eastAsia="zh-CN"/>
        </w:rPr>
        <w:t>Hence, FL recommends the followings</w:t>
      </w:r>
    </w:p>
    <w:p w14:paraId="28D9171C" w14:textId="77777777" w:rsidR="000C6F46" w:rsidRDefault="007F4540">
      <w:pPr>
        <w:pStyle w:val="5"/>
        <w:numPr>
          <w:ilvl w:val="0"/>
          <w:numId w:val="0"/>
        </w:numPr>
        <w:ind w:left="1008" w:hanging="1008"/>
        <w:rPr>
          <w:highlight w:val="yellow"/>
          <w:lang w:eastAsia="zh-CN"/>
        </w:rPr>
      </w:pPr>
      <w:r>
        <w:rPr>
          <w:highlight w:val="yellow"/>
          <w:lang w:eastAsia="zh-CN"/>
        </w:rPr>
        <w:lastRenderedPageBreak/>
        <w:t>[H] Proposals 1C-3-v1:</w:t>
      </w:r>
    </w:p>
    <w:p w14:paraId="2B584A9D" w14:textId="77777777" w:rsidR="000C6F46" w:rsidRDefault="007F4540">
      <w:pPr>
        <w:rPr>
          <w:lang w:val="en-GB" w:eastAsia="zh-CN"/>
        </w:rPr>
      </w:pPr>
      <w:r>
        <w:rPr>
          <w:lang w:val="en-GB" w:eastAsia="zh-CN"/>
        </w:rPr>
        <w:t>For evaluation, the following options for RRM measurement can be considered,</w:t>
      </w:r>
    </w:p>
    <w:p w14:paraId="753340C6"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4A48E0AB"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MR performs relaxed RRM measurement every [XX] s; Optionally, LP-WUR performs RRM measurement, e.g., based on periodic lower power signal e.g., LP-SS/ beacon.</w:t>
      </w:r>
    </w:p>
    <w:p w14:paraId="68DFD9F5"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6EB98409"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tbl>
      <w:tblPr>
        <w:tblW w:w="0" w:type="auto"/>
        <w:tblLook w:val="04A0" w:firstRow="1" w:lastRow="0" w:firstColumn="1" w:lastColumn="0" w:noHBand="0" w:noVBand="1"/>
      </w:tblPr>
      <w:tblGrid>
        <w:gridCol w:w="1555"/>
        <w:gridCol w:w="8407"/>
      </w:tblGrid>
      <w:tr w:rsidR="000C6F46" w14:paraId="198A1A68"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E0B4D05"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296AD7A" w14:textId="77777777" w:rsidR="000C6F46" w:rsidRDefault="007F4540">
            <w:pPr>
              <w:spacing w:after="0" w:line="240" w:lineRule="auto"/>
              <w:rPr>
                <w:b/>
                <w:szCs w:val="22"/>
                <w:lang w:eastAsia="zh-CN"/>
              </w:rPr>
            </w:pPr>
            <w:r>
              <w:rPr>
                <w:b/>
                <w:szCs w:val="22"/>
                <w:lang w:eastAsia="zh-CN"/>
              </w:rPr>
              <w:t>Comments</w:t>
            </w:r>
          </w:p>
        </w:tc>
      </w:tr>
      <w:tr w:rsidR="000C6F46" w14:paraId="63FC91F2" w14:textId="77777777">
        <w:tc>
          <w:tcPr>
            <w:tcW w:w="1555" w:type="dxa"/>
            <w:tcBorders>
              <w:top w:val="single" w:sz="4" w:space="0" w:color="auto"/>
              <w:left w:val="single" w:sz="4" w:space="0" w:color="auto"/>
              <w:bottom w:val="single" w:sz="4" w:space="0" w:color="auto"/>
              <w:right w:val="single" w:sz="4" w:space="0" w:color="auto"/>
            </w:tcBorders>
          </w:tcPr>
          <w:p w14:paraId="6223CFA3"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2E1817A" w14:textId="77777777" w:rsidR="000C6F46" w:rsidRDefault="007F4540">
            <w:pPr>
              <w:rPr>
                <w:lang w:eastAsia="zh-CN"/>
              </w:rPr>
            </w:pPr>
            <w:r>
              <w:rPr>
                <w:rFonts w:hint="eastAsia"/>
                <w:lang w:eastAsia="zh-CN"/>
              </w:rPr>
              <w:t>For option1, to make it more general and does not preclude some other options</w:t>
            </w:r>
          </w:p>
          <w:p w14:paraId="7030CFF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 e.g., based on periodic</w:t>
            </w:r>
            <w:r>
              <w:rPr>
                <w:rFonts w:eastAsiaTheme="minorEastAsia" w:hint="eastAsia"/>
                <w:bCs/>
                <w:szCs w:val="20"/>
                <w:lang w:eastAsia="zh-CN"/>
              </w:rPr>
              <w:t>/</w:t>
            </w:r>
            <w:r>
              <w:rPr>
                <w:rFonts w:eastAsiaTheme="minorEastAsia" w:hint="eastAsia"/>
                <w:bCs/>
                <w:color w:val="FF0000"/>
                <w:szCs w:val="20"/>
                <w:lang w:eastAsia="zh-CN"/>
              </w:rPr>
              <w:t>aperiodic</w:t>
            </w:r>
            <w:r>
              <w:rPr>
                <w:rFonts w:eastAsiaTheme="minorEastAsia"/>
                <w:bCs/>
                <w:color w:val="FF0000"/>
                <w:szCs w:val="20"/>
              </w:rPr>
              <w:t xml:space="preserve"> </w:t>
            </w:r>
            <w:r>
              <w:rPr>
                <w:rFonts w:eastAsiaTheme="minorEastAsia"/>
                <w:bCs/>
                <w:szCs w:val="20"/>
              </w:rPr>
              <w:t>lower power signal e.g., LP-SS/ beacon</w:t>
            </w:r>
            <w:r>
              <w:rPr>
                <w:rFonts w:eastAsiaTheme="minorEastAsia" w:hint="eastAsia"/>
                <w:bCs/>
                <w:szCs w:val="20"/>
                <w:lang w:eastAsia="zh-CN"/>
              </w:rPr>
              <w:t>/</w:t>
            </w:r>
            <w:r>
              <w:rPr>
                <w:rFonts w:eastAsiaTheme="minorEastAsia" w:hint="eastAsia"/>
                <w:bCs/>
                <w:color w:val="FF0000"/>
                <w:szCs w:val="20"/>
                <w:lang w:eastAsia="zh-CN"/>
              </w:rPr>
              <w:t>preamble</w:t>
            </w:r>
            <w:r>
              <w:rPr>
                <w:rFonts w:eastAsiaTheme="minorEastAsia"/>
                <w:bCs/>
                <w:szCs w:val="20"/>
              </w:rPr>
              <w:t>.</w:t>
            </w:r>
          </w:p>
          <w:p w14:paraId="1BA6AB0B" w14:textId="77777777" w:rsidR="000C6F46" w:rsidRDefault="000C6F46">
            <w:pPr>
              <w:rPr>
                <w:lang w:eastAsia="zh-CN"/>
              </w:rPr>
            </w:pPr>
          </w:p>
        </w:tc>
      </w:tr>
      <w:tr w:rsidR="000C6F46" w14:paraId="614FA2FA" w14:textId="77777777">
        <w:tc>
          <w:tcPr>
            <w:tcW w:w="1555" w:type="dxa"/>
            <w:tcBorders>
              <w:top w:val="single" w:sz="4" w:space="0" w:color="auto"/>
              <w:left w:val="single" w:sz="4" w:space="0" w:color="auto"/>
              <w:bottom w:val="single" w:sz="4" w:space="0" w:color="auto"/>
              <w:right w:val="single" w:sz="4" w:space="0" w:color="auto"/>
            </w:tcBorders>
          </w:tcPr>
          <w:p w14:paraId="6B77DFA8" w14:textId="47D3F6C4"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0CC1BB3" w14:textId="63590E5E" w:rsidR="000C6F46" w:rsidRDefault="00C47FD2">
            <w:pPr>
              <w:spacing w:after="0" w:line="240" w:lineRule="auto"/>
              <w:rPr>
                <w:szCs w:val="22"/>
                <w:lang w:eastAsia="zh-CN"/>
              </w:rPr>
            </w:pPr>
            <w:r w:rsidRPr="00C47FD2">
              <w:rPr>
                <w:szCs w:val="22"/>
                <w:lang w:eastAsia="zh-CN"/>
              </w:rPr>
              <w:t xml:space="preserve">we are generally OK to the proposal. </w:t>
            </w:r>
            <w:proofErr w:type="gramStart"/>
            <w:r>
              <w:rPr>
                <w:szCs w:val="22"/>
                <w:lang w:eastAsia="zh-CN"/>
              </w:rPr>
              <w:t>One point</w:t>
            </w:r>
            <w:proofErr w:type="gramEnd"/>
            <w:r>
              <w:rPr>
                <w:szCs w:val="22"/>
                <w:lang w:eastAsia="zh-CN"/>
              </w:rPr>
              <w:t xml:space="preserve"> needs clarification is w</w:t>
            </w:r>
            <w:r w:rsidRPr="00C47FD2">
              <w:rPr>
                <w:szCs w:val="22"/>
                <w:lang w:eastAsia="zh-CN"/>
              </w:rPr>
              <w:t xml:space="preserve">hat is </w:t>
            </w:r>
            <w:r>
              <w:rPr>
                <w:szCs w:val="22"/>
                <w:lang w:eastAsia="zh-CN"/>
              </w:rPr>
              <w:t xml:space="preserve">the </w:t>
            </w:r>
            <w:r w:rsidRPr="00C47FD2">
              <w:rPr>
                <w:szCs w:val="22"/>
                <w:lang w:eastAsia="zh-CN"/>
              </w:rPr>
              <w:t>difference between LP-SS and beacon?</w:t>
            </w:r>
          </w:p>
        </w:tc>
      </w:tr>
      <w:tr w:rsidR="00EC7822" w14:paraId="7D5C0AAB" w14:textId="77777777" w:rsidTr="00EC7822">
        <w:trPr>
          <w:trHeight w:val="120"/>
        </w:trPr>
        <w:tc>
          <w:tcPr>
            <w:tcW w:w="1555" w:type="dxa"/>
            <w:tcBorders>
              <w:top w:val="single" w:sz="4" w:space="0" w:color="auto"/>
              <w:left w:val="single" w:sz="4" w:space="0" w:color="auto"/>
              <w:bottom w:val="single" w:sz="4" w:space="0" w:color="auto"/>
              <w:right w:val="single" w:sz="4" w:space="0" w:color="auto"/>
            </w:tcBorders>
          </w:tcPr>
          <w:p w14:paraId="472C41E3" w14:textId="42ABDD2A" w:rsidR="00EC7822" w:rsidRDefault="00EC7822" w:rsidP="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47CFA369" w14:textId="77777777" w:rsidR="00EC7822" w:rsidRDefault="00EC7822" w:rsidP="00EC7822">
            <w:pPr>
              <w:spacing w:after="0" w:line="240" w:lineRule="auto"/>
              <w:rPr>
                <w:szCs w:val="22"/>
                <w:lang w:eastAsia="zh-CN"/>
              </w:rPr>
            </w:pPr>
            <w:r>
              <w:rPr>
                <w:szCs w:val="22"/>
                <w:lang w:eastAsia="zh-CN"/>
              </w:rPr>
              <w:t>G</w:t>
            </w:r>
            <w:r>
              <w:rPr>
                <w:rFonts w:hint="eastAsia"/>
                <w:szCs w:val="22"/>
                <w:lang w:eastAsia="zh-CN"/>
              </w:rPr>
              <w:t>enerally</w:t>
            </w:r>
            <w:r>
              <w:rPr>
                <w:szCs w:val="22"/>
                <w:lang w:eastAsia="zh-CN"/>
              </w:rPr>
              <w:t xml:space="preserve"> fine with the proposal. But for option1, we think the intention is to say at least part of RRM measurement can be done by LP WUR so MR can </w:t>
            </w:r>
            <w:proofErr w:type="gramStart"/>
            <w:r>
              <w:rPr>
                <w:szCs w:val="22"/>
                <w:lang w:eastAsia="zh-CN"/>
              </w:rPr>
              <w:t>performs</w:t>
            </w:r>
            <w:proofErr w:type="gramEnd"/>
            <w:r>
              <w:rPr>
                <w:szCs w:val="22"/>
                <w:lang w:eastAsia="zh-CN"/>
              </w:rPr>
              <w:t xml:space="preserve"> relaxed RRM measurement. </w:t>
            </w:r>
            <w:proofErr w:type="gramStart"/>
            <w:r>
              <w:rPr>
                <w:szCs w:val="22"/>
                <w:lang w:eastAsia="zh-CN"/>
              </w:rPr>
              <w:t>So</w:t>
            </w:r>
            <w:proofErr w:type="gramEnd"/>
            <w:r>
              <w:rPr>
                <w:szCs w:val="22"/>
                <w:lang w:eastAsia="zh-CN"/>
              </w:rPr>
              <w:t xml:space="preserve"> we suggest the following wording,</w:t>
            </w:r>
          </w:p>
          <w:p w14:paraId="03BCBCF4" w14:textId="77777777" w:rsidR="00EC7822" w:rsidRPr="005E114D" w:rsidRDefault="00EC7822" w:rsidP="00EC7822">
            <w:pPr>
              <w:spacing w:after="0" w:line="240" w:lineRule="auto"/>
              <w:rPr>
                <w:i/>
                <w:iCs/>
                <w:szCs w:val="22"/>
                <w:lang w:eastAsia="zh-CN"/>
              </w:rPr>
            </w:pPr>
            <w:r w:rsidRPr="005E114D">
              <w:rPr>
                <w:rFonts w:eastAsiaTheme="minorEastAsia"/>
                <w:bCs/>
                <w:i/>
                <w:iCs/>
              </w:rPr>
              <w:t xml:space="preserve">Option 1: </w:t>
            </w:r>
            <w:r w:rsidRPr="005E114D">
              <w:rPr>
                <w:rFonts w:eastAsiaTheme="minorEastAsia"/>
                <w:bCs/>
                <w:i/>
                <w:iCs/>
                <w:strike/>
              </w:rPr>
              <w:t>MR performs relaxed RRM measurement every [XX] s; Optionally, LP-WUR performs RRM measurement, e.g., based on periodic lower power signal e.g., LP-SS/ beacon.</w:t>
            </w:r>
            <w:r>
              <w:t xml:space="preserve"> A</w:t>
            </w:r>
            <w:r w:rsidRPr="005E114D">
              <w:rPr>
                <w:rFonts w:eastAsiaTheme="minorEastAsia"/>
                <w:bCs/>
                <w:i/>
                <w:iCs/>
              </w:rPr>
              <w:t xml:space="preserve">t least part of RRM measurement can be done by LP WUR based on periodic lower power signal e.g., LP-SS/ beacon so </w:t>
            </w:r>
            <w:r>
              <w:rPr>
                <w:rFonts w:eastAsiaTheme="minorEastAsia"/>
                <w:bCs/>
                <w:i/>
                <w:iCs/>
              </w:rPr>
              <w:t xml:space="preserve">that </w:t>
            </w:r>
            <w:r w:rsidRPr="005E114D">
              <w:rPr>
                <w:rFonts w:eastAsiaTheme="minorEastAsia"/>
                <w:bCs/>
                <w:i/>
                <w:iCs/>
              </w:rPr>
              <w:t>MR can performs relaxed RRM measurement</w:t>
            </w:r>
          </w:p>
          <w:p w14:paraId="07E87EFB" w14:textId="77777777" w:rsidR="00EC7822" w:rsidRDefault="00EC7822" w:rsidP="00EC7822">
            <w:pPr>
              <w:spacing w:after="0" w:line="240" w:lineRule="auto"/>
              <w:rPr>
                <w:szCs w:val="22"/>
                <w:lang w:eastAsia="zh-CN"/>
              </w:rPr>
            </w:pPr>
          </w:p>
        </w:tc>
      </w:tr>
      <w:tr w:rsidR="00EC7822" w14:paraId="74A7946D" w14:textId="77777777" w:rsidTr="00EC7822">
        <w:trPr>
          <w:trHeight w:val="100"/>
        </w:trPr>
        <w:tc>
          <w:tcPr>
            <w:tcW w:w="1555" w:type="dxa"/>
            <w:tcBorders>
              <w:top w:val="single" w:sz="4" w:space="0" w:color="auto"/>
              <w:left w:val="single" w:sz="4" w:space="0" w:color="auto"/>
              <w:bottom w:val="single" w:sz="4" w:space="0" w:color="auto"/>
              <w:right w:val="single" w:sz="4" w:space="0" w:color="auto"/>
            </w:tcBorders>
          </w:tcPr>
          <w:p w14:paraId="1E4C3DE1" w14:textId="04C4DDC8" w:rsidR="00EC7822" w:rsidRPr="00875E71" w:rsidRDefault="00875E71">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DEE93C3" w14:textId="5B6A2EB1" w:rsidR="00EC7822" w:rsidRDefault="00875E71">
            <w:pPr>
              <w:spacing w:after="0" w:line="240" w:lineRule="auto"/>
              <w:rPr>
                <w:szCs w:val="22"/>
                <w:lang w:eastAsia="zh-CN"/>
              </w:rPr>
            </w:pPr>
            <w:r w:rsidRPr="00C47FD2">
              <w:rPr>
                <w:szCs w:val="22"/>
                <w:lang w:eastAsia="zh-CN"/>
              </w:rPr>
              <w:t>we are OK for the proposal</w:t>
            </w:r>
          </w:p>
        </w:tc>
      </w:tr>
      <w:tr w:rsidR="00C61232" w14:paraId="7F451441"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75653C41" w14:textId="27E9F9DC" w:rsidR="00C61232" w:rsidRDefault="00C63C43" w:rsidP="00C6123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7C58326" w14:textId="001B7FDA" w:rsidR="00C61232" w:rsidRDefault="00C61232" w:rsidP="00C61232">
            <w:pPr>
              <w:spacing w:after="0" w:line="240" w:lineRule="auto"/>
              <w:rPr>
                <w:szCs w:val="22"/>
                <w:lang w:eastAsia="zh-CN"/>
              </w:rPr>
            </w:pPr>
            <w:r>
              <w:rPr>
                <w:szCs w:val="22"/>
                <w:lang w:eastAsia="zh-CN"/>
              </w:rPr>
              <w:t>Ok with the proposal.</w:t>
            </w:r>
          </w:p>
        </w:tc>
      </w:tr>
      <w:tr w:rsidR="008905A0" w14:paraId="1169F5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34B67D3C" w14:textId="1125F329" w:rsidR="008905A0" w:rsidRDefault="008905A0" w:rsidP="00C6123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7EF4654" w14:textId="2709F523" w:rsidR="008905A0" w:rsidRDefault="008905A0" w:rsidP="00C6123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298CD3E7"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4998D1" w14:textId="34CD78C9"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99F93DB" w14:textId="77777777" w:rsidR="001626DD" w:rsidRDefault="001626DD" w:rsidP="001626DD">
            <w:pPr>
              <w:spacing w:after="0" w:line="240" w:lineRule="auto"/>
              <w:rPr>
                <w:szCs w:val="22"/>
                <w:lang w:eastAsia="zh-CN"/>
              </w:rPr>
            </w:pPr>
            <w:r>
              <w:rPr>
                <w:szCs w:val="22"/>
                <w:lang w:eastAsia="zh-CN"/>
              </w:rPr>
              <w:t>We suggest the following changes</w:t>
            </w:r>
          </w:p>
          <w:p w14:paraId="09F8146D" w14:textId="77777777" w:rsidR="001626DD" w:rsidRDefault="001626DD" w:rsidP="001626DD">
            <w:pPr>
              <w:spacing w:after="0" w:line="240" w:lineRule="auto"/>
              <w:rPr>
                <w:szCs w:val="22"/>
                <w:lang w:eastAsia="zh-CN"/>
              </w:rPr>
            </w:pPr>
          </w:p>
          <w:p w14:paraId="0D34413D" w14:textId="77777777" w:rsidR="001626DD" w:rsidRDefault="001626DD" w:rsidP="001626DD">
            <w:pPr>
              <w:rPr>
                <w:lang w:val="en-GB" w:eastAsia="zh-CN"/>
              </w:rPr>
            </w:pPr>
            <w:r>
              <w:rPr>
                <w:lang w:val="en-GB" w:eastAsia="zh-CN"/>
              </w:rPr>
              <w:t>For evaluation, the following options for RRM measurement can be considered,</w:t>
            </w:r>
          </w:p>
          <w:p w14:paraId="28B7780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2183BD1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Option 1: MR performs relaxed RRM measurement every [XX] s </w:t>
            </w:r>
            <w:r w:rsidRPr="0099271E">
              <w:rPr>
                <w:rFonts w:eastAsiaTheme="minorEastAsia"/>
                <w:b/>
                <w:szCs w:val="20"/>
              </w:rPr>
              <w:t xml:space="preserve">or every M </w:t>
            </w:r>
            <w:proofErr w:type="spellStart"/>
            <w:r w:rsidRPr="0099271E">
              <w:rPr>
                <w:rFonts w:eastAsiaTheme="minorEastAsia"/>
                <w:b/>
                <w:szCs w:val="20"/>
              </w:rPr>
              <w:t>i</w:t>
            </w:r>
            <w:proofErr w:type="spellEnd"/>
            <w:r w:rsidRPr="0099271E">
              <w:rPr>
                <w:rFonts w:eastAsiaTheme="minorEastAsia"/>
                <w:b/>
                <w:szCs w:val="20"/>
              </w:rPr>
              <w:t>-DRX</w:t>
            </w:r>
            <w:r>
              <w:rPr>
                <w:rFonts w:eastAsiaTheme="minorEastAsia"/>
                <w:b/>
                <w:szCs w:val="20"/>
              </w:rPr>
              <w:t>/e-DRX</w:t>
            </w:r>
            <w:r w:rsidRPr="0099271E">
              <w:rPr>
                <w:rFonts w:eastAsiaTheme="minorEastAsia"/>
                <w:b/>
                <w:szCs w:val="20"/>
              </w:rPr>
              <w:t xml:space="preserve"> cycles</w:t>
            </w:r>
            <w:r>
              <w:rPr>
                <w:rFonts w:eastAsiaTheme="minorEastAsia"/>
                <w:bCs/>
                <w:szCs w:val="20"/>
              </w:rPr>
              <w:t>; Optionally, LP-WUR performs RRM measurement, e.g., based on periodic lower power signal e.g., LP-SS/ beacon.</w:t>
            </w:r>
          </w:p>
          <w:p w14:paraId="55F914EF"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4FA4F3E8"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49785CCC" w14:textId="77777777" w:rsidR="001626DD" w:rsidRDefault="001626DD" w:rsidP="001626DD">
            <w:pPr>
              <w:spacing w:after="0" w:line="240" w:lineRule="auto"/>
              <w:rPr>
                <w:szCs w:val="22"/>
                <w:lang w:eastAsia="zh-CN"/>
              </w:rPr>
            </w:pPr>
          </w:p>
        </w:tc>
      </w:tr>
      <w:tr w:rsidR="001626DD" w14:paraId="65D40BD6"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D6A31D" w14:textId="12D701AA"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D677FF8" w14:textId="77777777" w:rsidR="001626DD" w:rsidRDefault="001626DD" w:rsidP="001626DD">
            <w:pPr>
              <w:spacing w:after="0" w:line="240" w:lineRule="auto"/>
              <w:rPr>
                <w:rFonts w:eastAsia="Malgun Gothic"/>
                <w:szCs w:val="22"/>
                <w:lang w:eastAsia="ko-KR"/>
              </w:rPr>
            </w:pPr>
            <w:r>
              <w:rPr>
                <w:rFonts w:eastAsia="Malgun Gothic"/>
                <w:szCs w:val="22"/>
                <w:lang w:eastAsia="ko-KR"/>
              </w:rPr>
              <w:t>For option1, if LP-WUR also performs RRM measurement, some cases that MR performed relaxed RRM measurement which occurs non-periodically can be considered. Therefore, we think it is better to separate the cases whether LP-WUR can performs RRM measurement or not.</w:t>
            </w:r>
          </w:p>
          <w:p w14:paraId="66A5232F" w14:textId="77777777" w:rsidR="001626DD" w:rsidRDefault="001626DD" w:rsidP="001626DD">
            <w:pPr>
              <w:spacing w:after="0" w:line="240" w:lineRule="auto"/>
              <w:rPr>
                <w:rFonts w:eastAsia="Malgun Gothic"/>
                <w:szCs w:val="22"/>
                <w:lang w:eastAsia="ko-KR"/>
              </w:rPr>
            </w:pPr>
            <w:r>
              <w:rPr>
                <w:rFonts w:eastAsia="Malgun Gothic"/>
                <w:szCs w:val="22"/>
                <w:lang w:eastAsia="ko-KR"/>
              </w:rPr>
              <w:t>e.g., Option 1-1) MR performs relaxed RRM measurement every [XX] s.</w:t>
            </w:r>
          </w:p>
          <w:p w14:paraId="6C3C7150" w14:textId="6843B6F6" w:rsidR="001626DD" w:rsidRDefault="001626DD" w:rsidP="001626DD">
            <w:pPr>
              <w:spacing w:after="0" w:line="240" w:lineRule="auto"/>
              <w:rPr>
                <w:szCs w:val="22"/>
                <w:lang w:eastAsia="zh-CN"/>
              </w:rPr>
            </w:pPr>
            <w:r>
              <w:rPr>
                <w:rFonts w:eastAsia="Malgun Gothic"/>
                <w:szCs w:val="22"/>
                <w:lang w:eastAsia="ko-KR"/>
              </w:rPr>
              <w:t>Option 1-2) MR performed relaxed RRM measurement with the aid of RRM measurement on LP-WUR.</w:t>
            </w:r>
            <w:r>
              <w:rPr>
                <w:rFonts w:eastAsia="Malgun Gothic" w:hint="eastAsia"/>
                <w:szCs w:val="22"/>
                <w:lang w:eastAsia="ko-KR"/>
              </w:rPr>
              <w:t xml:space="preserve"> </w:t>
            </w:r>
            <w:r>
              <w:rPr>
                <w:rFonts w:eastAsia="Malgun Gothic"/>
                <w:szCs w:val="22"/>
                <w:lang w:eastAsia="ko-KR"/>
              </w:rPr>
              <w:t>(The detail assumption for evaluation should be provided by companies)</w:t>
            </w:r>
          </w:p>
        </w:tc>
      </w:tr>
      <w:tr w:rsidR="00097C5C" w14:paraId="5E57D26E" w14:textId="77777777" w:rsidTr="00097C5C">
        <w:trPr>
          <w:trHeight w:val="85"/>
        </w:trPr>
        <w:tc>
          <w:tcPr>
            <w:tcW w:w="1555" w:type="dxa"/>
            <w:tcBorders>
              <w:top w:val="single" w:sz="4" w:space="0" w:color="auto"/>
              <w:left w:val="single" w:sz="4" w:space="0" w:color="auto"/>
              <w:bottom w:val="single" w:sz="4" w:space="0" w:color="auto"/>
              <w:right w:val="single" w:sz="4" w:space="0" w:color="auto"/>
            </w:tcBorders>
          </w:tcPr>
          <w:p w14:paraId="5924EDFF" w14:textId="046AEF2E" w:rsidR="00097C5C" w:rsidRPr="00097C5C" w:rsidRDefault="00097C5C" w:rsidP="002025D0">
            <w:pPr>
              <w:spacing w:after="0" w:line="240" w:lineRule="auto"/>
              <w:rPr>
                <w:rFonts w:eastAsiaTheme="minorEastAsia" w:hint="eastAsia"/>
                <w:szCs w:val="22"/>
                <w:lang w:eastAsia="zh-CN"/>
              </w:rPr>
            </w:pPr>
            <w:r>
              <w:rPr>
                <w:rFonts w:eastAsiaTheme="minorEastAsia" w:hint="eastAsia"/>
                <w:szCs w:val="22"/>
                <w:lang w:eastAsia="zh-CN"/>
              </w:rPr>
              <w:t>F</w:t>
            </w:r>
            <w:r>
              <w:rPr>
                <w:rFonts w:eastAsiaTheme="minorEastAsia"/>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0E153325" w14:textId="3305AA45" w:rsidR="00097C5C" w:rsidRPr="00097C5C" w:rsidRDefault="00097C5C" w:rsidP="002025D0">
            <w:pPr>
              <w:spacing w:after="0" w:line="240" w:lineRule="auto"/>
              <w:rPr>
                <w:rFonts w:eastAsiaTheme="minorEastAsia" w:hint="eastAsia"/>
                <w:szCs w:val="22"/>
                <w:lang w:eastAsia="zh-CN"/>
              </w:rPr>
            </w:pPr>
            <w:r>
              <w:rPr>
                <w:rFonts w:eastAsiaTheme="minorEastAsia" w:hint="eastAsia"/>
                <w:szCs w:val="22"/>
                <w:lang w:eastAsia="zh-CN"/>
              </w:rPr>
              <w:t>U</w:t>
            </w:r>
            <w:r>
              <w:rPr>
                <w:rFonts w:eastAsiaTheme="minorEastAsia"/>
                <w:szCs w:val="22"/>
                <w:lang w:eastAsia="zh-CN"/>
              </w:rPr>
              <w:t>pdated as follows,</w:t>
            </w:r>
          </w:p>
        </w:tc>
      </w:tr>
    </w:tbl>
    <w:p w14:paraId="4F1237C2" w14:textId="77777777" w:rsidR="000C6F46" w:rsidRDefault="000C6F46">
      <w:pPr>
        <w:rPr>
          <w:lang w:eastAsia="zh-CN"/>
        </w:rPr>
      </w:pPr>
    </w:p>
    <w:p w14:paraId="4B797559" w14:textId="764EEFDB" w:rsidR="00097C5C" w:rsidRDefault="00097C5C" w:rsidP="00097C5C">
      <w:pPr>
        <w:pStyle w:val="5"/>
        <w:numPr>
          <w:ilvl w:val="0"/>
          <w:numId w:val="0"/>
        </w:numPr>
        <w:ind w:left="1008" w:hanging="1008"/>
        <w:rPr>
          <w:highlight w:val="yellow"/>
          <w:lang w:eastAsia="zh-CN"/>
        </w:rPr>
      </w:pPr>
      <w:r>
        <w:rPr>
          <w:highlight w:val="yellow"/>
          <w:lang w:eastAsia="zh-CN"/>
        </w:rPr>
        <w:t>[H] Proposals 1C-3-v</w:t>
      </w:r>
      <w:r>
        <w:rPr>
          <w:highlight w:val="yellow"/>
          <w:lang w:eastAsia="zh-CN"/>
        </w:rPr>
        <w:t>2</w:t>
      </w:r>
      <w:r>
        <w:rPr>
          <w:highlight w:val="yellow"/>
          <w:lang w:eastAsia="zh-CN"/>
        </w:rPr>
        <w:t>:</w:t>
      </w:r>
    </w:p>
    <w:p w14:paraId="0D97B0E0" w14:textId="77777777" w:rsidR="00097C5C" w:rsidRDefault="00097C5C" w:rsidP="00097C5C">
      <w:pPr>
        <w:rPr>
          <w:lang w:val="en-GB" w:eastAsia="zh-CN"/>
        </w:rPr>
      </w:pPr>
      <w:r>
        <w:rPr>
          <w:lang w:val="en-GB" w:eastAsia="zh-CN"/>
        </w:rPr>
        <w:t>For evaluation, the following options for RRM measurement can be considered,</w:t>
      </w:r>
    </w:p>
    <w:p w14:paraId="0F69372D" w14:textId="77777777"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52767CDB" w14:textId="10C91D55"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MR performs relaxed RRM measurement every [XX] s</w:t>
      </w:r>
      <w:r>
        <w:rPr>
          <w:rFonts w:eastAsiaTheme="minorEastAsia"/>
          <w:bCs/>
          <w:szCs w:val="20"/>
          <w:lang w:eastAsia="zh-CN"/>
        </w:rPr>
        <w:t xml:space="preserve"> (i.e</w:t>
      </w:r>
      <w:r w:rsidRPr="00097C5C">
        <w:rPr>
          <w:rFonts w:eastAsiaTheme="minorEastAsia"/>
          <w:bCs/>
          <w:szCs w:val="20"/>
          <w:lang w:eastAsia="zh-CN"/>
        </w:rPr>
        <w:t xml:space="preserve">., </w:t>
      </w:r>
      <w:r w:rsidRPr="00097C5C">
        <w:rPr>
          <w:rFonts w:eastAsiaTheme="minorEastAsia"/>
          <w:szCs w:val="20"/>
        </w:rPr>
        <w:t xml:space="preserve">every </w:t>
      </w:r>
      <w:r w:rsidRPr="00097C5C">
        <w:rPr>
          <w:rFonts w:eastAsiaTheme="minorEastAsia"/>
          <w:szCs w:val="20"/>
        </w:rPr>
        <w:t xml:space="preserve">M </w:t>
      </w:r>
      <w:proofErr w:type="spellStart"/>
      <w:r w:rsidRPr="00097C5C">
        <w:rPr>
          <w:rFonts w:eastAsiaTheme="minorEastAsia"/>
          <w:szCs w:val="20"/>
        </w:rPr>
        <w:t>i</w:t>
      </w:r>
      <w:proofErr w:type="spellEnd"/>
      <w:r w:rsidRPr="00097C5C">
        <w:rPr>
          <w:rFonts w:eastAsiaTheme="minorEastAsia"/>
          <w:szCs w:val="20"/>
        </w:rPr>
        <w:t>-DRX</w:t>
      </w:r>
      <w:r w:rsidRPr="00097C5C">
        <w:rPr>
          <w:rFonts w:eastAsiaTheme="minorEastAsia"/>
          <w:szCs w:val="20"/>
        </w:rPr>
        <w:t xml:space="preserve"> if </w:t>
      </w:r>
      <w:proofErr w:type="spellStart"/>
      <w:r w:rsidRPr="00097C5C">
        <w:rPr>
          <w:rFonts w:eastAsiaTheme="minorEastAsia"/>
          <w:szCs w:val="20"/>
        </w:rPr>
        <w:t>i</w:t>
      </w:r>
      <w:proofErr w:type="spellEnd"/>
      <w:r w:rsidRPr="00097C5C">
        <w:rPr>
          <w:rFonts w:eastAsiaTheme="minorEastAsia"/>
          <w:szCs w:val="20"/>
        </w:rPr>
        <w:t xml:space="preserve">-DRX configured or every 1 </w:t>
      </w:r>
      <w:r w:rsidRPr="00097C5C">
        <w:rPr>
          <w:rFonts w:eastAsiaTheme="minorEastAsia"/>
          <w:szCs w:val="20"/>
        </w:rPr>
        <w:t>e-DRX cycles</w:t>
      </w:r>
      <w:r w:rsidRPr="00097C5C">
        <w:rPr>
          <w:rFonts w:eastAsiaTheme="minorEastAsia"/>
          <w:szCs w:val="20"/>
        </w:rPr>
        <w:t xml:space="preserve"> </w:t>
      </w:r>
      <w:proofErr w:type="spellStart"/>
      <w:r w:rsidRPr="00097C5C">
        <w:rPr>
          <w:rFonts w:eastAsiaTheme="minorEastAsia"/>
          <w:szCs w:val="20"/>
        </w:rPr>
        <w:t>e</w:t>
      </w:r>
      <w:proofErr w:type="spellEnd"/>
      <w:r w:rsidRPr="00097C5C">
        <w:rPr>
          <w:rFonts w:eastAsiaTheme="minorEastAsia"/>
          <w:szCs w:val="20"/>
        </w:rPr>
        <w:t>-DRX configured</w:t>
      </w:r>
      <w:r>
        <w:rPr>
          <w:rFonts w:eastAsiaTheme="minorEastAsia"/>
          <w:bCs/>
          <w:szCs w:val="20"/>
          <w:lang w:eastAsia="zh-CN"/>
        </w:rPr>
        <w:t>)</w:t>
      </w:r>
      <w:r>
        <w:rPr>
          <w:rFonts w:eastAsiaTheme="minorEastAsia"/>
          <w:bCs/>
          <w:szCs w:val="20"/>
        </w:rPr>
        <w:t xml:space="preserve">; Optionally, LP-WUR performs RRM measurement, e.g., based on periodic lower power signal </w:t>
      </w:r>
      <w:r w:rsidRPr="00CC3029">
        <w:rPr>
          <w:rFonts w:eastAsiaTheme="minorEastAsia"/>
          <w:bCs/>
          <w:strike/>
          <w:color w:val="FF0000"/>
          <w:szCs w:val="20"/>
        </w:rPr>
        <w:t>e.g., LP-SS/ beacon.</w:t>
      </w:r>
    </w:p>
    <w:p w14:paraId="26A0D0A6" w14:textId="724C9884" w:rsidR="00097C5C" w:rsidRPr="00CC3029"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color w:val="FF0000"/>
          <w:szCs w:val="20"/>
        </w:rPr>
      </w:pPr>
      <w:r>
        <w:rPr>
          <w:rFonts w:eastAsiaTheme="minorEastAsia"/>
          <w:bCs/>
          <w:szCs w:val="20"/>
        </w:rPr>
        <w:t>Option 2: RRM measurement is only performed by LP-WUR</w:t>
      </w:r>
      <w:r w:rsidR="00CC3029">
        <w:rPr>
          <w:rFonts w:eastAsiaTheme="minorEastAsia"/>
          <w:bCs/>
          <w:szCs w:val="20"/>
        </w:rPr>
        <w:t>,</w:t>
      </w:r>
      <w:r w:rsidR="00CC3029" w:rsidRPr="00CC3029">
        <w:rPr>
          <w:rFonts w:eastAsiaTheme="minorEastAsia"/>
          <w:bCs/>
          <w:color w:val="FF0000"/>
          <w:szCs w:val="20"/>
        </w:rPr>
        <w:t xml:space="preserve"> </w:t>
      </w:r>
      <w:r w:rsidR="00CC3029" w:rsidRPr="00CC3029">
        <w:rPr>
          <w:rFonts w:eastAsiaTheme="minorEastAsia"/>
          <w:bCs/>
          <w:color w:val="FF0000"/>
          <w:szCs w:val="20"/>
        </w:rPr>
        <w:t>e.g., based on periodic lower power signal</w:t>
      </w:r>
    </w:p>
    <w:p w14:paraId="02714A26" w14:textId="77777777" w:rsidR="00097C5C"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08F1EE36" w14:textId="77777777" w:rsidR="000C6F46" w:rsidRDefault="000C6F46">
      <w:pPr>
        <w:rPr>
          <w:lang w:eastAsia="zh-CN"/>
        </w:rPr>
      </w:pPr>
    </w:p>
    <w:p w14:paraId="444C5433" w14:textId="77777777" w:rsidR="000C6F46" w:rsidRDefault="007F4540">
      <w:pPr>
        <w:pStyle w:val="4"/>
        <w:numPr>
          <w:ilvl w:val="0"/>
          <w:numId w:val="0"/>
        </w:numPr>
        <w:ind w:left="864" w:hanging="864"/>
        <w:rPr>
          <w:lang w:eastAsia="zh-CN"/>
        </w:rPr>
      </w:pPr>
      <w:r>
        <w:rPr>
          <w:lang w:eastAsia="zh-CN"/>
        </w:rPr>
        <w:t>1</w:t>
      </w:r>
      <w:r>
        <w:rPr>
          <w:rFonts w:hint="eastAsia"/>
          <w:lang w:eastAsia="zh-CN"/>
        </w:rPr>
        <w:t>C-</w:t>
      </w:r>
      <w:r>
        <w:rPr>
          <w:lang w:eastAsia="zh-CN"/>
        </w:rPr>
        <w:t>4: S</w:t>
      </w:r>
      <w:r>
        <w:rPr>
          <w:rFonts w:hint="eastAsia"/>
          <w:lang w:eastAsia="zh-CN"/>
        </w:rPr>
        <w:t>ync</w:t>
      </w:r>
      <w:r>
        <w:rPr>
          <w:lang w:eastAsia="zh-CN"/>
        </w:rPr>
        <w:t>/re-sync assumption:</w:t>
      </w:r>
    </w:p>
    <w:p w14:paraId="3F47066A" w14:textId="77777777" w:rsidR="000C6F46" w:rsidRDefault="007F4540">
      <w:pPr>
        <w:pStyle w:val="affa"/>
        <w:numPr>
          <w:ilvl w:val="0"/>
          <w:numId w:val="54"/>
        </w:numPr>
        <w:spacing w:after="120"/>
        <w:rPr>
          <w:b/>
          <w:i/>
          <w:u w:val="single"/>
          <w:lang w:eastAsia="zh-CN"/>
        </w:rPr>
      </w:pPr>
      <w:r>
        <w:rPr>
          <w:b/>
          <w:i/>
          <w:u w:val="single"/>
          <w:lang w:eastAsia="zh-CN"/>
        </w:rPr>
        <w:t>Summary: SSB number or sync/re-sync time X and energy</w:t>
      </w:r>
    </w:p>
    <w:p w14:paraId="22CDDAD7" w14:textId="77777777" w:rsidR="000C6F46" w:rsidRDefault="007F4540">
      <w:pPr>
        <w:rPr>
          <w:lang w:eastAsia="zh-CN"/>
        </w:rPr>
      </w:pPr>
      <w:proofErr w:type="spellStart"/>
      <w:r>
        <w:rPr>
          <w:lang w:eastAsia="zh-CN"/>
        </w:rPr>
        <w:t>Futurewei</w:t>
      </w:r>
      <w:proofErr w:type="spellEnd"/>
      <w:r>
        <w:rPr>
          <w:lang w:eastAsia="zh-CN"/>
        </w:rPr>
        <w:t>: PSS/SSS inter-F measurement (40/80/120ms) + 1~3 SSBs, assume X=180ms</w:t>
      </w:r>
    </w:p>
    <w:p w14:paraId="4E5124C6" w14:textId="77777777" w:rsidR="000C6F46" w:rsidRDefault="007F4540">
      <w:pPr>
        <w:rPr>
          <w:lang w:eastAsia="zh-CN"/>
        </w:rPr>
      </w:pPr>
      <w:r>
        <w:rPr>
          <w:rFonts w:hint="eastAsia"/>
          <w:lang w:eastAsia="zh-CN"/>
        </w:rPr>
        <w:t>Z</w:t>
      </w:r>
      <w:r>
        <w:rPr>
          <w:lang w:eastAsia="zh-CN"/>
        </w:rPr>
        <w:t>TE: at least 3 SSBs</w:t>
      </w:r>
    </w:p>
    <w:p w14:paraId="19FCA263" w14:textId="77777777" w:rsidR="000C6F46" w:rsidRDefault="007F4540">
      <w:pPr>
        <w:rPr>
          <w:lang w:val="en-GB" w:eastAsia="zh-CN"/>
        </w:rPr>
      </w:pPr>
      <w:r>
        <w:rPr>
          <w:rFonts w:hint="eastAsia"/>
          <w:lang w:val="en-GB" w:eastAsia="zh-CN"/>
        </w:rPr>
        <w:t>C</w:t>
      </w:r>
      <w:r>
        <w:rPr>
          <w:lang w:val="en-GB" w:eastAsia="zh-CN"/>
        </w:rPr>
        <w:t>ATT: 1~3 SSB, (1 SSB for high SINR, 3SSBs for low SINR).</w:t>
      </w:r>
    </w:p>
    <w:p w14:paraId="0BEE7D5F" w14:textId="77777777" w:rsidR="000C6F46" w:rsidRDefault="007F4540">
      <w:pPr>
        <w:rPr>
          <w:lang w:val="en-GB" w:eastAsia="zh-CN"/>
        </w:rPr>
      </w:pPr>
      <w:r>
        <w:rPr>
          <w:rFonts w:hint="eastAsia"/>
          <w:lang w:val="en-GB" w:eastAsia="zh-CN"/>
        </w:rPr>
        <w:t>N</w:t>
      </w:r>
      <w:r>
        <w:rPr>
          <w:lang w:val="en-GB" w:eastAsia="zh-CN"/>
        </w:rPr>
        <w:t>okia: X=40/100/160ms and corresponding sync/re-sync energy=36600/24400/12200</w:t>
      </w:r>
    </w:p>
    <w:p w14:paraId="574C4AFA"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4E52BC5"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6CCDAF8"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7BF90A9F" w14:textId="77777777" w:rsidR="000C6F46" w:rsidRDefault="007F4540">
      <w:pPr>
        <w:rPr>
          <w:lang w:val="en-GB" w:eastAsia="zh-CN"/>
        </w:rPr>
      </w:pPr>
      <w:r>
        <w:rPr>
          <w:lang w:val="en-GB" w:eastAsia="zh-CN"/>
        </w:rPr>
        <w:t>MediaTek: X= at least 82ms</w:t>
      </w:r>
    </w:p>
    <w:p w14:paraId="1C196E40" w14:textId="77777777" w:rsidR="000C6F46" w:rsidRDefault="007F4540">
      <w:pPr>
        <w:rPr>
          <w:lang w:val="en-GB" w:eastAsia="zh-CN"/>
        </w:rPr>
      </w:pPr>
      <w:r>
        <w:rPr>
          <w:lang w:val="en-GB" w:eastAsia="zh-CN"/>
        </w:rPr>
        <w:t>Vivo: X= 100ms and energy can be 1760, 1960, 2260; X=200ms and energy can be 2860, 3060, 3360.</w:t>
      </w:r>
    </w:p>
    <w:p w14:paraId="16A743BA" w14:textId="77777777" w:rsidR="000C6F46" w:rsidRDefault="007F4540">
      <w:pPr>
        <w:rPr>
          <w:i/>
          <w:lang w:val="en-GB" w:eastAsia="zh-CN"/>
        </w:rPr>
      </w:pPr>
      <w:proofErr w:type="spellStart"/>
      <w:r>
        <w:rPr>
          <w:lang w:eastAsia="zh-CN"/>
        </w:rPr>
        <w:t>S</w:t>
      </w:r>
      <w:r>
        <w:rPr>
          <w:rFonts w:hint="eastAsia"/>
          <w:lang w:eastAsia="zh-CN"/>
        </w:rPr>
        <w:t>preadtrum</w:t>
      </w:r>
      <w:proofErr w:type="spellEnd"/>
      <w:r>
        <w:rPr>
          <w:rFonts w:hint="eastAsia"/>
          <w:lang w:eastAsia="zh-CN"/>
        </w:rPr>
        <w:t>：</w:t>
      </w:r>
      <w:r>
        <w:rPr>
          <w:i/>
          <w:lang w:val="en-GB" w:eastAsia="zh-CN"/>
        </w:rPr>
        <w:t>3/6/9 SSBs for sync/re-sync for ultra-deep sleep can be assumed for different channel condition</w:t>
      </w:r>
    </w:p>
    <w:p w14:paraId="29DDEC12"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41B63C8A" w14:textId="77777777" w:rsidR="000C6F46" w:rsidRDefault="007F4540">
      <w:pPr>
        <w:pStyle w:val="affa"/>
        <w:numPr>
          <w:ilvl w:val="0"/>
          <w:numId w:val="54"/>
        </w:numPr>
        <w:spacing w:after="120"/>
        <w:rPr>
          <w:b/>
          <w:i/>
          <w:u w:val="single"/>
          <w:lang w:eastAsia="zh-CN"/>
        </w:rPr>
      </w:pPr>
      <w:r>
        <w:rPr>
          <w:b/>
          <w:i/>
          <w:u w:val="single"/>
          <w:lang w:eastAsia="zh-CN"/>
        </w:rPr>
        <w:t>Detailed:</w:t>
      </w:r>
    </w:p>
    <w:p w14:paraId="073D5759" w14:textId="77777777" w:rsidR="000C6F46" w:rsidRDefault="007F4540">
      <w:pPr>
        <w:rPr>
          <w:lang w:eastAsia="zh-CN"/>
        </w:rPr>
      </w:pPr>
      <w:proofErr w:type="spellStart"/>
      <w:r>
        <w:rPr>
          <w:lang w:eastAsia="zh-CN"/>
        </w:rPr>
        <w:t>Futurewei</w:t>
      </w:r>
      <w:proofErr w:type="spellEnd"/>
      <w:r>
        <w:rPr>
          <w:lang w:eastAsia="zh-CN"/>
        </w:rPr>
        <w:t>: PSS/SSS inter-F measurement + 1~3 SSBs</w:t>
      </w:r>
    </w:p>
    <w:p w14:paraId="574CA34F" w14:textId="77777777" w:rsidR="000C6F46" w:rsidRDefault="007F4540">
      <w:pPr>
        <w:overflowPunct/>
        <w:snapToGrid w:val="0"/>
        <w:spacing w:after="120" w:line="240" w:lineRule="auto"/>
        <w:jc w:val="center"/>
        <w:textAlignment w:val="auto"/>
        <w:rPr>
          <w:sz w:val="22"/>
          <w:szCs w:val="22"/>
        </w:rPr>
      </w:pPr>
      <w:r>
        <w:rPr>
          <w:noProof/>
          <w:sz w:val="22"/>
          <w:szCs w:val="22"/>
          <w:lang w:eastAsia="ko-KR"/>
        </w:rPr>
        <w:drawing>
          <wp:inline distT="0" distB="0" distL="0" distR="0" wp14:anchorId="2EAB8F45" wp14:editId="06A41646">
            <wp:extent cx="4663440" cy="21583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3221ED75" w14:textId="77777777" w:rsidR="000C6F46" w:rsidRDefault="007F4540">
      <w:pPr>
        <w:overflowPunct/>
        <w:snapToGrid w:val="0"/>
        <w:spacing w:after="120" w:line="240" w:lineRule="auto"/>
        <w:jc w:val="center"/>
        <w:textAlignment w:val="auto"/>
        <w:rPr>
          <w:b/>
          <w:bCs/>
        </w:rPr>
      </w:pPr>
      <w:bookmarkStart w:id="17" w:name="_Ref117690881"/>
      <w:r>
        <w:rPr>
          <w:b/>
          <w:bCs/>
        </w:rPr>
        <w:t xml:space="preserve">Figure </w:t>
      </w:r>
      <w:r>
        <w:rPr>
          <w:b/>
          <w:bCs/>
        </w:rPr>
        <w:fldChar w:fldCharType="begin"/>
      </w:r>
      <w:r>
        <w:rPr>
          <w:b/>
          <w:bCs/>
        </w:rPr>
        <w:instrText xml:space="preserve"> SEQ Figure \* ARABIC </w:instrText>
      </w:r>
      <w:r>
        <w:rPr>
          <w:b/>
          <w:bCs/>
        </w:rPr>
        <w:fldChar w:fldCharType="separate"/>
      </w:r>
      <w:r>
        <w:rPr>
          <w:b/>
          <w:bCs/>
        </w:rPr>
        <w:t>11</w:t>
      </w:r>
      <w:r>
        <w:rPr>
          <w:b/>
          <w:bCs/>
        </w:rPr>
        <w:fldChar w:fldCharType="end"/>
      </w:r>
      <w:bookmarkEnd w:id="17"/>
      <w:r>
        <w:rPr>
          <w:b/>
          <w:bCs/>
        </w:rPr>
        <w:t xml:space="preserve">: Assumptions on MR Processing during Ramp-up and (Re-)Synchronization after Waking-up from ‘Ultra-deep sleep’ Power State. </w:t>
      </w:r>
    </w:p>
    <w:p w14:paraId="5A9F8096" w14:textId="77777777" w:rsidR="000C6F46" w:rsidRDefault="007F4540">
      <w:pPr>
        <w:rPr>
          <w:lang w:eastAsia="zh-CN"/>
        </w:rPr>
      </w:pPr>
      <w:r>
        <w:rPr>
          <w:rFonts w:hint="eastAsia"/>
          <w:lang w:eastAsia="zh-CN"/>
        </w:rPr>
        <w:t>Z</w:t>
      </w:r>
      <w:r>
        <w:rPr>
          <w:lang w:eastAsia="zh-CN"/>
        </w:rPr>
        <w:t>TE: at least 3 SSBs</w:t>
      </w:r>
    </w:p>
    <w:p w14:paraId="3414E797" w14:textId="77777777" w:rsidR="000C6F46" w:rsidRDefault="007F4540">
      <w:pPr>
        <w:rPr>
          <w:b/>
          <w:bCs/>
          <w:i/>
          <w:iCs/>
        </w:rPr>
      </w:pPr>
      <w:r>
        <w:rPr>
          <w:b/>
          <w:bCs/>
          <w:i/>
          <w:iCs/>
        </w:rPr>
        <w:lastRenderedPageBreak/>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21055151" w14:textId="77777777" w:rsidR="000C6F46" w:rsidRDefault="007F4540">
      <w:pPr>
        <w:rPr>
          <w:lang w:val="en-GB" w:eastAsia="zh-CN"/>
        </w:rPr>
      </w:pPr>
      <w:r>
        <w:rPr>
          <w:rFonts w:hint="eastAsia"/>
          <w:lang w:val="en-GB" w:eastAsia="zh-CN"/>
        </w:rPr>
        <w:t>C</w:t>
      </w:r>
      <w:r>
        <w:rPr>
          <w:lang w:val="en-GB" w:eastAsia="zh-CN"/>
        </w:rPr>
        <w:t>ATT: 1~3 SSB</w:t>
      </w:r>
    </w:p>
    <w:p w14:paraId="640D5283"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w:t>
      </w:r>
      <w:r>
        <w:rPr>
          <w:rFonts w:eastAsiaTheme="minorEastAsia" w:hint="eastAsia"/>
          <w:b/>
          <w:szCs w:val="22"/>
          <w:highlight w:val="yellow"/>
          <w:lang w:eastAsia="zh-CN"/>
        </w:rPr>
        <w:t xml:space="preserve">1~3 SSB </w:t>
      </w:r>
      <w:r>
        <w:rPr>
          <w:rFonts w:eastAsiaTheme="minorEastAsia"/>
          <w:b/>
          <w:szCs w:val="22"/>
          <w:highlight w:val="yellow"/>
          <w:lang w:eastAsia="zh-CN"/>
        </w:rPr>
        <w:t>for main radio re-sync</w:t>
      </w:r>
      <w:r>
        <w:rPr>
          <w:rFonts w:eastAsiaTheme="minorEastAsia"/>
          <w:b/>
          <w:szCs w:val="22"/>
          <w:lang w:eastAsia="zh-CN"/>
        </w:rPr>
        <w:t xml:space="preserve">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6E234D5E" w14:textId="77777777" w:rsidR="000C6F46" w:rsidRDefault="007F4540">
      <w:pPr>
        <w:rPr>
          <w:lang w:eastAsia="zh-CN"/>
        </w:rPr>
      </w:pPr>
      <w:r>
        <w:rPr>
          <w:rFonts w:hint="eastAsia"/>
          <w:lang w:eastAsia="zh-CN"/>
        </w:rPr>
        <w:t>N</w:t>
      </w:r>
      <w:r>
        <w:rPr>
          <w:lang w:eastAsia="zh-CN"/>
        </w:rPr>
        <w:t>okia: as table 4</w:t>
      </w:r>
    </w:p>
    <w:p w14:paraId="5B5C10EC" w14:textId="77777777" w:rsidR="000C6F46" w:rsidRDefault="007F4540">
      <w:pPr>
        <w:pStyle w:val="Normaltimes"/>
        <w:jc w:val="center"/>
        <w:rPr>
          <w:rFonts w:cs="Times New Roman"/>
        </w:rPr>
      </w:pPr>
      <w:r>
        <w:rPr>
          <w:noProof/>
          <w:lang w:eastAsia="ko-KR"/>
        </w:rPr>
        <w:drawing>
          <wp:inline distT="0" distB="0" distL="0" distR="0" wp14:anchorId="5FF7247D" wp14:editId="273FBDEE">
            <wp:extent cx="5581650" cy="1342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86224" cy="1343963"/>
                    </a:xfrm>
                    <a:prstGeom prst="rect">
                      <a:avLst/>
                    </a:prstGeom>
                  </pic:spPr>
                </pic:pic>
              </a:graphicData>
            </a:graphic>
          </wp:inline>
        </w:drawing>
      </w:r>
    </w:p>
    <w:p w14:paraId="76021EA6" w14:textId="77777777" w:rsidR="000C6F46" w:rsidRDefault="007F4540">
      <w:pPr>
        <w:pStyle w:val="a6"/>
      </w:pPr>
      <w:bookmarkStart w:id="18" w:name="_Ref118294180"/>
      <w:r>
        <w:t xml:space="preserve">Table </w:t>
      </w:r>
      <w:r>
        <w:fldChar w:fldCharType="begin"/>
      </w:r>
      <w:r>
        <w:instrText>SEQ Table \* ARABIC</w:instrText>
      </w:r>
      <w:r>
        <w:fldChar w:fldCharType="separate"/>
      </w:r>
      <w:r>
        <w:t>4</w:t>
      </w:r>
      <w:r>
        <w:fldChar w:fldCharType="end"/>
      </w:r>
      <w:bookmarkEnd w:id="18"/>
      <w:r>
        <w:t>. Summary of re-</w:t>
      </w:r>
      <w:proofErr w:type="spellStart"/>
      <w:r>
        <w:t>synchornisation</w:t>
      </w:r>
      <w:proofErr w:type="spellEnd"/>
      <w:r>
        <w:t xml:space="preserve"> total energy and time for different SINR levels</w:t>
      </w:r>
    </w:p>
    <w:tbl>
      <w:tblPr>
        <w:tblStyle w:val="GridTable1Light2"/>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0C6F46" w14:paraId="1F71D09E" w14:textId="77777777" w:rsidTr="000C6F46">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themeFill="background2"/>
            <w:vAlign w:val="center"/>
          </w:tcPr>
          <w:p w14:paraId="4A5EBC3E" w14:textId="77777777" w:rsidR="000C6F46" w:rsidRDefault="007F4540">
            <w:pPr>
              <w:keepNext/>
              <w:keepLines/>
              <w:spacing w:before="100" w:beforeAutospacing="1" w:after="100" w:afterAutospacing="1" w:line="231" w:lineRule="atLeast"/>
              <w:jc w:val="center"/>
              <w:rPr>
                <w:rFonts w:ascii="Calibri" w:hAnsi="Calibri" w:cs="Calibri"/>
                <w:bCs w:val="0"/>
                <w:sz w:val="18"/>
                <w:szCs w:val="18"/>
                <w:lang w:eastAsia="zh-CN"/>
              </w:rPr>
            </w:pPr>
            <w:r>
              <w:rPr>
                <w:rFonts w:ascii="Calibri" w:hAnsi="Calibri" w:cs="Calibri"/>
                <w:sz w:val="18"/>
                <w:szCs w:val="18"/>
                <w:lang w:eastAsia="zh-CN"/>
              </w:rPr>
              <w:t>SINR level</w:t>
            </w:r>
          </w:p>
        </w:tc>
        <w:tc>
          <w:tcPr>
            <w:tcW w:w="1994" w:type="dxa"/>
            <w:tcBorders>
              <w:top w:val="single" w:sz="4" w:space="0" w:color="auto"/>
            </w:tcBorders>
            <w:shd w:val="clear" w:color="auto" w:fill="E7E6E6" w:themeFill="background2"/>
          </w:tcPr>
          <w:p w14:paraId="2F686CC4"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SSS search time </w:t>
            </w:r>
          </w:p>
          <w:p w14:paraId="542177A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(slots)</w:t>
            </w:r>
          </w:p>
        </w:tc>
        <w:tc>
          <w:tcPr>
            <w:tcW w:w="2269" w:type="dxa"/>
            <w:tcBorders>
              <w:top w:val="single" w:sz="4" w:space="0" w:color="auto"/>
            </w:tcBorders>
            <w:shd w:val="clear" w:color="auto" w:fill="E7E6E6" w:themeFill="background2"/>
          </w:tcPr>
          <w:p w14:paraId="22F89425"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Confirmation/PBCH DMRS acquisition </w:t>
            </w:r>
          </w:p>
          <w:p w14:paraId="35580BAF"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(SSB periods)</w:t>
            </w:r>
          </w:p>
        </w:tc>
        <w:tc>
          <w:tcPr>
            <w:tcW w:w="1832" w:type="dxa"/>
            <w:tcBorders>
              <w:top w:val="single" w:sz="4" w:space="0" w:color="auto"/>
            </w:tcBorders>
            <w:shd w:val="clear" w:color="auto" w:fill="E7E6E6" w:themeFill="background2"/>
          </w:tcPr>
          <w:p w14:paraId="0DC513E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Total energy </w:t>
            </w:r>
          </w:p>
          <w:p w14:paraId="5C99BB97"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(relative units)</w:t>
            </w:r>
          </w:p>
        </w:tc>
        <w:tc>
          <w:tcPr>
            <w:tcW w:w="2031" w:type="dxa"/>
            <w:tcBorders>
              <w:top w:val="single" w:sz="4" w:space="0" w:color="auto"/>
            </w:tcBorders>
            <w:shd w:val="clear" w:color="auto" w:fill="E7E6E6" w:themeFill="background2"/>
          </w:tcPr>
          <w:p w14:paraId="10BE89EB"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Total time</w:t>
            </w:r>
          </w:p>
          <w:p w14:paraId="78BDABB9"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w:t>
            </w:r>
            <w:proofErr w:type="spellStart"/>
            <w:r>
              <w:rPr>
                <w:rFonts w:ascii="Calibri" w:hAnsi="Calibri" w:cs="Calibri"/>
                <w:sz w:val="18"/>
                <w:szCs w:val="18"/>
              </w:rPr>
              <w:t>ms</w:t>
            </w:r>
            <w:proofErr w:type="spellEnd"/>
            <w:r>
              <w:rPr>
                <w:rFonts w:ascii="Calibri" w:hAnsi="Calibri" w:cs="Calibri"/>
                <w:sz w:val="18"/>
                <w:szCs w:val="18"/>
              </w:rPr>
              <w:t>)</w:t>
            </w:r>
          </w:p>
        </w:tc>
      </w:tr>
      <w:tr w:rsidR="000C6F46" w14:paraId="26E44DC0"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C5D1357"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Low</w:t>
            </w:r>
          </w:p>
        </w:tc>
        <w:tc>
          <w:tcPr>
            <w:tcW w:w="1994" w:type="dxa"/>
          </w:tcPr>
          <w:p w14:paraId="49BBD78F"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240]</w:t>
            </w:r>
            <w:r>
              <w:rPr>
                <w:rFonts w:ascii="Calibri" w:hAnsi="Calibri" w:cs="Calibri"/>
                <w:sz w:val="18"/>
                <w:szCs w:val="18"/>
                <w:vertAlign w:val="superscript"/>
              </w:rPr>
              <w:t>*</w:t>
            </w:r>
            <w:proofErr w:type="gramEnd"/>
          </w:p>
        </w:tc>
        <w:tc>
          <w:tcPr>
            <w:tcW w:w="2269" w:type="dxa"/>
          </w:tcPr>
          <w:p w14:paraId="4649529B"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p>
        </w:tc>
        <w:tc>
          <w:tcPr>
            <w:tcW w:w="1832" w:type="dxa"/>
          </w:tcPr>
          <w:p w14:paraId="05F2CCFE"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[36600]</w:t>
            </w:r>
          </w:p>
        </w:tc>
        <w:tc>
          <w:tcPr>
            <w:tcW w:w="2031" w:type="dxa"/>
          </w:tcPr>
          <w:p w14:paraId="4EAEE717"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[160]</w:t>
            </w:r>
          </w:p>
        </w:tc>
      </w:tr>
      <w:tr w:rsidR="000C6F46" w14:paraId="2154FA9F"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8783E9"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Medium</w:t>
            </w:r>
          </w:p>
        </w:tc>
        <w:tc>
          <w:tcPr>
            <w:tcW w:w="1994" w:type="dxa"/>
          </w:tcPr>
          <w:p w14:paraId="2CDC4E39"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160]</w:t>
            </w:r>
            <w:r>
              <w:rPr>
                <w:rFonts w:ascii="Calibri" w:hAnsi="Calibri" w:cs="Calibri"/>
                <w:sz w:val="18"/>
                <w:szCs w:val="18"/>
                <w:vertAlign w:val="superscript"/>
              </w:rPr>
              <w:t>*</w:t>
            </w:r>
            <w:proofErr w:type="gramEnd"/>
          </w:p>
        </w:tc>
        <w:tc>
          <w:tcPr>
            <w:tcW w:w="2269" w:type="dxa"/>
          </w:tcPr>
          <w:p w14:paraId="1AB1AC9D"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w:t>
            </w:r>
          </w:p>
        </w:tc>
        <w:tc>
          <w:tcPr>
            <w:tcW w:w="1832" w:type="dxa"/>
          </w:tcPr>
          <w:p w14:paraId="2D37B696"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[24400]</w:t>
            </w:r>
          </w:p>
        </w:tc>
        <w:tc>
          <w:tcPr>
            <w:tcW w:w="2031" w:type="dxa"/>
          </w:tcPr>
          <w:p w14:paraId="4D64712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[100]</w:t>
            </w:r>
          </w:p>
        </w:tc>
      </w:tr>
      <w:tr w:rsidR="000C6F46" w14:paraId="48FAFA9C"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41F745C"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High</w:t>
            </w:r>
          </w:p>
        </w:tc>
        <w:tc>
          <w:tcPr>
            <w:tcW w:w="1994" w:type="dxa"/>
          </w:tcPr>
          <w:p w14:paraId="55BFDC04"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[80]</w:t>
            </w:r>
            <w:r>
              <w:rPr>
                <w:rFonts w:ascii="Calibri" w:hAnsi="Calibri" w:cs="Calibri"/>
                <w:sz w:val="18"/>
                <w:szCs w:val="18"/>
                <w:vertAlign w:val="superscript"/>
              </w:rPr>
              <w:t xml:space="preserve"> *</w:t>
            </w:r>
          </w:p>
        </w:tc>
        <w:tc>
          <w:tcPr>
            <w:tcW w:w="2269" w:type="dxa"/>
          </w:tcPr>
          <w:p w14:paraId="3C686330"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w:t>
            </w:r>
          </w:p>
        </w:tc>
        <w:tc>
          <w:tcPr>
            <w:tcW w:w="1832" w:type="dxa"/>
          </w:tcPr>
          <w:p w14:paraId="0BB20B3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[12200]</w:t>
            </w:r>
          </w:p>
        </w:tc>
        <w:tc>
          <w:tcPr>
            <w:tcW w:w="2031" w:type="dxa"/>
          </w:tcPr>
          <w:p w14:paraId="48644013"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w:t>
            </w:r>
          </w:p>
        </w:tc>
      </w:tr>
      <w:tr w:rsidR="000C6F46" w14:paraId="74B6D892"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5F6D071D" w14:textId="77777777" w:rsidR="000C6F46" w:rsidRDefault="007F4540">
            <w:pPr>
              <w:keepNext/>
              <w:keepLines/>
              <w:tabs>
                <w:tab w:val="left" w:pos="1118"/>
                <w:tab w:val="center" w:pos="1358"/>
              </w:tabs>
              <w:spacing w:line="231" w:lineRule="atLeast"/>
              <w:rPr>
                <w:rFonts w:ascii="Calibri" w:hAnsi="Calibri" w:cs="Calibri"/>
                <w:bCs w:val="0"/>
                <w:sz w:val="18"/>
                <w:szCs w:val="18"/>
              </w:rPr>
            </w:pPr>
            <w:r>
              <w:rPr>
                <w:rFonts w:ascii="Calibri" w:hAnsi="Calibri" w:cs="Calibri"/>
                <w:sz w:val="18"/>
                <w:szCs w:val="18"/>
              </w:rPr>
              <w:t xml:space="preserve">Note: </w:t>
            </w:r>
            <w:r>
              <w:rPr>
                <w:rFonts w:ascii="Calibri" w:hAnsi="Calibri" w:cs="Calibri"/>
                <w:b w:val="0"/>
                <w:sz w:val="18"/>
                <w:szCs w:val="18"/>
              </w:rPr>
              <w:t>30kHz sub-carrier spacing is assumed</w:t>
            </w:r>
          </w:p>
        </w:tc>
      </w:tr>
    </w:tbl>
    <w:p w14:paraId="259F4E9A" w14:textId="77777777" w:rsidR="000C6F46" w:rsidRDefault="000C6F46">
      <w:pPr>
        <w:pStyle w:val="Normaltimes"/>
        <w:rPr>
          <w:rFonts w:cs="Times New Roman"/>
        </w:rPr>
      </w:pPr>
    </w:p>
    <w:p w14:paraId="6B9743A2" w14:textId="77777777" w:rsidR="000C6F46" w:rsidRDefault="007F4540">
      <w:pPr>
        <w:pStyle w:val="a6"/>
      </w:pPr>
      <w:r>
        <w:t xml:space="preserve">Proposal </w:t>
      </w:r>
      <w:r>
        <w:fldChar w:fldCharType="begin"/>
      </w:r>
      <w:r>
        <w:instrText>SEQ Proposal \* ARABIC</w:instrText>
      </w:r>
      <w:r>
        <w:fldChar w:fldCharType="separate"/>
      </w:r>
      <w:r>
        <w:t>10</w:t>
      </w:r>
      <w:r>
        <w:fldChar w:fldCharType="end"/>
      </w:r>
      <w:r>
        <w:t xml:space="preserve">: Account the timeline illustrated in </w:t>
      </w:r>
      <w:r>
        <w:fldChar w:fldCharType="begin"/>
      </w:r>
      <w:r>
        <w:instrText xml:space="preserve"> REF _Ref115432793 \h  \* MERGEFORMAT </w:instrText>
      </w:r>
      <w:r>
        <w:fldChar w:fldCharType="separate"/>
      </w:r>
      <w:r>
        <w:t>Figure 1</w:t>
      </w:r>
      <w:r>
        <w:fldChar w:fldCharType="end"/>
      </w:r>
      <w:r>
        <w:t xml:space="preserve"> and </w:t>
      </w:r>
      <w:proofErr w:type="spellStart"/>
      <w:r>
        <w:t>summarised</w:t>
      </w:r>
      <w:proofErr w:type="spellEnd"/>
      <w:r>
        <w:t xml:space="preserve"> in </w:t>
      </w:r>
      <w:r>
        <w:fldChar w:fldCharType="begin"/>
      </w:r>
      <w:r>
        <w:instrText xml:space="preserve"> REF _Ref118294180 \h  \* MERGEFORMAT </w:instrText>
      </w:r>
      <w:r>
        <w:fldChar w:fldCharType="separate"/>
      </w:r>
      <w:r>
        <w:t>Table 4</w:t>
      </w:r>
      <w:r>
        <w:fldChar w:fldCharType="end"/>
      </w:r>
      <w:r>
        <w:t xml:space="preserve"> for defining the UE re-</w:t>
      </w:r>
      <w:proofErr w:type="spellStart"/>
      <w:r>
        <w:t>sycnhronisation</w:t>
      </w:r>
      <w:proofErr w:type="spellEnd"/>
      <w:r>
        <w:t xml:space="preserve"> time and power consumption after ultra-deep sleep.</w:t>
      </w:r>
    </w:p>
    <w:p w14:paraId="250A87F4"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00E56E9" w14:textId="77777777" w:rsidR="000C6F46" w:rsidRDefault="007F4540">
      <w:r>
        <w:rPr>
          <w:b/>
          <w:bCs/>
        </w:rPr>
        <w:t>Proposal 1:</w:t>
      </w:r>
      <w:r>
        <w:t xml:space="preserve"> On power consumption of main radio</w:t>
      </w:r>
    </w:p>
    <w:p w14:paraId="6128F61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7B76D60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18FECC47"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1EF7692"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5AA46A0C" w14:textId="77777777" w:rsidR="000C6F46" w:rsidRDefault="007F4540">
      <w:pPr>
        <w:pStyle w:val="affa"/>
        <w:numPr>
          <w:ilvl w:val="0"/>
          <w:numId w:val="55"/>
        </w:numPr>
        <w:spacing w:line="240" w:lineRule="auto"/>
        <w:contextualSpacing/>
        <w:rPr>
          <w:b/>
          <w:lang w:eastAsia="zh-CN"/>
        </w:rPr>
      </w:pPr>
      <w:r>
        <w:rPr>
          <w:b/>
          <w:lang w:eastAsia="zh-CN"/>
        </w:rPr>
        <w:t xml:space="preserve">X = 50 </w:t>
      </w:r>
      <w:proofErr w:type="spellStart"/>
      <w:r>
        <w:rPr>
          <w:b/>
          <w:lang w:eastAsia="zh-CN"/>
        </w:rPr>
        <w:t>ms</w:t>
      </w:r>
      <w:proofErr w:type="spellEnd"/>
      <w:r>
        <w:rPr>
          <w:b/>
          <w:lang w:eastAsia="zh-CN"/>
        </w:rPr>
        <w:t xml:space="preserve"> for low SNR</w:t>
      </w:r>
    </w:p>
    <w:p w14:paraId="7085323D" w14:textId="77777777" w:rsidR="000C6F46" w:rsidRDefault="007F4540">
      <w:pPr>
        <w:pStyle w:val="affa"/>
        <w:numPr>
          <w:ilvl w:val="0"/>
          <w:numId w:val="55"/>
        </w:numPr>
        <w:spacing w:line="240" w:lineRule="auto"/>
        <w:contextualSpacing/>
        <w:rPr>
          <w:b/>
          <w:lang w:eastAsia="zh-CN"/>
        </w:rPr>
      </w:pPr>
      <w:r>
        <w:rPr>
          <w:b/>
          <w:lang w:eastAsia="zh-CN"/>
        </w:rPr>
        <w:t xml:space="preserve">X= 20 </w:t>
      </w:r>
      <w:proofErr w:type="spellStart"/>
      <w:r>
        <w:rPr>
          <w:b/>
          <w:lang w:eastAsia="zh-CN"/>
        </w:rPr>
        <w:t>ms</w:t>
      </w:r>
      <w:proofErr w:type="spellEnd"/>
      <w:r>
        <w:rPr>
          <w:b/>
          <w:lang w:eastAsia="zh-CN"/>
        </w:rPr>
        <w:t xml:space="preserve"> for high SNR</w:t>
      </w:r>
    </w:p>
    <w:p w14:paraId="40E543DF" w14:textId="77777777" w:rsidR="000C6F46" w:rsidRDefault="007F4540">
      <w:pPr>
        <w:keepNext/>
      </w:pPr>
      <w:r>
        <w:rPr>
          <w:noProof/>
          <w:lang w:eastAsia="ko-KR"/>
        </w:rPr>
        <w:lastRenderedPageBreak/>
        <w:drawing>
          <wp:inline distT="0" distB="0" distL="0" distR="0" wp14:anchorId="53662A3A" wp14:editId="116ED9F3">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3669A9A3" w14:textId="77777777" w:rsidR="000C6F46" w:rsidRDefault="007F4540">
      <w:pPr>
        <w:pStyle w:val="a6"/>
        <w:jc w:val="center"/>
        <w:rPr>
          <w:b w:val="0"/>
          <w:i/>
        </w:rPr>
      </w:pPr>
      <w:bookmarkStart w:id="19" w:name="_Ref118491770"/>
      <w:r>
        <w:t xml:space="preserve">Figure </w:t>
      </w:r>
      <w:bookmarkEnd w:id="19"/>
      <w:r>
        <w:t>2: Timeline for wakeup at low SNR case</w:t>
      </w:r>
    </w:p>
    <w:p w14:paraId="0E9DB413" w14:textId="77777777" w:rsidR="000C6F46" w:rsidRDefault="000C6F46">
      <w:pPr>
        <w:rPr>
          <w:lang w:eastAsia="zh-CN"/>
        </w:rPr>
      </w:pPr>
    </w:p>
    <w:p w14:paraId="5311F8EB" w14:textId="77777777" w:rsidR="000C6F46" w:rsidRDefault="007F4540">
      <w:pPr>
        <w:keepNext/>
      </w:pPr>
      <w:r>
        <w:rPr>
          <w:noProof/>
          <w:lang w:eastAsia="ko-KR"/>
        </w:rPr>
        <w:drawing>
          <wp:inline distT="0" distB="0" distL="0" distR="0" wp14:anchorId="64AC01D0" wp14:editId="35CE6DCB">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3873C2A" w14:textId="77777777" w:rsidR="000C6F46" w:rsidRDefault="007F4540">
      <w:pPr>
        <w:pStyle w:val="a6"/>
        <w:jc w:val="center"/>
        <w:rPr>
          <w:b w:val="0"/>
          <w:i/>
          <w:lang w:eastAsia="zh-CN"/>
        </w:rPr>
      </w:pPr>
      <w:bookmarkStart w:id="20" w:name="_Ref118491790"/>
      <w:r>
        <w:t xml:space="preserve">Figure </w:t>
      </w:r>
      <w:bookmarkEnd w:id="20"/>
      <w:r>
        <w:t>3: Timeline for wakeup at high SNR case</w:t>
      </w:r>
    </w:p>
    <w:p w14:paraId="261C0D92"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1D416CB0" w14:textId="77777777" w:rsidR="000C6F46" w:rsidRDefault="007F4540">
      <w:pPr>
        <w:rPr>
          <w:lang w:eastAsia="zh-CN"/>
        </w:rPr>
      </w:pPr>
      <w:r>
        <w:rPr>
          <w:b/>
          <w:lang w:val="en-GB" w:eastAsia="zh-CN"/>
        </w:rPr>
        <w:t>Observation 2</w:t>
      </w:r>
      <w:r>
        <w:rPr>
          <w:b/>
          <w:lang w:val="en-GB" w:eastAsia="zh-CN"/>
        </w:rPr>
        <w:tab/>
        <w:t>The time X for MR to sync/resync depends on MR sleep period, MR sleep state, operating SNR and sync starting point (i.e., UE ability to pass on WUR acquired sync to MR)</w:t>
      </w:r>
    </w:p>
    <w:p w14:paraId="71F35CD3" w14:textId="77777777" w:rsidR="000C6F46" w:rsidRDefault="007F4540">
      <w:pPr>
        <w:rPr>
          <w:lang w:val="en-GB" w:eastAsia="zh-CN"/>
        </w:rPr>
      </w:pPr>
      <w:r>
        <w:rPr>
          <w:lang w:val="en-GB" w:eastAsia="zh-CN"/>
        </w:rPr>
        <w:t>MediaTek: at least 82ms</w:t>
      </w:r>
    </w:p>
    <w:p w14:paraId="203CF008" w14:textId="77777777" w:rsidR="000C6F46" w:rsidRDefault="007F4540">
      <w:pPr>
        <w:rPr>
          <w:lang w:val="en-GB" w:eastAsia="zh-CN"/>
        </w:rPr>
      </w:pPr>
      <w:r>
        <w:rPr>
          <w:lang w:val="en-GB" w:eastAsia="zh-CN"/>
        </w:rPr>
        <w:t>Vivo: two sets of sync time and energy: 5 or 10 SSBs.</w:t>
      </w:r>
    </w:p>
    <w:p w14:paraId="5CD1339A" w14:textId="77777777" w:rsidR="000C6F46" w:rsidRDefault="007F4540">
      <w:pPr>
        <w:pStyle w:val="a6"/>
        <w:jc w:val="center"/>
        <w:rPr>
          <w:rFonts w:eastAsia="等线"/>
          <w:b w:val="0"/>
          <w:lang w:eastAsia="zh-CN"/>
        </w:rPr>
      </w:pPr>
      <w:bookmarkStart w:id="21" w:name="_Ref127527372"/>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2</w:t>
      </w:r>
      <w:r>
        <w:rPr>
          <w:b w:val="0"/>
          <w:lang w:eastAsia="zh-CN"/>
        </w:rPr>
        <w:fldChar w:fldCharType="end"/>
      </w:r>
      <w:bookmarkEnd w:id="21"/>
      <w:r>
        <w:rPr>
          <w:rFonts w:eastAsia="等线"/>
          <w:lang w:eastAsia="zh-CN"/>
        </w:rPr>
        <w:t>. The assumptions of Sync/re-sync time and energy</w:t>
      </w:r>
    </w:p>
    <w:tbl>
      <w:tblPr>
        <w:tblStyle w:val="aff2"/>
        <w:tblW w:w="0" w:type="auto"/>
        <w:jc w:val="center"/>
        <w:tblLook w:val="04A0" w:firstRow="1" w:lastRow="0" w:firstColumn="1" w:lastColumn="0" w:noHBand="0" w:noVBand="1"/>
      </w:tblPr>
      <w:tblGrid>
        <w:gridCol w:w="3544"/>
        <w:gridCol w:w="2268"/>
        <w:gridCol w:w="2972"/>
      </w:tblGrid>
      <w:tr w:rsidR="000C6F46" w14:paraId="4D511C9D" w14:textId="77777777">
        <w:trPr>
          <w:jc w:val="center"/>
        </w:trPr>
        <w:tc>
          <w:tcPr>
            <w:tcW w:w="3544" w:type="dxa"/>
            <w:tcBorders>
              <w:tl2br w:val="single" w:sz="4" w:space="0" w:color="auto"/>
            </w:tcBorders>
          </w:tcPr>
          <w:p w14:paraId="60B58CD6" w14:textId="77777777" w:rsidR="000C6F46" w:rsidRDefault="000C6F46">
            <w:pPr>
              <w:spacing w:after="120"/>
              <w:rPr>
                <w:rFonts w:eastAsia="等线"/>
              </w:rPr>
            </w:pPr>
          </w:p>
        </w:tc>
        <w:tc>
          <w:tcPr>
            <w:tcW w:w="2268" w:type="dxa"/>
          </w:tcPr>
          <w:p w14:paraId="2FE8CB2E" w14:textId="77777777" w:rsidR="000C6F46" w:rsidRDefault="007F4540">
            <w:pPr>
              <w:spacing w:after="120"/>
              <w:rPr>
                <w:rFonts w:eastAsia="等线"/>
              </w:rPr>
            </w:pPr>
            <w:r>
              <w:rPr>
                <w:b/>
                <w:lang w:eastAsia="ja-JP"/>
              </w:rPr>
              <w:t>Sync/re-sync time [</w:t>
            </w:r>
            <w:proofErr w:type="spellStart"/>
            <w:r>
              <w:rPr>
                <w:b/>
                <w:lang w:eastAsia="ja-JP"/>
              </w:rPr>
              <w:t>ms</w:t>
            </w:r>
            <w:proofErr w:type="spellEnd"/>
            <w:r>
              <w:rPr>
                <w:b/>
                <w:lang w:eastAsia="ja-JP"/>
              </w:rPr>
              <w:t>]</w:t>
            </w:r>
          </w:p>
        </w:tc>
        <w:tc>
          <w:tcPr>
            <w:tcW w:w="2972" w:type="dxa"/>
          </w:tcPr>
          <w:p w14:paraId="10C76A99" w14:textId="77777777" w:rsidR="000C6F46" w:rsidRDefault="007F4540">
            <w:pPr>
              <w:spacing w:after="120"/>
              <w:rPr>
                <w:rFonts w:eastAsia="等线"/>
              </w:rPr>
            </w:pPr>
            <w:r>
              <w:rPr>
                <w:b/>
                <w:lang w:eastAsia="ja-JP"/>
              </w:rPr>
              <w:t>Sync/re-sync energy [</w:t>
            </w:r>
            <w:proofErr w:type="spellStart"/>
            <w:r>
              <w:rPr>
                <w:b/>
                <w:lang w:eastAsia="ja-JP"/>
              </w:rPr>
              <w:t>ms</w:t>
            </w:r>
            <w:proofErr w:type="spellEnd"/>
            <w:r>
              <w:rPr>
                <w:b/>
                <w:lang w:eastAsia="ja-JP"/>
              </w:rPr>
              <w:t>*units]</w:t>
            </w:r>
          </w:p>
        </w:tc>
      </w:tr>
      <w:tr w:rsidR="000C6F46" w14:paraId="7C049D35" w14:textId="77777777">
        <w:trPr>
          <w:jc w:val="center"/>
        </w:trPr>
        <w:tc>
          <w:tcPr>
            <w:tcW w:w="3544" w:type="dxa"/>
          </w:tcPr>
          <w:p w14:paraId="3BC3933E" w14:textId="77777777" w:rsidR="000C6F46" w:rsidRDefault="007F4540">
            <w:pPr>
              <w:spacing w:after="120"/>
              <w:rPr>
                <w:rFonts w:eastAsia="等线"/>
                <w:b/>
                <w:lang w:eastAsia="zh-CN"/>
              </w:rPr>
            </w:pPr>
            <w:r>
              <w:rPr>
                <w:rFonts w:eastAsia="等线"/>
                <w:b/>
                <w:lang w:eastAsia="zh-CN"/>
              </w:rPr>
              <w:t>Number of SSBs for sync/re-sync =5</w:t>
            </w:r>
            <w:r>
              <w:rPr>
                <w:rFonts w:eastAsia="等线"/>
                <w:b/>
                <w:vertAlign w:val="superscript"/>
                <w:lang w:eastAsia="zh-CN"/>
              </w:rPr>
              <w:t>[1]</w:t>
            </w:r>
          </w:p>
        </w:tc>
        <w:tc>
          <w:tcPr>
            <w:tcW w:w="2268" w:type="dxa"/>
          </w:tcPr>
          <w:p w14:paraId="58F4940E" w14:textId="77777777" w:rsidR="000C6F46" w:rsidRDefault="007F4540">
            <w:pPr>
              <w:spacing w:after="120"/>
              <w:rPr>
                <w:rFonts w:eastAsia="等线"/>
                <w:lang w:eastAsia="zh-CN"/>
              </w:rPr>
            </w:pPr>
            <w:r>
              <w:rPr>
                <w:rFonts w:eastAsia="等线"/>
                <w:lang w:eastAsia="zh-CN"/>
              </w:rPr>
              <w:t>100</w:t>
            </w:r>
          </w:p>
        </w:tc>
        <w:tc>
          <w:tcPr>
            <w:tcW w:w="2972" w:type="dxa"/>
          </w:tcPr>
          <w:p w14:paraId="39E0B175" w14:textId="77777777" w:rsidR="000C6F46" w:rsidRDefault="007F4540">
            <w:pPr>
              <w:spacing w:after="120"/>
              <w:rPr>
                <w:rFonts w:eastAsia="等线"/>
                <w:color w:val="FF0000"/>
              </w:rPr>
            </w:pPr>
            <w:r>
              <w:rPr>
                <w:rFonts w:eastAsia="等线"/>
                <w:lang w:eastAsia="zh-CN"/>
              </w:rPr>
              <w:t>1760, 1960, 2260</w:t>
            </w:r>
          </w:p>
        </w:tc>
      </w:tr>
      <w:tr w:rsidR="000C6F46" w14:paraId="55A84665" w14:textId="77777777">
        <w:trPr>
          <w:jc w:val="center"/>
        </w:trPr>
        <w:tc>
          <w:tcPr>
            <w:tcW w:w="3544" w:type="dxa"/>
          </w:tcPr>
          <w:p w14:paraId="580FF3F0" w14:textId="77777777" w:rsidR="000C6F46" w:rsidRDefault="007F4540">
            <w:pPr>
              <w:spacing w:after="120"/>
              <w:rPr>
                <w:rFonts w:eastAsia="等线"/>
                <w:b/>
              </w:rPr>
            </w:pPr>
            <w:r>
              <w:rPr>
                <w:rFonts w:eastAsia="等线"/>
                <w:b/>
                <w:lang w:eastAsia="zh-CN"/>
              </w:rPr>
              <w:t>Number of SSBs for sync/re-sync =10</w:t>
            </w:r>
            <w:r>
              <w:rPr>
                <w:rFonts w:eastAsia="等线"/>
                <w:b/>
                <w:vertAlign w:val="superscript"/>
                <w:lang w:eastAsia="zh-CN"/>
              </w:rPr>
              <w:t>[1]</w:t>
            </w:r>
          </w:p>
        </w:tc>
        <w:tc>
          <w:tcPr>
            <w:tcW w:w="2268" w:type="dxa"/>
          </w:tcPr>
          <w:p w14:paraId="770E176D" w14:textId="77777777" w:rsidR="000C6F46" w:rsidRDefault="007F4540">
            <w:pPr>
              <w:spacing w:after="120"/>
              <w:rPr>
                <w:rFonts w:eastAsia="等线"/>
                <w:lang w:eastAsia="zh-CN"/>
              </w:rPr>
            </w:pPr>
            <w:r>
              <w:rPr>
                <w:rFonts w:eastAsia="等线"/>
                <w:lang w:eastAsia="zh-CN"/>
              </w:rPr>
              <w:t>200</w:t>
            </w:r>
          </w:p>
        </w:tc>
        <w:tc>
          <w:tcPr>
            <w:tcW w:w="2972" w:type="dxa"/>
          </w:tcPr>
          <w:p w14:paraId="72A5973F" w14:textId="77777777" w:rsidR="000C6F46" w:rsidRDefault="007F4540">
            <w:pPr>
              <w:spacing w:after="120"/>
              <w:rPr>
                <w:rFonts w:eastAsia="等线"/>
                <w:color w:val="FF0000"/>
                <w:lang w:eastAsia="zh-CN"/>
              </w:rPr>
            </w:pPr>
            <w:r>
              <w:rPr>
                <w:rFonts w:eastAsia="等线"/>
                <w:lang w:eastAsia="zh-CN"/>
              </w:rPr>
              <w:t>2860, 3060, 3360</w:t>
            </w:r>
          </w:p>
        </w:tc>
      </w:tr>
      <w:tr w:rsidR="000C6F46" w14:paraId="5269B61D" w14:textId="77777777">
        <w:trPr>
          <w:jc w:val="center"/>
        </w:trPr>
        <w:tc>
          <w:tcPr>
            <w:tcW w:w="8784" w:type="dxa"/>
            <w:gridSpan w:val="3"/>
          </w:tcPr>
          <w:p w14:paraId="33A169EF" w14:textId="77777777" w:rsidR="000C6F46" w:rsidRDefault="007F4540">
            <w:pPr>
              <w:rPr>
                <w:rFonts w:eastAsia="等线"/>
                <w:lang w:eastAsia="zh-CN"/>
              </w:rPr>
            </w:pPr>
            <w:r>
              <w:rPr>
                <w:rFonts w:eastAsia="等线"/>
                <w:lang w:eastAsia="zh-CN"/>
              </w:rPr>
              <w:t>Note 1: the continuous monitoring duration from the beginning of sync-re-sync time is 5/10/20ms.</w:t>
            </w:r>
          </w:p>
        </w:tc>
      </w:tr>
    </w:tbl>
    <w:p w14:paraId="3C7C4A88" w14:textId="77777777" w:rsidR="000C6F46" w:rsidRDefault="000C6F46">
      <w:pPr>
        <w:jc w:val="both"/>
        <w:rPr>
          <w:rFonts w:eastAsia="等线"/>
        </w:rPr>
      </w:pPr>
    </w:p>
    <w:p w14:paraId="07440EA3" w14:textId="77777777" w:rsidR="000C6F46" w:rsidRDefault="007F4540">
      <w:pPr>
        <w:spacing w:after="120"/>
        <w:jc w:val="both"/>
        <w:rPr>
          <w:rFonts w:eastAsia="等线"/>
          <w:b/>
          <w:lang w:eastAsia="zh-CN"/>
        </w:rPr>
      </w:pPr>
      <w:bookmarkStart w:id="22" w:name="_Ref118739974"/>
      <w:bookmarkStart w:id="23" w:name="_Ref1275621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6</w:t>
      </w:r>
      <w:r>
        <w:rPr>
          <w:rFonts w:ascii="Times" w:hAnsi="Times" w:cs="Times"/>
          <w:b/>
        </w:rPr>
        <w:fldChar w:fldCharType="end"/>
      </w:r>
      <w:r>
        <w:rPr>
          <w:rFonts w:eastAsia="等线"/>
          <w:b/>
          <w:lang w:eastAsia="zh-CN"/>
        </w:rPr>
        <w:t xml:space="preserve">: For sync/re-sync time and energy, </w:t>
      </w:r>
      <w:bookmarkEnd w:id="22"/>
      <w:r>
        <w:rPr>
          <w:rFonts w:eastAsia="等线"/>
          <w:b/>
          <w:lang w:eastAsia="zh-CN"/>
        </w:rPr>
        <w:t>Table 2 of R1-2300476 can be assumed.</w:t>
      </w:r>
      <w:bookmarkEnd w:id="23"/>
    </w:p>
    <w:p w14:paraId="58F244C7" w14:textId="77777777" w:rsidR="000C6F46" w:rsidRDefault="000C6F46">
      <w:pPr>
        <w:rPr>
          <w:lang w:eastAsia="zh-CN"/>
        </w:rPr>
      </w:pPr>
    </w:p>
    <w:p w14:paraId="61455DA8"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p>
    <w:p w14:paraId="3D26EE4B" w14:textId="77777777" w:rsidR="000C6F46" w:rsidRDefault="007F4540">
      <w:pPr>
        <w:jc w:val="center"/>
        <w:rPr>
          <w:lang w:val="en-GB" w:eastAsia="zh-CN"/>
        </w:rPr>
      </w:pPr>
      <w:r>
        <w:rPr>
          <w:b/>
          <w:lang w:eastAsia="zh-CN"/>
        </w:rPr>
        <w:t>Table 2: Sync/re-sync time/energy</w:t>
      </w:r>
    </w:p>
    <w:tbl>
      <w:tblPr>
        <w:tblStyle w:val="aff2"/>
        <w:tblW w:w="0" w:type="auto"/>
        <w:tblLook w:val="04A0" w:firstRow="1" w:lastRow="0" w:firstColumn="1" w:lastColumn="0" w:noHBand="0" w:noVBand="1"/>
      </w:tblPr>
      <w:tblGrid>
        <w:gridCol w:w="2122"/>
        <w:gridCol w:w="2268"/>
        <w:gridCol w:w="2409"/>
        <w:gridCol w:w="2508"/>
      </w:tblGrid>
      <w:tr w:rsidR="000C6F46" w14:paraId="35B24678" w14:textId="77777777">
        <w:tc>
          <w:tcPr>
            <w:tcW w:w="2122" w:type="dxa"/>
          </w:tcPr>
          <w:p w14:paraId="19907B2E" w14:textId="77777777" w:rsidR="000C6F46" w:rsidRDefault="000C6F46">
            <w:pPr>
              <w:jc w:val="center"/>
              <w:rPr>
                <w:lang w:val="en-GB" w:eastAsia="zh-CN"/>
              </w:rPr>
            </w:pPr>
          </w:p>
        </w:tc>
        <w:tc>
          <w:tcPr>
            <w:tcW w:w="2268" w:type="dxa"/>
          </w:tcPr>
          <w:p w14:paraId="56D25592" w14:textId="77777777" w:rsidR="000C6F46" w:rsidRDefault="007F4540">
            <w:pPr>
              <w:jc w:val="center"/>
              <w:rPr>
                <w:lang w:val="en-GB" w:eastAsia="zh-CN"/>
              </w:rPr>
            </w:pPr>
            <w:r>
              <w:rPr>
                <w:b/>
                <w:lang w:eastAsia="zh-CN"/>
              </w:rPr>
              <w:t>The number of SSBs</w:t>
            </w:r>
          </w:p>
        </w:tc>
        <w:tc>
          <w:tcPr>
            <w:tcW w:w="2409" w:type="dxa"/>
          </w:tcPr>
          <w:p w14:paraId="5E29B547" w14:textId="77777777" w:rsidR="000C6F46" w:rsidRDefault="007F4540">
            <w:pPr>
              <w:jc w:val="center"/>
              <w:rPr>
                <w:lang w:val="en-GB" w:eastAsia="zh-CN"/>
              </w:rPr>
            </w:pPr>
            <w:r>
              <w:rPr>
                <w:b/>
                <w:lang w:eastAsia="zh-CN"/>
              </w:rPr>
              <w:t>Sync/re-sync time</w:t>
            </w:r>
          </w:p>
        </w:tc>
        <w:tc>
          <w:tcPr>
            <w:tcW w:w="2508" w:type="dxa"/>
          </w:tcPr>
          <w:p w14:paraId="011C4C93" w14:textId="77777777" w:rsidR="000C6F46" w:rsidRDefault="007F4540">
            <w:pPr>
              <w:jc w:val="center"/>
              <w:rPr>
                <w:b/>
                <w:lang w:eastAsia="zh-CN"/>
              </w:rPr>
            </w:pPr>
            <w:r>
              <w:rPr>
                <w:b/>
                <w:lang w:eastAsia="zh-CN"/>
              </w:rPr>
              <w:t>Sync/re-sync energy</w:t>
            </w:r>
          </w:p>
        </w:tc>
      </w:tr>
      <w:tr w:rsidR="000C6F46" w14:paraId="6B19A9D9" w14:textId="77777777">
        <w:tc>
          <w:tcPr>
            <w:tcW w:w="2122" w:type="dxa"/>
          </w:tcPr>
          <w:p w14:paraId="134643BD" w14:textId="77777777" w:rsidR="000C6F46" w:rsidRDefault="007F4540">
            <w:pPr>
              <w:rPr>
                <w:lang w:val="en-GB" w:eastAsia="zh-CN"/>
              </w:rPr>
            </w:pPr>
            <w:r>
              <w:rPr>
                <w:rFonts w:hint="eastAsia"/>
                <w:lang w:val="en-GB" w:eastAsia="zh-CN"/>
              </w:rPr>
              <w:lastRenderedPageBreak/>
              <w:t>Deep sleep</w:t>
            </w:r>
            <w:r>
              <w:rPr>
                <w:lang w:val="en-GB" w:eastAsia="zh-CN"/>
              </w:rPr>
              <w:t xml:space="preserve"> of the main radio</w:t>
            </w:r>
          </w:p>
        </w:tc>
        <w:tc>
          <w:tcPr>
            <w:tcW w:w="2268" w:type="dxa"/>
          </w:tcPr>
          <w:p w14:paraId="09A155F2" w14:textId="77777777" w:rsidR="000C6F46" w:rsidRDefault="007F4540">
            <w:pPr>
              <w:rPr>
                <w:lang w:val="en-GB" w:eastAsia="zh-CN"/>
              </w:rPr>
            </w:pPr>
            <w:r>
              <w:rPr>
                <w:lang w:val="en-GB" w:eastAsia="zh-CN"/>
              </w:rPr>
              <w:t>{1, 2, 3}</w:t>
            </w:r>
          </w:p>
        </w:tc>
        <w:tc>
          <w:tcPr>
            <w:tcW w:w="2409" w:type="dxa"/>
          </w:tcPr>
          <w:p w14:paraId="0D6AE5CE" w14:textId="77777777" w:rsidR="000C6F46" w:rsidRDefault="007F4540">
            <w:pPr>
              <w:rPr>
                <w:lang w:val="en-GB" w:eastAsia="zh-CN"/>
              </w:rPr>
            </w:pPr>
            <w:r>
              <w:rPr>
                <w:lang w:val="en-GB" w:eastAsia="zh-CN"/>
              </w:rPr>
              <w:t>{2, 22, 42}</w:t>
            </w:r>
            <w:proofErr w:type="spellStart"/>
            <w:r>
              <w:rPr>
                <w:lang w:val="en-GB" w:eastAsia="zh-CN"/>
              </w:rPr>
              <w:t>ms</w:t>
            </w:r>
            <w:proofErr w:type="spellEnd"/>
          </w:p>
          <w:p w14:paraId="58FECED9" w14:textId="77777777" w:rsidR="000C6F46" w:rsidRDefault="007F4540">
            <w:pPr>
              <w:rPr>
                <w:lang w:val="en-GB" w:eastAsia="zh-CN"/>
              </w:rPr>
            </w:pPr>
            <w:r>
              <w:rPr>
                <w:lang w:val="en-GB" w:eastAsia="zh-CN"/>
              </w:rPr>
              <w:t xml:space="preserve">Assume 2ms for duration of </w:t>
            </w:r>
            <w:proofErr w:type="gramStart"/>
            <w:r>
              <w:rPr>
                <w:lang w:val="en-GB" w:eastAsia="zh-CN"/>
              </w:rPr>
              <w:t>a</w:t>
            </w:r>
            <w:proofErr w:type="gramEnd"/>
            <w:r>
              <w:rPr>
                <w:lang w:val="en-GB" w:eastAsia="zh-CN"/>
              </w:rPr>
              <w:t xml:space="preserve"> SSB burst and 20ms for periodicity of SSB bursts</w:t>
            </w:r>
          </w:p>
        </w:tc>
        <w:tc>
          <w:tcPr>
            <w:tcW w:w="2508" w:type="dxa"/>
          </w:tcPr>
          <w:p w14:paraId="425251D1" w14:textId="77777777" w:rsidR="000C6F46" w:rsidRDefault="007F4540">
            <w:pPr>
              <w:rPr>
                <w:lang w:val="en-GB" w:eastAsia="zh-CN"/>
              </w:rPr>
            </w:pPr>
            <w:r>
              <w:t xml:space="preserve">{60*2, 60*2 + 20*18 + 100 + 60*2, (60*2 + 20*18 + </w:t>
            </w:r>
            <w:proofErr w:type="gramStart"/>
            <w:r>
              <w:t>100)*</w:t>
            </w:r>
            <w:proofErr w:type="gramEnd"/>
            <w:r>
              <w:t>2 + 60*2} = {120, 700, 1280}</w:t>
            </w:r>
          </w:p>
        </w:tc>
      </w:tr>
      <w:tr w:rsidR="000C6F46" w14:paraId="2705E54A" w14:textId="77777777">
        <w:tc>
          <w:tcPr>
            <w:tcW w:w="2122" w:type="dxa"/>
          </w:tcPr>
          <w:p w14:paraId="5295CB63"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worse channel condition</w:t>
            </w:r>
          </w:p>
        </w:tc>
        <w:tc>
          <w:tcPr>
            <w:tcW w:w="2268" w:type="dxa"/>
          </w:tcPr>
          <w:p w14:paraId="57A881FC" w14:textId="77777777" w:rsidR="000C6F46" w:rsidRDefault="007F4540">
            <w:pPr>
              <w:rPr>
                <w:lang w:val="en-GB" w:eastAsia="zh-CN"/>
              </w:rPr>
            </w:pPr>
            <w:r>
              <w:rPr>
                <w:rFonts w:hint="eastAsia"/>
                <w:lang w:val="en-GB" w:eastAsia="zh-CN"/>
              </w:rPr>
              <w:t>9</w:t>
            </w:r>
          </w:p>
          <w:p w14:paraId="768F8566" w14:textId="77777777" w:rsidR="000C6F46" w:rsidRDefault="007F4540">
            <w:pPr>
              <w:rPr>
                <w:lang w:val="en-GB" w:eastAsia="zh-CN"/>
              </w:rPr>
            </w:pPr>
            <w:r>
              <w:rPr>
                <w:lang w:val="en-GB" w:eastAsia="zh-CN"/>
              </w:rPr>
              <w:t>3 SSBs for timing acquisition, 3 SSBs for frequency error correction, 3 SSBs for fine sync for PO reception</w:t>
            </w:r>
          </w:p>
        </w:tc>
        <w:tc>
          <w:tcPr>
            <w:tcW w:w="2409" w:type="dxa"/>
          </w:tcPr>
          <w:p w14:paraId="7AFD869F" w14:textId="77777777" w:rsidR="000C6F46" w:rsidRDefault="007F4540">
            <w:pPr>
              <w:rPr>
                <w:lang w:val="en-GB" w:eastAsia="zh-CN"/>
              </w:rPr>
            </w:pPr>
            <w:r>
              <w:rPr>
                <w:rFonts w:hint="eastAsia"/>
                <w:lang w:val="en-GB" w:eastAsia="zh-CN"/>
              </w:rPr>
              <w:t>162ms</w:t>
            </w:r>
          </w:p>
        </w:tc>
        <w:tc>
          <w:tcPr>
            <w:tcW w:w="2508" w:type="dxa"/>
          </w:tcPr>
          <w:p w14:paraId="6B22899B" w14:textId="77777777" w:rsidR="000C6F46" w:rsidRDefault="007F4540">
            <w:r>
              <w:t xml:space="preserve">(60*2 + 20*18 + </w:t>
            </w:r>
            <w:proofErr w:type="gramStart"/>
            <w:r>
              <w:t>100)*</w:t>
            </w:r>
            <w:proofErr w:type="gramEnd"/>
            <w:r>
              <w:t>8 + 60*2 = 4760</w:t>
            </w:r>
          </w:p>
        </w:tc>
      </w:tr>
      <w:tr w:rsidR="000C6F46" w14:paraId="001FB8A1" w14:textId="77777777">
        <w:trPr>
          <w:trHeight w:val="1387"/>
        </w:trPr>
        <w:tc>
          <w:tcPr>
            <w:tcW w:w="2122" w:type="dxa"/>
          </w:tcPr>
          <w:p w14:paraId="283A039A"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general channel condition</w:t>
            </w:r>
          </w:p>
        </w:tc>
        <w:tc>
          <w:tcPr>
            <w:tcW w:w="2268" w:type="dxa"/>
          </w:tcPr>
          <w:p w14:paraId="54A8FBDE" w14:textId="77777777" w:rsidR="000C6F46" w:rsidRDefault="007F4540">
            <w:pPr>
              <w:rPr>
                <w:lang w:val="en-GB" w:eastAsia="zh-CN"/>
              </w:rPr>
            </w:pPr>
            <w:r>
              <w:rPr>
                <w:rFonts w:hint="eastAsia"/>
                <w:lang w:val="en-GB" w:eastAsia="zh-CN"/>
              </w:rPr>
              <w:t>6</w:t>
            </w:r>
          </w:p>
          <w:p w14:paraId="71D35414" w14:textId="77777777" w:rsidR="000C6F46" w:rsidRDefault="007F4540">
            <w:pPr>
              <w:rPr>
                <w:lang w:val="en-GB" w:eastAsia="zh-CN"/>
              </w:rPr>
            </w:pPr>
            <w:r>
              <w:rPr>
                <w:lang w:val="en-GB" w:eastAsia="zh-CN"/>
              </w:rPr>
              <w:t>2 SSBs for timing acquisition, 2 SSBs for frequency error correction, 2 SSBs for fine sync for PO reception</w:t>
            </w:r>
          </w:p>
        </w:tc>
        <w:tc>
          <w:tcPr>
            <w:tcW w:w="2409" w:type="dxa"/>
          </w:tcPr>
          <w:p w14:paraId="534D7AB3" w14:textId="77777777" w:rsidR="000C6F46" w:rsidRDefault="007F4540">
            <w:pPr>
              <w:rPr>
                <w:lang w:val="en-GB" w:eastAsia="zh-CN"/>
              </w:rPr>
            </w:pPr>
            <w:r>
              <w:rPr>
                <w:rFonts w:hint="eastAsia"/>
                <w:lang w:val="en-GB" w:eastAsia="zh-CN"/>
              </w:rPr>
              <w:t>102</w:t>
            </w:r>
          </w:p>
        </w:tc>
        <w:tc>
          <w:tcPr>
            <w:tcW w:w="2508" w:type="dxa"/>
          </w:tcPr>
          <w:p w14:paraId="5E69138C" w14:textId="77777777" w:rsidR="000C6F46" w:rsidRDefault="007F4540">
            <w:r>
              <w:t xml:space="preserve">(60*2 + 20*18 + </w:t>
            </w:r>
            <w:proofErr w:type="gramStart"/>
            <w:r>
              <w:t>100)*</w:t>
            </w:r>
            <w:proofErr w:type="gramEnd"/>
            <w:r>
              <w:t>5 + 60*2 = 3020</w:t>
            </w:r>
          </w:p>
        </w:tc>
      </w:tr>
      <w:tr w:rsidR="000C6F46" w14:paraId="62562D53" w14:textId="77777777">
        <w:trPr>
          <w:trHeight w:val="395"/>
        </w:trPr>
        <w:tc>
          <w:tcPr>
            <w:tcW w:w="2122" w:type="dxa"/>
          </w:tcPr>
          <w:p w14:paraId="5BFAB900"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good channel condition</w:t>
            </w:r>
          </w:p>
        </w:tc>
        <w:tc>
          <w:tcPr>
            <w:tcW w:w="2268" w:type="dxa"/>
          </w:tcPr>
          <w:p w14:paraId="3C981DE7" w14:textId="77777777" w:rsidR="000C6F46" w:rsidRDefault="007F4540">
            <w:pPr>
              <w:rPr>
                <w:lang w:val="en-GB" w:eastAsia="zh-CN"/>
              </w:rPr>
            </w:pPr>
            <w:r>
              <w:rPr>
                <w:lang w:val="en-GB" w:eastAsia="zh-CN"/>
              </w:rPr>
              <w:t>3</w:t>
            </w:r>
          </w:p>
          <w:p w14:paraId="32BFF42C" w14:textId="77777777" w:rsidR="000C6F46" w:rsidRDefault="007F4540">
            <w:pPr>
              <w:rPr>
                <w:lang w:val="en-GB" w:eastAsia="zh-CN"/>
              </w:rPr>
            </w:pPr>
            <w:r>
              <w:rPr>
                <w:lang w:val="en-GB" w:eastAsia="zh-CN"/>
              </w:rPr>
              <w:t>1 SSB for timing acquisition, 1 SSB for frequency error correction, 1 SSB for fine sync for PO reception</w:t>
            </w:r>
          </w:p>
        </w:tc>
        <w:tc>
          <w:tcPr>
            <w:tcW w:w="2409" w:type="dxa"/>
          </w:tcPr>
          <w:p w14:paraId="0906F9E1" w14:textId="77777777" w:rsidR="000C6F46" w:rsidRDefault="007F4540">
            <w:pPr>
              <w:rPr>
                <w:lang w:val="en-GB" w:eastAsia="zh-CN"/>
              </w:rPr>
            </w:pPr>
            <w:r>
              <w:rPr>
                <w:lang w:val="en-GB" w:eastAsia="zh-CN"/>
              </w:rPr>
              <w:t>42ms</w:t>
            </w:r>
          </w:p>
        </w:tc>
        <w:tc>
          <w:tcPr>
            <w:tcW w:w="2508" w:type="dxa"/>
          </w:tcPr>
          <w:p w14:paraId="6BACE18F" w14:textId="77777777" w:rsidR="000C6F46" w:rsidRDefault="007F4540">
            <w:pPr>
              <w:rPr>
                <w:lang w:val="en-GB" w:eastAsia="zh-CN"/>
              </w:rPr>
            </w:pPr>
            <w:r>
              <w:t xml:space="preserve"> (60*2 + 20*18 + </w:t>
            </w:r>
            <w:proofErr w:type="gramStart"/>
            <w:r>
              <w:t>100)*</w:t>
            </w:r>
            <w:proofErr w:type="gramEnd"/>
            <w:r>
              <w:t>2 + 60*2 = 1280</w:t>
            </w:r>
          </w:p>
        </w:tc>
      </w:tr>
    </w:tbl>
    <w:p w14:paraId="1F15A517" w14:textId="77777777" w:rsidR="000C6F46" w:rsidRDefault="007F4540">
      <w:pPr>
        <w:rPr>
          <w:lang w:eastAsia="zh-CN"/>
        </w:rPr>
      </w:pPr>
      <w:r>
        <w:rPr>
          <w:b/>
          <w:i/>
          <w:lang w:val="en-GB" w:eastAsia="zh-CN"/>
        </w:rPr>
        <w:t>Proposal 2: 3/6/9 SSBs for sync/re-sync for ultra-deep sleep can be assumed for different channel condition respectively.</w:t>
      </w:r>
    </w:p>
    <w:p w14:paraId="1C6B3854" w14:textId="77777777" w:rsidR="000C6F46" w:rsidRDefault="000C6F46">
      <w:pPr>
        <w:rPr>
          <w:lang w:eastAsia="zh-CN"/>
        </w:rPr>
      </w:pPr>
    </w:p>
    <w:p w14:paraId="585CA13E"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74A2A03C" w14:textId="77777777" w:rsidR="000C6F46" w:rsidRDefault="007F4540">
      <w:pPr>
        <w:pStyle w:val="affa"/>
        <w:widowControl w:val="0"/>
        <w:numPr>
          <w:ilvl w:val="0"/>
          <w:numId w:val="43"/>
        </w:numPr>
        <w:spacing w:line="276" w:lineRule="auto"/>
        <w:jc w:val="both"/>
        <w:rPr>
          <w:rFonts w:eastAsia="宋体"/>
          <w:szCs w:val="20"/>
          <w:lang w:eastAsia="zh-CN"/>
        </w:rPr>
      </w:pPr>
      <w:r>
        <w:rPr>
          <w:rFonts w:eastAsia="宋体"/>
          <w:szCs w:val="20"/>
          <w:lang w:eastAsia="zh-CN"/>
        </w:rPr>
        <w:t>Total time for sync/re-sync</w:t>
      </w:r>
    </w:p>
    <w:p w14:paraId="1DEA2066" w14:textId="77777777" w:rsidR="000C6F46" w:rsidRDefault="007F4540">
      <w:pPr>
        <w:ind w:left="288" w:firstLine="288"/>
        <w:rPr>
          <w:lang w:eastAsia="zh-CN"/>
        </w:rPr>
      </w:pPr>
      <w:r>
        <w:rPr>
          <w:lang w:eastAsia="zh-CN"/>
        </w:rPr>
        <w:t>For total time for sync/re-sync, two alternatives were discussed in RAN1#111. The first alternative is to support 3 – 10 SSBs and the second alternative is to support 1 – 3 SSBs as total time for sync/re-sync. If main radio is totally powered off and needs to achieve time and frequency synchronization the first alternative (3 – 10 SSBs) can be a reasonable choice. On the other hand, there can be potential implementations which possibly utilize LP-WUS as a reference. In this case, supporting 1 – 3 SSBs can be a possible option. In that regard, supporting up to 10 SSBs was agreed as total time for sync/re-sync at least for FR1. In our view, keeping the same option for FR2 is a reasonable choice.</w:t>
      </w:r>
    </w:p>
    <w:p w14:paraId="39E9B39C" w14:textId="77777777" w:rsidR="000C6F46" w:rsidRDefault="000C6F46">
      <w:pPr>
        <w:rPr>
          <w:lang w:eastAsia="zh-CN"/>
        </w:rPr>
      </w:pPr>
    </w:p>
    <w:p w14:paraId="559C373F"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48AEF60" w14:textId="77777777">
        <w:tc>
          <w:tcPr>
            <w:tcW w:w="1555" w:type="dxa"/>
            <w:tcBorders>
              <w:top w:val="single" w:sz="4" w:space="0" w:color="auto"/>
              <w:left w:val="single" w:sz="4" w:space="0" w:color="auto"/>
              <w:bottom w:val="single" w:sz="4" w:space="0" w:color="auto"/>
              <w:right w:val="single" w:sz="4" w:space="0" w:color="auto"/>
            </w:tcBorders>
          </w:tcPr>
          <w:p w14:paraId="650041FA"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55F008B5" w14:textId="77777777" w:rsidR="000C6F46" w:rsidRDefault="007F4540">
            <w:pPr>
              <w:spacing w:line="240" w:lineRule="auto"/>
              <w:rPr>
                <w:lang w:eastAsia="zh-CN"/>
              </w:rPr>
            </w:pPr>
            <w:r>
              <w:rPr>
                <w:lang w:eastAsia="zh-CN"/>
              </w:rPr>
              <w:t>C</w:t>
            </w:r>
            <w:r>
              <w:rPr>
                <w:rFonts w:hint="eastAsia"/>
                <w:lang w:eastAsia="zh-CN"/>
              </w:rPr>
              <w:t>omments</w:t>
            </w:r>
          </w:p>
        </w:tc>
      </w:tr>
      <w:tr w:rsidR="0029618B" w14:paraId="0C49C89F" w14:textId="77777777">
        <w:tc>
          <w:tcPr>
            <w:tcW w:w="1555" w:type="dxa"/>
            <w:tcBorders>
              <w:top w:val="single" w:sz="4" w:space="0" w:color="auto"/>
              <w:left w:val="single" w:sz="4" w:space="0" w:color="auto"/>
              <w:bottom w:val="single" w:sz="4" w:space="0" w:color="auto"/>
              <w:right w:val="single" w:sz="4" w:space="0" w:color="auto"/>
            </w:tcBorders>
          </w:tcPr>
          <w:p w14:paraId="110E3E19" w14:textId="08CAC3A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65C0D8EC" w14:textId="77777777" w:rsidR="0029618B" w:rsidRPr="009D7608" w:rsidRDefault="0029618B" w:rsidP="0029618B">
            <w:pPr>
              <w:spacing w:line="240" w:lineRule="auto"/>
              <w:rPr>
                <w:b/>
                <w:u w:val="single"/>
                <w:lang w:eastAsia="zh-CN"/>
              </w:rPr>
            </w:pPr>
            <w:r w:rsidRPr="009D7608">
              <w:rPr>
                <w:b/>
                <w:u w:val="single"/>
                <w:lang w:eastAsia="zh-CN"/>
              </w:rPr>
              <w:t xml:space="preserve">For proposal 1C-1-v1: </w:t>
            </w:r>
          </w:p>
          <w:tbl>
            <w:tblPr>
              <w:tblStyle w:val="aff2"/>
              <w:tblW w:w="0" w:type="auto"/>
              <w:tblLook w:val="04A0" w:firstRow="1" w:lastRow="0" w:firstColumn="1" w:lastColumn="0" w:noHBand="0" w:noVBand="1"/>
            </w:tblPr>
            <w:tblGrid>
              <w:gridCol w:w="8181"/>
            </w:tblGrid>
            <w:tr w:rsidR="0029618B" w14:paraId="760DE0B3" w14:textId="77777777" w:rsidTr="004F619E">
              <w:tc>
                <w:tcPr>
                  <w:tcW w:w="8181" w:type="dxa"/>
                </w:tcPr>
                <w:p w14:paraId="324ECE38" w14:textId="77777777" w:rsidR="0029618B" w:rsidRPr="00130295" w:rsidRDefault="0029618B" w:rsidP="0029618B">
                  <w:pPr>
                    <w:spacing w:after="0"/>
                    <w:rPr>
                      <w:lang w:val="en-GB" w:eastAsia="zh-CN"/>
                    </w:rPr>
                  </w:pPr>
                  <w:r>
                    <w:rPr>
                      <w:lang w:val="en-GB" w:eastAsia="zh-CN"/>
                    </w:rPr>
                    <w:lastRenderedPageBreak/>
                    <w:t>A</w:t>
                  </w:r>
                  <w:r w:rsidRPr="00130295">
                    <w:rPr>
                      <w:lang w:val="en-GB" w:eastAsia="zh-CN"/>
                    </w:rPr>
                    <w:t xml:space="preserve">t least </w:t>
                  </w:r>
                  <w:r>
                    <w:rPr>
                      <w:rFonts w:ascii="Times" w:hAnsi="Times" w:cs="Times"/>
                    </w:rPr>
                    <w:t>for</w:t>
                  </w:r>
                  <w:r w:rsidRPr="00130295">
                    <w:rPr>
                      <w:lang w:val="en-GB" w:eastAsia="zh-CN"/>
                    </w:rPr>
                    <w:t xml:space="preserve"> FR1</w:t>
                  </w:r>
                  <w:r>
                    <w:rPr>
                      <w:lang w:val="en-GB" w:eastAsia="zh-CN"/>
                    </w:rPr>
                    <w:t xml:space="preserve"> MR ultra-deep sleep state</w:t>
                  </w:r>
                  <w:r w:rsidRPr="00130295">
                    <w:rPr>
                      <w:lang w:val="en-GB" w:eastAsia="zh-CN"/>
                    </w:rPr>
                    <w:t>,</w:t>
                  </w:r>
                </w:p>
                <w:p w14:paraId="144A172F" w14:textId="77777777" w:rsidR="0029618B" w:rsidRPr="00130295" w:rsidRDefault="0029618B" w:rsidP="0029618B">
                  <w:pPr>
                    <w:pStyle w:val="affa"/>
                    <w:numPr>
                      <w:ilvl w:val="0"/>
                      <w:numId w:val="45"/>
                    </w:numPr>
                    <w:rPr>
                      <w:lang w:val="en-GB" w:eastAsia="zh-CN"/>
                    </w:rPr>
                  </w:pPr>
                  <w:r>
                    <w:rPr>
                      <w:rFonts w:ascii="Times" w:hAnsi="Times" w:cs="Times"/>
                    </w:rPr>
                    <w:t>(Ramp-up and down transition energy, ramp-up time) is as follows,</w:t>
                  </w:r>
                </w:p>
                <w:p w14:paraId="79681B92" w14:textId="77777777" w:rsidR="0029618B" w:rsidRPr="00130295"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1: </w:t>
                  </w:r>
                  <w:r>
                    <w:rPr>
                      <w:rFonts w:eastAsiaTheme="minorEastAsia"/>
                      <w:lang w:eastAsia="zh-CN"/>
                    </w:rPr>
                    <w:t xml:space="preserve">(10000 or 20000, </w:t>
                  </w:r>
                  <w:r w:rsidRPr="00130295">
                    <w:rPr>
                      <w:rFonts w:eastAsiaTheme="minorEastAsia" w:hint="eastAsia"/>
                      <w:lang w:eastAsia="zh-CN"/>
                    </w:rPr>
                    <w:t>4</w:t>
                  </w:r>
                  <w:r w:rsidRPr="00130295">
                    <w:rPr>
                      <w:rFonts w:eastAsiaTheme="minorEastAsia"/>
                      <w:lang w:eastAsia="zh-CN"/>
                    </w:rPr>
                    <w:t>00ms</w:t>
                  </w:r>
                  <w:r>
                    <w:rPr>
                      <w:rFonts w:eastAsiaTheme="minorEastAsia"/>
                      <w:lang w:eastAsia="zh-CN"/>
                    </w:rPr>
                    <w:t>)</w:t>
                  </w:r>
                </w:p>
                <w:p w14:paraId="29F6A468" w14:textId="77777777" w:rsidR="0029618B" w:rsidRPr="009D7608"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2: </w:t>
                  </w:r>
                  <w:r>
                    <w:rPr>
                      <w:rFonts w:eastAsiaTheme="minorEastAsia"/>
                      <w:lang w:eastAsia="zh-CN"/>
                    </w:rPr>
                    <w:t xml:space="preserve">(10000, </w:t>
                  </w:r>
                  <w:r w:rsidRPr="00130295">
                    <w:rPr>
                      <w:rFonts w:eastAsiaTheme="minorEastAsia" w:hint="eastAsia"/>
                      <w:lang w:eastAsia="zh-CN"/>
                    </w:rPr>
                    <w:t>2</w:t>
                  </w:r>
                  <w:r w:rsidRPr="00130295">
                    <w:rPr>
                      <w:rFonts w:eastAsiaTheme="minorEastAsia"/>
                      <w:lang w:eastAsia="zh-CN"/>
                    </w:rPr>
                    <w:t>000ms</w:t>
                  </w:r>
                  <w:r>
                    <w:rPr>
                      <w:rFonts w:eastAsiaTheme="minorEastAsia"/>
                      <w:lang w:eastAsia="zh-CN"/>
                    </w:rPr>
                    <w:t xml:space="preserve">), only applicable for </w:t>
                  </w:r>
                  <w:proofErr w:type="spellStart"/>
                  <w:r>
                    <w:rPr>
                      <w:rFonts w:eastAsiaTheme="minorEastAsia"/>
                      <w:lang w:eastAsia="zh-CN"/>
                    </w:rPr>
                    <w:t>eMBB</w:t>
                  </w:r>
                  <w:proofErr w:type="spellEnd"/>
                </w:p>
              </w:tc>
            </w:tr>
          </w:tbl>
          <w:p w14:paraId="0D7238B4" w14:textId="77777777" w:rsidR="0029618B" w:rsidRDefault="0029618B" w:rsidP="0029618B">
            <w:pPr>
              <w:spacing w:line="240" w:lineRule="auto"/>
              <w:rPr>
                <w:lang w:eastAsia="zh-CN"/>
              </w:rPr>
            </w:pPr>
          </w:p>
          <w:p w14:paraId="71F606A9" w14:textId="77777777" w:rsidR="0029618B" w:rsidRDefault="0029618B" w:rsidP="0029618B">
            <w:pPr>
              <w:spacing w:line="240" w:lineRule="auto"/>
              <w:rPr>
                <w:lang w:eastAsia="zh-CN"/>
              </w:rPr>
            </w:pPr>
            <w:r>
              <w:rPr>
                <w:lang w:eastAsia="zh-CN"/>
              </w:rPr>
              <w:t>We support Alt.1 as baseline and it should be clarified to be applicable for all devices.</w:t>
            </w:r>
          </w:p>
          <w:p w14:paraId="066A8738" w14:textId="77777777" w:rsidR="0029618B" w:rsidRDefault="0029618B" w:rsidP="0029618B">
            <w:pPr>
              <w:spacing w:line="240" w:lineRule="auto"/>
              <w:rPr>
                <w:lang w:eastAsia="zh-CN"/>
              </w:rPr>
            </w:pPr>
            <w:r>
              <w:rPr>
                <w:lang w:eastAsia="zh-CN"/>
              </w:rPr>
              <w:t>For Alt.2, we are open to list it as optional for company report.</w:t>
            </w:r>
          </w:p>
          <w:p w14:paraId="3FD232B4" w14:textId="77777777" w:rsidR="0029618B" w:rsidRDefault="0029618B" w:rsidP="0029618B">
            <w:pPr>
              <w:spacing w:line="240" w:lineRule="auto"/>
              <w:rPr>
                <w:lang w:eastAsia="zh-CN"/>
              </w:rPr>
            </w:pPr>
          </w:p>
          <w:p w14:paraId="7DF0088A" w14:textId="77777777" w:rsidR="0029618B" w:rsidRDefault="0029618B" w:rsidP="0029618B">
            <w:pPr>
              <w:spacing w:line="240" w:lineRule="auto"/>
              <w:rPr>
                <w:highlight w:val="yellow"/>
                <w:lang w:eastAsia="zh-CN"/>
              </w:rPr>
            </w:pPr>
            <w:r>
              <w:rPr>
                <w:lang w:eastAsia="zh-CN"/>
              </w:rPr>
              <w:t xml:space="preserve">For </w:t>
            </w:r>
            <w:r>
              <w:rPr>
                <w:highlight w:val="yellow"/>
                <w:lang w:eastAsia="zh-CN"/>
              </w:rPr>
              <w:t>[H] Proposals 1C-2-v1:</w:t>
            </w:r>
          </w:p>
          <w:tbl>
            <w:tblPr>
              <w:tblStyle w:val="aff2"/>
              <w:tblW w:w="0" w:type="auto"/>
              <w:tblLook w:val="04A0" w:firstRow="1" w:lastRow="0" w:firstColumn="1" w:lastColumn="0" w:noHBand="0" w:noVBand="1"/>
            </w:tblPr>
            <w:tblGrid>
              <w:gridCol w:w="8181"/>
            </w:tblGrid>
            <w:tr w:rsidR="0029618B" w14:paraId="638B420F" w14:textId="77777777" w:rsidTr="004F619E">
              <w:tc>
                <w:tcPr>
                  <w:tcW w:w="8181" w:type="dxa"/>
                </w:tcPr>
                <w:p w14:paraId="7C849E93" w14:textId="77777777" w:rsidR="0029618B" w:rsidRDefault="0029618B" w:rsidP="0029618B">
                  <w:pPr>
                    <w:spacing w:after="0"/>
                    <w:rPr>
                      <w:rFonts w:eastAsia="Calibri"/>
                      <w:szCs w:val="16"/>
                    </w:rPr>
                  </w:pPr>
                  <w:r w:rsidRPr="002C2F89">
                    <w:rPr>
                      <w:rFonts w:eastAsia="Calibri"/>
                      <w:szCs w:val="16"/>
                    </w:rPr>
                    <w:t xml:space="preserve">For LP-WUR, </w:t>
                  </w:r>
                </w:p>
                <w:p w14:paraId="06C464C4" w14:textId="77777777" w:rsidR="0029618B" w:rsidRPr="002C2F89" w:rsidRDefault="0029618B" w:rsidP="0029618B">
                  <w:pPr>
                    <w:pStyle w:val="affa"/>
                    <w:numPr>
                      <w:ilvl w:val="0"/>
                      <w:numId w:val="47"/>
                    </w:numPr>
                    <w:rPr>
                      <w:rFonts w:eastAsia="Calibri"/>
                      <w:szCs w:val="16"/>
                    </w:rPr>
                  </w:pPr>
                  <w:r w:rsidRPr="002C2F89">
                    <w:rPr>
                      <w:rFonts w:eastAsia="Calibri"/>
                      <w:szCs w:val="16"/>
                    </w:rPr>
                    <w:t>Update the transition energy as T</w:t>
                  </w:r>
                  <w:r w:rsidRPr="002C2F89">
                    <w:rPr>
                      <w:rFonts w:eastAsia="Calibri"/>
                      <w:szCs w:val="16"/>
                      <w:vertAlign w:val="subscript"/>
                    </w:rPr>
                    <w:t>LR, ramp-up</w:t>
                  </w:r>
                  <w:r w:rsidRPr="002C2F89">
                    <w:rPr>
                      <w:rFonts w:eastAsia="Calibri"/>
                      <w:szCs w:val="16"/>
                    </w:rPr>
                    <w:t xml:space="preserve"> *(P</w:t>
                  </w:r>
                  <w:r w:rsidRPr="002C2F89">
                    <w:rPr>
                      <w:rFonts w:eastAsia="Calibri"/>
                      <w:szCs w:val="16"/>
                      <w:vertAlign w:val="subscript"/>
                    </w:rPr>
                    <w:t xml:space="preserve">ON </w:t>
                  </w:r>
                  <w:r w:rsidRPr="002C2F89">
                    <w:rPr>
                      <w:rFonts w:eastAsia="Calibri"/>
                      <w:color w:val="FF0000"/>
                      <w:szCs w:val="16"/>
                    </w:rPr>
                    <w:t xml:space="preserve">- </w:t>
                  </w:r>
                  <w:r w:rsidRPr="002C2F89">
                    <w:rPr>
                      <w:rFonts w:eastAsia="Calibri"/>
                      <w:szCs w:val="16"/>
                    </w:rPr>
                    <w:t>P</w:t>
                  </w:r>
                  <w:r w:rsidRPr="002C2F89">
                    <w:rPr>
                      <w:rFonts w:eastAsia="Calibri"/>
                      <w:szCs w:val="16"/>
                      <w:vertAlign w:val="subscript"/>
                    </w:rPr>
                    <w:t>OFF</w:t>
                  </w:r>
                  <w:r w:rsidRPr="002C2F89">
                    <w:rPr>
                      <w:rFonts w:eastAsia="Calibri"/>
                      <w:szCs w:val="16"/>
                    </w:rPr>
                    <w:t>)/2</w:t>
                  </w:r>
                </w:p>
                <w:p w14:paraId="375A7451" w14:textId="77777777" w:rsidR="0029618B" w:rsidRPr="002C2F89" w:rsidRDefault="0029618B" w:rsidP="0029618B">
                  <w:pPr>
                    <w:pStyle w:val="affa"/>
                    <w:numPr>
                      <w:ilvl w:val="1"/>
                      <w:numId w:val="47"/>
                    </w:numPr>
                    <w:rPr>
                      <w:rFonts w:eastAsia="Calibri"/>
                      <w:szCs w:val="16"/>
                    </w:rPr>
                  </w:pPr>
                  <w:r w:rsidRPr="002C2F89">
                    <w:rPr>
                      <w:rFonts w:eastAsia="Calibri"/>
                      <w:szCs w:val="16"/>
                    </w:rPr>
                    <w:t xml:space="preserve">the transition energy for the LP-WUR is the additional energy on top of the LP-WUR power off state. </w:t>
                  </w:r>
                </w:p>
                <w:p w14:paraId="242D1B59" w14:textId="77777777" w:rsidR="0029618B" w:rsidRPr="002C2F89" w:rsidRDefault="0029618B" w:rsidP="0029618B">
                  <w:pPr>
                    <w:pStyle w:val="affa"/>
                    <w:numPr>
                      <w:ilvl w:val="0"/>
                      <w:numId w:val="47"/>
                    </w:numPr>
                    <w:rPr>
                      <w:rFonts w:eastAsia="Calibri"/>
                      <w:b/>
                      <w:i/>
                      <w:szCs w:val="16"/>
                    </w:rPr>
                  </w:pPr>
                  <w:r w:rsidRPr="002C2F89">
                    <w:rPr>
                      <w:rFonts w:ascii="Times" w:hAnsi="Times" w:cs="Times" w:hint="eastAsia"/>
                    </w:rPr>
                    <w:t>For</w:t>
                  </w:r>
                  <w:r>
                    <w:rPr>
                      <w:rFonts w:ascii="Times" w:hAnsi="Times" w:cs="Times"/>
                    </w:rPr>
                    <w:t xml:space="preserve"> r</w:t>
                  </w:r>
                  <w:r w:rsidRPr="002C2F89">
                    <w:rPr>
                      <w:rFonts w:ascii="Times" w:hAnsi="Times" w:cs="Times"/>
                    </w:rPr>
                    <w:t>amp-up time T</w:t>
                  </w:r>
                  <w:r w:rsidRPr="002C2F89">
                    <w:rPr>
                      <w:rFonts w:ascii="Times" w:hAnsi="Times" w:cs="Times"/>
                      <w:vertAlign w:val="subscript"/>
                    </w:rPr>
                    <w:t>LR, ramp-up</w:t>
                  </w:r>
                </w:p>
                <w:p w14:paraId="717EE997" w14:textId="77777777" w:rsidR="0029618B" w:rsidRPr="005F68DA" w:rsidRDefault="0029618B" w:rsidP="0029618B">
                  <w:pPr>
                    <w:pStyle w:val="affa"/>
                    <w:numPr>
                      <w:ilvl w:val="1"/>
                      <w:numId w:val="47"/>
                    </w:numPr>
                    <w:rPr>
                      <w:rFonts w:eastAsia="Calibri"/>
                      <w:b/>
                      <w:i/>
                      <w:szCs w:val="16"/>
                    </w:rPr>
                  </w:pPr>
                  <w:r>
                    <w:rPr>
                      <w:rFonts w:ascii="Times" w:hAnsi="Times" w:cs="Times"/>
                      <w:szCs w:val="20"/>
                    </w:rPr>
                    <w:t xml:space="preserve">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0.01</w:t>
                  </w:r>
                  <w:r>
                    <w:t>/</w:t>
                  </w:r>
                  <w:r w:rsidRPr="002C2F89">
                    <w:t>0.05/0.1/0.5</w:t>
                  </w:r>
                  <w:r>
                    <w:rPr>
                      <w:rFonts w:ascii="Times" w:hAnsi="Times" w:cs="Times"/>
                      <w:szCs w:val="20"/>
                    </w:rPr>
                    <w:t xml:space="preserve">}, </w:t>
                  </w:r>
                  <w:r w:rsidRPr="002C2F89">
                    <w:rPr>
                      <w:rFonts w:ascii="Times" w:hAnsi="Times" w:cs="Times"/>
                      <w:szCs w:val="20"/>
                    </w:rPr>
                    <w:t>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1ms,</w:t>
                  </w:r>
                </w:p>
                <w:p w14:paraId="2CD431E7" w14:textId="77777777" w:rsidR="0029618B" w:rsidRPr="009D7608" w:rsidRDefault="0029618B" w:rsidP="0029618B">
                  <w:pPr>
                    <w:pStyle w:val="affa"/>
                    <w:numPr>
                      <w:ilvl w:val="1"/>
                      <w:numId w:val="47"/>
                    </w:numPr>
                    <w:rPr>
                      <w:rFonts w:eastAsia="Calibri"/>
                      <w:b/>
                      <w:i/>
                      <w:szCs w:val="16"/>
                    </w:rPr>
                  </w:pPr>
                  <w:r>
                    <w:rPr>
                      <w:rFonts w:ascii="Times" w:hAnsi="Times" w:cs="Times"/>
                      <w:szCs w:val="20"/>
                    </w:rPr>
                    <w:t xml:space="preserve">Else 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1/2/4</w:t>
                  </w:r>
                  <w:r>
                    <w:rPr>
                      <w:rFonts w:ascii="Times" w:hAnsi="Times" w:cs="Times"/>
                      <w:szCs w:val="20"/>
                    </w:rPr>
                    <w:t>}</w:t>
                  </w:r>
                  <w:r w:rsidRPr="002C2F89">
                    <w:rPr>
                      <w:rFonts w:ascii="Times" w:hAnsi="Times" w:cs="Times"/>
                      <w:szCs w:val="20"/>
                    </w:rPr>
                    <w:t xml:space="preserve"> 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10ms,</w:t>
                  </w:r>
                </w:p>
              </w:tc>
            </w:tr>
          </w:tbl>
          <w:p w14:paraId="70721CCD" w14:textId="77777777" w:rsidR="0029618B" w:rsidRDefault="0029618B" w:rsidP="0029618B">
            <w:pPr>
              <w:spacing w:line="240" w:lineRule="auto"/>
              <w:rPr>
                <w:highlight w:val="yellow"/>
                <w:lang w:eastAsia="zh-CN"/>
              </w:rPr>
            </w:pPr>
          </w:p>
          <w:p w14:paraId="64C7DF21" w14:textId="77777777" w:rsidR="0029618B" w:rsidRDefault="0029618B" w:rsidP="0029618B">
            <w:pPr>
              <w:rPr>
                <w:lang w:eastAsia="zh-CN"/>
              </w:rPr>
            </w:pPr>
            <w:r>
              <w:rPr>
                <w:lang w:eastAsia="zh-CN"/>
              </w:rPr>
              <w:t>We feel it is not very urgent to discuss this LP-WUR wake-up transition energy, considering the dominate power consumption part is the wake-up of MR. But we are open for the further discussion.</w:t>
            </w:r>
          </w:p>
          <w:p w14:paraId="62C7DC2A" w14:textId="77777777" w:rsidR="0029618B" w:rsidRDefault="0029618B" w:rsidP="0029618B">
            <w:pPr>
              <w:rPr>
                <w:lang w:eastAsia="zh-CN"/>
              </w:rPr>
            </w:pPr>
          </w:p>
          <w:p w14:paraId="285615AB" w14:textId="77777777" w:rsidR="0029618B" w:rsidRPr="009D7608" w:rsidRDefault="0029618B" w:rsidP="0029618B">
            <w:pPr>
              <w:widowControl w:val="0"/>
              <w:spacing w:after="120" w:line="240" w:lineRule="auto"/>
              <w:ind w:right="-96"/>
              <w:jc w:val="both"/>
              <w:rPr>
                <w:rFonts w:eastAsiaTheme="minorEastAsia"/>
                <w:b/>
                <w:bCs/>
                <w:i/>
                <w:u w:val="single"/>
              </w:rPr>
            </w:pPr>
            <w:r w:rsidRPr="009D7608">
              <w:rPr>
                <w:b/>
                <w:u w:val="single"/>
                <w:lang w:eastAsia="zh-CN"/>
              </w:rPr>
              <w:t>For [H] Proposals 1C-3-v1:</w:t>
            </w:r>
            <w:r w:rsidRPr="009D7608">
              <w:rPr>
                <w:rFonts w:eastAsiaTheme="minorEastAsia"/>
                <w:b/>
                <w:bCs/>
                <w:i/>
                <w:u w:val="single"/>
                <w:lang w:eastAsia="zh-CN"/>
              </w:rPr>
              <w:t xml:space="preserve"> </w:t>
            </w:r>
          </w:p>
          <w:tbl>
            <w:tblPr>
              <w:tblStyle w:val="aff2"/>
              <w:tblW w:w="0" w:type="auto"/>
              <w:tblLook w:val="04A0" w:firstRow="1" w:lastRow="0" w:firstColumn="1" w:lastColumn="0" w:noHBand="0" w:noVBand="1"/>
            </w:tblPr>
            <w:tblGrid>
              <w:gridCol w:w="8181"/>
            </w:tblGrid>
            <w:tr w:rsidR="0029618B" w14:paraId="2C0DCD1C" w14:textId="77777777" w:rsidTr="004F619E">
              <w:tc>
                <w:tcPr>
                  <w:tcW w:w="8181" w:type="dxa"/>
                </w:tcPr>
                <w:p w14:paraId="098A15DE" w14:textId="77777777" w:rsidR="0029618B" w:rsidRDefault="0029618B" w:rsidP="0029618B">
                  <w:pPr>
                    <w:rPr>
                      <w:lang w:val="en-GB" w:eastAsia="zh-CN"/>
                    </w:rPr>
                  </w:pPr>
                  <w:r>
                    <w:rPr>
                      <w:lang w:val="en-GB" w:eastAsia="zh-CN"/>
                    </w:rPr>
                    <w:t>For evaluation, the following options for RRM measurement can be considered,</w:t>
                  </w:r>
                </w:p>
                <w:p w14:paraId="1175A9D6" w14:textId="77777777" w:rsidR="0029618B"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0</w:t>
                  </w:r>
                  <w:r w:rsidRPr="007839B4">
                    <w:rPr>
                      <w:rFonts w:eastAsiaTheme="minorEastAsia"/>
                      <w:bCs/>
                      <w:szCs w:val="20"/>
                    </w:rPr>
                    <w:t>: RRM measurement is only performed by MR</w:t>
                  </w:r>
                  <w:r>
                    <w:rPr>
                      <w:rFonts w:eastAsiaTheme="minorEastAsia"/>
                      <w:bCs/>
                      <w:szCs w:val="20"/>
                    </w:rPr>
                    <w:t xml:space="preserve"> (i.e., legacy mechanism without relaxing of the serving cell)</w:t>
                  </w:r>
                  <w:r w:rsidRPr="007839B4">
                    <w:rPr>
                      <w:rFonts w:eastAsiaTheme="minorEastAsia"/>
                      <w:bCs/>
                      <w:szCs w:val="20"/>
                    </w:rPr>
                    <w:t>.</w:t>
                  </w:r>
                </w:p>
                <w:p w14:paraId="6A013574" w14:textId="77777777" w:rsidR="0029618B" w:rsidRPr="007839B4"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Option</w:t>
                  </w:r>
                  <w:r>
                    <w:rPr>
                      <w:rFonts w:eastAsiaTheme="minorEastAsia"/>
                      <w:bCs/>
                      <w:szCs w:val="20"/>
                    </w:rPr>
                    <w:t xml:space="preserve"> 1</w:t>
                  </w:r>
                  <w:r w:rsidRPr="007839B4">
                    <w:rPr>
                      <w:rFonts w:eastAsiaTheme="minorEastAsia"/>
                      <w:bCs/>
                      <w:szCs w:val="20"/>
                    </w:rPr>
                    <w:t xml:space="preserve">: MR performs relaxed RRM measurement every </w:t>
                  </w:r>
                  <w:r>
                    <w:rPr>
                      <w:rFonts w:eastAsiaTheme="minorEastAsia"/>
                      <w:bCs/>
                      <w:szCs w:val="20"/>
                    </w:rPr>
                    <w:t>[XX] s</w:t>
                  </w:r>
                  <w:r w:rsidRPr="007839B4">
                    <w:rPr>
                      <w:rFonts w:eastAsiaTheme="minorEastAsia"/>
                      <w:bCs/>
                      <w:szCs w:val="20"/>
                    </w:rPr>
                    <w:t>; Optionally, LP-WUR performs RRM measurement</w:t>
                  </w:r>
                  <w:r>
                    <w:rPr>
                      <w:rFonts w:eastAsiaTheme="minorEastAsia"/>
                      <w:bCs/>
                      <w:szCs w:val="20"/>
                    </w:rPr>
                    <w:t>, e.g.,</w:t>
                  </w:r>
                  <w:r w:rsidRPr="007839B4">
                    <w:rPr>
                      <w:rFonts w:eastAsiaTheme="minorEastAsia"/>
                      <w:bCs/>
                      <w:szCs w:val="20"/>
                    </w:rPr>
                    <w:t xml:space="preserve"> based on periodic lower power signal e.g., LP-SS/ beacon.</w:t>
                  </w:r>
                </w:p>
                <w:p w14:paraId="4B6CA49E" w14:textId="77777777" w:rsidR="0029618B" w:rsidRDefault="0029618B" w:rsidP="0029618B">
                  <w:pPr>
                    <w:pStyle w:val="affa"/>
                    <w:widowControl w:val="0"/>
                    <w:numPr>
                      <w:ilvl w:val="0"/>
                      <w:numId w:val="48"/>
                    </w:numPr>
                    <w:overflowPunct w:val="0"/>
                    <w:autoSpaceDE w:val="0"/>
                    <w:autoSpaceDN w:val="0"/>
                    <w:adjustRightInd w:val="0"/>
                    <w:spacing w:after="12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2</w:t>
                  </w:r>
                  <w:r w:rsidRPr="007839B4">
                    <w:rPr>
                      <w:rFonts w:eastAsiaTheme="minorEastAsia"/>
                      <w:bCs/>
                      <w:szCs w:val="20"/>
                    </w:rPr>
                    <w:t>: RRM measurement is only performed by LP-WUR.</w:t>
                  </w:r>
                </w:p>
                <w:p w14:paraId="21F41672" w14:textId="77777777" w:rsidR="0029618B" w:rsidRDefault="0029618B" w:rsidP="0029618B">
                  <w:pPr>
                    <w:rPr>
                      <w:lang w:eastAsia="zh-CN"/>
                    </w:rPr>
                  </w:pPr>
                  <w:r w:rsidRPr="007E465C">
                    <w:rPr>
                      <w:rFonts w:eastAsiaTheme="minorEastAsia"/>
                      <w:bCs/>
                      <w:i/>
                      <w:lang w:eastAsia="zh-CN"/>
                    </w:rPr>
                    <w:t>Further discuss the detail values for evaluation during the meeting</w:t>
                  </w:r>
                </w:p>
              </w:tc>
            </w:tr>
          </w:tbl>
          <w:p w14:paraId="28827FC5" w14:textId="77777777" w:rsidR="0029618B" w:rsidRDefault="0029618B" w:rsidP="0029618B">
            <w:pPr>
              <w:rPr>
                <w:lang w:eastAsia="zh-CN"/>
              </w:rPr>
            </w:pPr>
          </w:p>
          <w:p w14:paraId="316C5ED1" w14:textId="77777777" w:rsidR="0029618B" w:rsidRDefault="0029618B" w:rsidP="0029618B">
            <w:pPr>
              <w:rPr>
                <w:lang w:eastAsia="zh-CN"/>
              </w:rPr>
            </w:pPr>
            <w:r>
              <w:rPr>
                <w:lang w:eastAsia="zh-CN"/>
              </w:rPr>
              <w:t>We think it is reasonable to investigate the above three options for RRM measurement. Therefore, we are fine in general with the proposal.</w:t>
            </w:r>
          </w:p>
          <w:p w14:paraId="257E3EE3" w14:textId="77777777" w:rsidR="0029618B" w:rsidRDefault="0029618B" w:rsidP="0029618B">
            <w:pPr>
              <w:rPr>
                <w:lang w:eastAsia="zh-CN"/>
              </w:rPr>
            </w:pPr>
          </w:p>
          <w:p w14:paraId="6A71013F" w14:textId="77777777" w:rsidR="0029618B" w:rsidRDefault="0029618B" w:rsidP="0029618B">
            <w:pPr>
              <w:spacing w:line="240" w:lineRule="auto"/>
              <w:rPr>
                <w:lang w:eastAsia="zh-CN"/>
              </w:rPr>
            </w:pPr>
          </w:p>
        </w:tc>
      </w:tr>
      <w:tr w:rsidR="000C6F46" w14:paraId="3CD25B3F" w14:textId="77777777">
        <w:tc>
          <w:tcPr>
            <w:tcW w:w="1555" w:type="dxa"/>
            <w:tcBorders>
              <w:top w:val="single" w:sz="4" w:space="0" w:color="auto"/>
              <w:left w:val="single" w:sz="4" w:space="0" w:color="auto"/>
              <w:bottom w:val="single" w:sz="4" w:space="0" w:color="auto"/>
              <w:right w:val="single" w:sz="4" w:space="0" w:color="auto"/>
            </w:tcBorders>
          </w:tcPr>
          <w:p w14:paraId="05A2437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0325EA" w14:textId="77777777" w:rsidR="000C6F46" w:rsidRDefault="000C6F46">
            <w:pPr>
              <w:spacing w:line="240" w:lineRule="auto"/>
              <w:rPr>
                <w:lang w:eastAsia="zh-CN"/>
              </w:rPr>
            </w:pPr>
          </w:p>
        </w:tc>
      </w:tr>
      <w:tr w:rsidR="000C6F46" w14:paraId="23830D4B" w14:textId="77777777">
        <w:tc>
          <w:tcPr>
            <w:tcW w:w="1555" w:type="dxa"/>
            <w:tcBorders>
              <w:top w:val="single" w:sz="4" w:space="0" w:color="auto"/>
              <w:left w:val="single" w:sz="4" w:space="0" w:color="auto"/>
              <w:bottom w:val="single" w:sz="4" w:space="0" w:color="auto"/>
              <w:right w:val="single" w:sz="4" w:space="0" w:color="auto"/>
            </w:tcBorders>
          </w:tcPr>
          <w:p w14:paraId="6D03668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819021" w14:textId="77777777" w:rsidR="000C6F46" w:rsidRDefault="000C6F46">
            <w:pPr>
              <w:spacing w:line="240" w:lineRule="auto"/>
              <w:rPr>
                <w:lang w:eastAsia="zh-CN"/>
              </w:rPr>
            </w:pPr>
          </w:p>
        </w:tc>
      </w:tr>
    </w:tbl>
    <w:p w14:paraId="75A1BEC6" w14:textId="77777777" w:rsidR="000C6F46" w:rsidRDefault="000C6F46">
      <w:pPr>
        <w:rPr>
          <w:lang w:val="en-GB" w:eastAsia="zh-CN"/>
        </w:rPr>
      </w:pPr>
    </w:p>
    <w:p w14:paraId="5920AB89" w14:textId="77777777" w:rsidR="000C6F46" w:rsidRDefault="000C6F46">
      <w:pPr>
        <w:rPr>
          <w:lang w:eastAsia="zh-CN"/>
        </w:rPr>
      </w:pPr>
    </w:p>
    <w:p w14:paraId="55619F7A" w14:textId="77777777" w:rsidR="000C6F46" w:rsidRDefault="000C6F46">
      <w:pPr>
        <w:rPr>
          <w:lang w:eastAsia="zh-CN"/>
        </w:rPr>
      </w:pPr>
    </w:p>
    <w:p w14:paraId="1D2FFD10" w14:textId="77777777" w:rsidR="000C6F46" w:rsidRDefault="007F4540">
      <w:pPr>
        <w:pStyle w:val="3"/>
        <w:numPr>
          <w:ilvl w:val="0"/>
          <w:numId w:val="0"/>
        </w:numPr>
        <w:ind w:left="720" w:hanging="720"/>
        <w:rPr>
          <w:lang w:val="it-IT" w:eastAsia="zh-CN"/>
        </w:rPr>
      </w:pPr>
      <w:r>
        <w:rPr>
          <w:lang w:val="it-IT" w:eastAsia="zh-CN"/>
        </w:rPr>
        <w:t>1D: Others</w:t>
      </w:r>
      <w:r>
        <w:rPr>
          <w:lang w:val="it-IT" w:eastAsia="zh-CN"/>
        </w:rPr>
        <w:tab/>
      </w:r>
    </w:p>
    <w:p w14:paraId="550C1E4F"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Latency definition:</w:t>
      </w:r>
    </w:p>
    <w:p w14:paraId="4CF3B230" w14:textId="77777777" w:rsidR="000C6F46" w:rsidRDefault="007F4540">
      <w:pPr>
        <w:rPr>
          <w:lang w:val="en-GB"/>
        </w:rPr>
      </w:pPr>
      <w:proofErr w:type="spellStart"/>
      <w:r>
        <w:rPr>
          <w:lang w:val="en-GB"/>
        </w:rPr>
        <w:t>FutureWei</w:t>
      </w:r>
      <w:proofErr w:type="spellEnd"/>
      <w:r>
        <w:rPr>
          <w:lang w:val="en-GB"/>
        </w:rPr>
        <w:t>: For a LP-WUS carrying a UE unique ID, the latency is the average time between the data arrival and the UE’s completion of MR synchronization.</w:t>
      </w:r>
    </w:p>
    <w:p w14:paraId="3C07AE15" w14:textId="77777777" w:rsidR="000C6F46" w:rsidRDefault="007F4540">
      <w:pPr>
        <w:spacing w:before="240" w:after="240"/>
        <w:ind w:left="1080" w:hanging="1080"/>
        <w:rPr>
          <w:b/>
          <w:bCs/>
          <w:i/>
          <w:iCs/>
          <w:lang w:eastAsia="ja-JP"/>
        </w:rPr>
      </w:pPr>
      <w:bookmarkStart w:id="2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w:t>
      </w:r>
      <w:r>
        <w:rPr>
          <w:b/>
          <w:i/>
          <w:lang w:eastAsia="ja-JP"/>
        </w:rPr>
        <w:t>the UE’s completion of MR synchronization</w:t>
      </w:r>
      <w:r>
        <w:rPr>
          <w:b/>
          <w:bCs/>
          <w:i/>
          <w:iCs/>
          <w:lang w:eastAsia="ja-JP"/>
        </w:rPr>
        <w:t xml:space="preserve"> upon detection of a corresponding LP-WUS.</w:t>
      </w:r>
      <w:bookmarkEnd w:id="24"/>
    </w:p>
    <w:p w14:paraId="0DAE42E2" w14:textId="77777777" w:rsidR="000C6F46" w:rsidRDefault="007F4540">
      <w:pPr>
        <w:spacing w:before="240" w:after="240"/>
        <w:ind w:left="1080" w:hanging="1080"/>
        <w:rPr>
          <w:b/>
          <w:bCs/>
          <w:i/>
          <w:iCs/>
          <w:lang w:eastAsia="ja-JP"/>
        </w:rPr>
      </w:pPr>
      <w:bookmarkStart w:id="25" w:name="_Ref12502936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Conside</w:t>
      </w:r>
      <w:r>
        <w:rPr>
          <w:b/>
          <w:i/>
          <w:lang w:eastAsia="ja-JP"/>
        </w:rPr>
        <w:t>r ignoring the impact of system information update</w:t>
      </w:r>
      <w:r>
        <w:rPr>
          <w:b/>
          <w:bCs/>
          <w:i/>
          <w:iCs/>
          <w:lang w:eastAsia="ja-JP"/>
        </w:rPr>
        <w:t xml:space="preserve"> on IDLE/INACTIVE state latency due to its infrequent occurrence as part of paging procedure.</w:t>
      </w:r>
      <w:bookmarkEnd w:id="25"/>
    </w:p>
    <w:p w14:paraId="7148971D" w14:textId="77777777" w:rsidR="000C6F46" w:rsidRDefault="007F4540">
      <w:pPr>
        <w:rPr>
          <w:lang w:eastAsia="zh-CN"/>
        </w:rPr>
      </w:pPr>
      <w:r>
        <w:rPr>
          <w:rFonts w:hint="eastAsia"/>
          <w:lang w:eastAsia="zh-CN"/>
        </w:rPr>
        <w:t>H</w:t>
      </w:r>
      <w:r>
        <w:rPr>
          <w:lang w:eastAsia="zh-CN"/>
        </w:rPr>
        <w:t>uawei: if UE is not required to monitor a PO after wake-up, latency is defined as</w:t>
      </w:r>
      <w:r>
        <w:t xml:space="preserve"> </w:t>
      </w:r>
      <w:r>
        <w:rPr>
          <w:lang w:eastAsia="zh-CN"/>
        </w:rPr>
        <w:t>the time interval between the data arrival and the first RO UE can transmit PRACH.</w:t>
      </w:r>
    </w:p>
    <w:p w14:paraId="08DA2A86" w14:textId="77777777" w:rsidR="000C6F46" w:rsidRDefault="007F4540">
      <w:pPr>
        <w:overflowPunct/>
        <w:snapToGrid w:val="0"/>
        <w:spacing w:after="120" w:line="240" w:lineRule="auto"/>
        <w:jc w:val="center"/>
        <w:textAlignment w:val="auto"/>
        <w:rPr>
          <w:sz w:val="22"/>
          <w:szCs w:val="22"/>
          <w:lang w:eastAsia="zh-CN"/>
        </w:rPr>
      </w:pPr>
      <w:r>
        <w:rPr>
          <w:noProof/>
          <w:sz w:val="22"/>
          <w:szCs w:val="22"/>
          <w:lang w:eastAsia="ko-KR"/>
        </w:rPr>
        <w:drawing>
          <wp:inline distT="0" distB="0" distL="0" distR="0" wp14:anchorId="4B56C76F" wp14:editId="5B2DBA20">
            <wp:extent cx="3810000" cy="11252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830633" cy="1131182"/>
                    </a:xfrm>
                    <a:prstGeom prst="rect">
                      <a:avLst/>
                    </a:prstGeom>
                    <a:noFill/>
                  </pic:spPr>
                </pic:pic>
              </a:graphicData>
            </a:graphic>
          </wp:inline>
        </w:drawing>
      </w:r>
    </w:p>
    <w:p w14:paraId="349E1B3D" w14:textId="77777777" w:rsidR="000C6F46" w:rsidRDefault="007F4540">
      <w:pPr>
        <w:overflowPunct/>
        <w:snapToGrid w:val="0"/>
        <w:spacing w:after="120" w:line="240" w:lineRule="auto"/>
        <w:jc w:val="center"/>
        <w:textAlignment w:val="auto"/>
        <w:rPr>
          <w:b/>
          <w:bCs/>
        </w:rPr>
      </w:pPr>
      <w:bookmarkStart w:id="26" w:name="_Ref125791411"/>
      <w:r>
        <w:rPr>
          <w:b/>
          <w:bCs/>
        </w:rPr>
        <w:t xml:space="preserve">Figure </w:t>
      </w:r>
      <w:r>
        <w:rPr>
          <w:b/>
          <w:bCs/>
        </w:rPr>
        <w:fldChar w:fldCharType="begin"/>
      </w:r>
      <w:r>
        <w:rPr>
          <w:b/>
          <w:bCs/>
        </w:rPr>
        <w:instrText xml:space="preserve"> SEQ Figure \* ARABIC </w:instrText>
      </w:r>
      <w:r>
        <w:rPr>
          <w:b/>
          <w:bCs/>
        </w:rPr>
        <w:fldChar w:fldCharType="separate"/>
      </w:r>
      <w:r>
        <w:rPr>
          <w:b/>
          <w:bCs/>
        </w:rPr>
        <w:t>1</w:t>
      </w:r>
      <w:r>
        <w:rPr>
          <w:b/>
          <w:bCs/>
        </w:rPr>
        <w:fldChar w:fldCharType="end"/>
      </w:r>
      <w:bookmarkEnd w:id="26"/>
      <w:r>
        <w:rPr>
          <w:b/>
          <w:bCs/>
        </w:rPr>
        <w:t xml:space="preserve"> </w:t>
      </w:r>
      <w:r>
        <w:rPr>
          <w:b/>
          <w:bCs/>
          <w:lang w:eastAsia="zh-CN"/>
        </w:rPr>
        <w:t>The definition of latency when UE does not receive PO after wake-up</w:t>
      </w:r>
    </w:p>
    <w:p w14:paraId="3087D4B8" w14:textId="77777777" w:rsidR="000C6F46" w:rsidRDefault="007F4540">
      <w:pPr>
        <w:numPr>
          <w:ilvl w:val="0"/>
          <w:numId w:val="42"/>
        </w:numPr>
        <w:overflowPunct/>
        <w:autoSpaceDE/>
        <w:autoSpaceDN/>
        <w:adjustRightInd/>
        <w:snapToGrid w:val="0"/>
        <w:spacing w:after="0" w:line="240" w:lineRule="auto"/>
        <w:ind w:left="0" w:firstLine="0"/>
        <w:jc w:val="both"/>
        <w:textAlignment w:val="auto"/>
        <w:rPr>
          <w:b/>
          <w:i/>
          <w:sz w:val="22"/>
          <w:szCs w:val="22"/>
          <w:lang w:eastAsia="zh-CN"/>
        </w:rPr>
      </w:pPr>
      <w:r>
        <w:rPr>
          <w:b/>
          <w:i/>
          <w:sz w:val="22"/>
          <w:szCs w:val="22"/>
          <w:lang w:eastAsia="zh-CN"/>
        </w:rPr>
        <w:t xml:space="preserve">If UE is not required to monitor a PO after wake-up, latency is the time interval between the data arrival time at the </w:t>
      </w:r>
      <w:proofErr w:type="spellStart"/>
      <w:r>
        <w:rPr>
          <w:b/>
          <w:i/>
          <w:sz w:val="22"/>
          <w:szCs w:val="22"/>
          <w:lang w:eastAsia="zh-CN"/>
        </w:rPr>
        <w:t>gNB</w:t>
      </w:r>
      <w:proofErr w:type="spellEnd"/>
      <w:r>
        <w:rPr>
          <w:b/>
          <w:i/>
          <w:sz w:val="22"/>
          <w:szCs w:val="22"/>
          <w:lang w:eastAsia="zh-CN"/>
        </w:rPr>
        <w:t>, and t</w:t>
      </w:r>
      <w:r>
        <w:rPr>
          <w:b/>
          <w:i/>
          <w:sz w:val="22"/>
          <w:szCs w:val="22"/>
          <w:highlight w:val="yellow"/>
          <w:lang w:eastAsia="zh-CN"/>
        </w:rPr>
        <w:t>he time of the first RO UE can transmit PRACH in after LP</w:t>
      </w:r>
      <w:r>
        <w:rPr>
          <w:b/>
          <w:i/>
          <w:sz w:val="22"/>
          <w:szCs w:val="22"/>
          <w:highlight w:val="yellow"/>
          <w:lang w:eastAsia="zh-CN"/>
        </w:rPr>
        <w:noBreakHyphen/>
        <w:t>WUS detection.</w:t>
      </w:r>
    </w:p>
    <w:p w14:paraId="65F85D59" w14:textId="77777777" w:rsidR="000C6F46" w:rsidRDefault="000C6F46">
      <w:pPr>
        <w:rPr>
          <w:lang w:eastAsia="zh-CN"/>
        </w:rPr>
      </w:pPr>
    </w:p>
    <w:p w14:paraId="04221C9E" w14:textId="77777777" w:rsidR="000C6F46" w:rsidRDefault="007F4540">
      <w:pPr>
        <w:rPr>
          <w:lang w:eastAsia="zh-CN"/>
        </w:rPr>
      </w:pPr>
      <w:r>
        <w:rPr>
          <w:rFonts w:hint="eastAsia"/>
          <w:lang w:eastAsia="zh-CN"/>
        </w:rPr>
        <w:t>Z</w:t>
      </w:r>
      <w:r>
        <w:rPr>
          <w:lang w:eastAsia="zh-CN"/>
        </w:rPr>
        <w:t xml:space="preserve">TE: </w:t>
      </w:r>
      <w:r>
        <w:t>configure dynamic PO, as that UE can monitor the</w:t>
      </w:r>
      <w:r>
        <w:rPr>
          <w:rFonts w:hint="eastAsia"/>
        </w:rPr>
        <w:t xml:space="preserve"> PO</w:t>
      </w:r>
      <w:r>
        <w:t xml:space="preserve"> </w:t>
      </w:r>
      <w:r>
        <w:rPr>
          <w:rFonts w:hint="eastAsia"/>
        </w:rPr>
        <w:t>after main radio ramp up and sync/re-sync</w:t>
      </w:r>
    </w:p>
    <w:p w14:paraId="2BB0817D" w14:textId="77777777" w:rsidR="000C6F46" w:rsidRDefault="007F4540">
      <w:pPr>
        <w:rPr>
          <w:lang w:eastAsia="zh-CN"/>
        </w:rPr>
      </w:pPr>
      <w:r>
        <w:rPr>
          <w:rFonts w:hint="eastAsia"/>
          <w:b/>
          <w:bCs/>
          <w:i/>
          <w:iCs/>
        </w:rPr>
        <w:t>Proposal 8: Dynamic PO is used for LP-WUS latency evaluation.</w:t>
      </w:r>
    </w:p>
    <w:p w14:paraId="2D6452B5" w14:textId="77777777" w:rsidR="000C6F46" w:rsidRDefault="007F4540">
      <w:pPr>
        <w:rPr>
          <w:rFonts w:eastAsiaTheme="minorEastAsia"/>
          <w:lang w:eastAsia="zh-CN"/>
        </w:rPr>
      </w:pPr>
      <w:r>
        <w:rPr>
          <w:rFonts w:eastAsiaTheme="minorEastAsia" w:hint="eastAsia"/>
          <w:lang w:eastAsia="zh-CN"/>
        </w:rPr>
        <w:t>CATT</w:t>
      </w:r>
      <w:r>
        <w:rPr>
          <w:rFonts w:eastAsiaTheme="minorEastAsia"/>
          <w:lang w:eastAsia="zh-CN"/>
        </w:rPr>
        <w:t>: LP-WUS should not replace PO.</w:t>
      </w:r>
    </w:p>
    <w:p w14:paraId="7CC5A95D" w14:textId="77777777" w:rsidR="000C6F46" w:rsidRDefault="007F4540">
      <w:pPr>
        <w:spacing w:before="120" w:after="120"/>
        <w:jc w:val="both"/>
        <w:rPr>
          <w:rFonts w:eastAsiaTheme="minorEastAsia"/>
          <w:b/>
          <w:lang w:eastAsia="zh-CN"/>
        </w:rPr>
      </w:pPr>
      <w:r>
        <w:rPr>
          <w:rFonts w:eastAsiaTheme="minorEastAsia"/>
          <w:b/>
          <w:lang w:eastAsia="zh-CN"/>
        </w:rPr>
        <w:t>Proposal 2:  LP-WUS is used in place of the PO indication is not feasible due to it requires UE-specific LP-WUS and carrying paging indication and paging information in the registration area</w:t>
      </w:r>
      <w:r>
        <w:rPr>
          <w:rFonts w:eastAsiaTheme="minorEastAsia" w:hint="eastAsia"/>
          <w:b/>
          <w:lang w:eastAsia="zh-CN"/>
        </w:rPr>
        <w:t>.</w:t>
      </w:r>
    </w:p>
    <w:p w14:paraId="45FF5D28"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xml:space="preserve">: The </w:t>
      </w:r>
      <w:r>
        <w:rPr>
          <w:rFonts w:eastAsiaTheme="minorEastAsia" w:hint="eastAsia"/>
          <w:b/>
          <w:lang w:eastAsia="zh-CN"/>
        </w:rPr>
        <w:t>L</w:t>
      </w:r>
      <w:r>
        <w:rPr>
          <w:rFonts w:eastAsiaTheme="minorEastAsia"/>
          <w:b/>
          <w:lang w:eastAsia="zh-CN"/>
        </w:rPr>
        <w:t>atency_2 is mainly affect</w:t>
      </w:r>
      <w:r>
        <w:rPr>
          <w:rFonts w:eastAsiaTheme="minorEastAsia" w:hint="eastAsia"/>
          <w:b/>
          <w:lang w:eastAsia="zh-CN"/>
        </w:rPr>
        <w:t>ed</w:t>
      </w:r>
      <w:r>
        <w:rPr>
          <w:rFonts w:eastAsiaTheme="minorEastAsia"/>
          <w:b/>
          <w:lang w:eastAsia="zh-CN"/>
        </w:rPr>
        <w:t xml:space="preserve"> by the MR ram</w:t>
      </w:r>
      <w:r>
        <w:rPr>
          <w:rFonts w:eastAsiaTheme="minorEastAsia" w:hint="eastAsia"/>
          <w:b/>
          <w:lang w:eastAsia="zh-CN"/>
        </w:rPr>
        <w:t>p</w:t>
      </w:r>
      <w:r>
        <w:rPr>
          <w:rFonts w:eastAsiaTheme="minorEastAsia"/>
          <w:b/>
          <w:lang w:eastAsia="zh-CN"/>
        </w:rPr>
        <w:t>-up and preparation for pa</w:t>
      </w:r>
      <w:r>
        <w:rPr>
          <w:rFonts w:eastAsiaTheme="minorEastAsia" w:hint="eastAsia"/>
          <w:b/>
          <w:lang w:eastAsia="zh-CN"/>
        </w:rPr>
        <w:t>gi</w:t>
      </w:r>
      <w:r>
        <w:rPr>
          <w:rFonts w:eastAsiaTheme="minorEastAsia"/>
          <w:b/>
          <w:lang w:eastAsia="zh-CN"/>
        </w:rPr>
        <w:t xml:space="preserve">ng message reception with the addition of the RACH response time. </w:t>
      </w:r>
      <w:r>
        <w:rPr>
          <w:rFonts w:eastAsiaTheme="minorEastAsia" w:hint="eastAsia"/>
          <w:b/>
          <w:lang w:eastAsia="zh-CN"/>
        </w:rPr>
        <w:t xml:space="preserve"> The Latency_2 is suggested in a range of 500ms~2200ms.</w:t>
      </w:r>
    </w:p>
    <w:p w14:paraId="70A5917C"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Latency_0:</w:t>
      </w:r>
    </w:p>
    <w:p w14:paraId="1ACB269A" w14:textId="77777777" w:rsidR="000C6F46" w:rsidRDefault="007F4540">
      <w:pPr>
        <w:spacing w:afterLines="50" w:after="120" w:line="240" w:lineRule="auto"/>
        <w:jc w:val="both"/>
        <w:rPr>
          <w:b/>
          <w:szCs w:val="22"/>
          <w:u w:val="single"/>
          <w:lang w:eastAsia="zh-CN"/>
        </w:rPr>
      </w:pPr>
      <w:r>
        <w:rPr>
          <w:szCs w:val="22"/>
          <w:lang w:eastAsia="zh-CN"/>
        </w:rPr>
        <w:t>Latency</w:t>
      </w:r>
      <w:r>
        <w:rPr>
          <w:rFonts w:hint="eastAsia"/>
          <w:szCs w:val="22"/>
          <w:lang w:eastAsia="zh-CN"/>
        </w:rPr>
        <w:t>_</w:t>
      </w:r>
      <w:r>
        <w:rPr>
          <w:szCs w:val="22"/>
          <w:lang w:eastAsia="zh-CN"/>
        </w:rPr>
        <w:t>0 is the</w:t>
      </w:r>
      <w:r>
        <w:rPr>
          <w:rFonts w:hint="eastAsia"/>
          <w:szCs w:val="22"/>
          <w:lang w:eastAsia="zh-CN"/>
        </w:rPr>
        <w:t xml:space="preserve"> </w:t>
      </w:r>
      <w:r>
        <w:rPr>
          <w:szCs w:val="22"/>
          <w:lang w:eastAsia="zh-CN"/>
        </w:rPr>
        <w:t xml:space="preserve">time interval between the data arrival time at the </w:t>
      </w:r>
      <w:proofErr w:type="spellStart"/>
      <w:r>
        <w:rPr>
          <w:szCs w:val="22"/>
          <w:lang w:eastAsia="zh-CN"/>
        </w:rPr>
        <w:t>gNB</w:t>
      </w:r>
      <w:proofErr w:type="spellEnd"/>
      <w:r>
        <w:rPr>
          <w:rFonts w:hint="eastAsia"/>
          <w:szCs w:val="22"/>
          <w:lang w:eastAsia="zh-CN"/>
        </w:rPr>
        <w:t xml:space="preserve"> and the first LP-WUS</w:t>
      </w:r>
      <w:r>
        <w:rPr>
          <w:szCs w:val="22"/>
          <w:lang w:eastAsia="zh-CN"/>
        </w:rPr>
        <w:t xml:space="preserve"> transmission</w:t>
      </w:r>
      <w:r>
        <w:rPr>
          <w:rFonts w:hint="eastAsia"/>
          <w:szCs w:val="22"/>
          <w:lang w:eastAsia="zh-CN"/>
        </w:rPr>
        <w:t xml:space="preserve"> occasion. It is the time for </w:t>
      </w:r>
      <w:proofErr w:type="spellStart"/>
      <w:r>
        <w:rPr>
          <w:rFonts w:hint="eastAsia"/>
          <w:szCs w:val="22"/>
          <w:lang w:eastAsia="zh-CN"/>
        </w:rPr>
        <w:t>gNB</w:t>
      </w:r>
      <w:proofErr w:type="spellEnd"/>
      <w:r>
        <w:rPr>
          <w:rFonts w:hint="eastAsia"/>
          <w:szCs w:val="22"/>
          <w:lang w:eastAsia="zh-CN"/>
        </w:rPr>
        <w:t xml:space="preserve"> to prepare and tra</w:t>
      </w:r>
      <w:r>
        <w:rPr>
          <w:szCs w:val="22"/>
          <w:lang w:eastAsia="zh-CN"/>
        </w:rPr>
        <w:t>n</w:t>
      </w:r>
      <w:r>
        <w:rPr>
          <w:rFonts w:hint="eastAsia"/>
          <w:szCs w:val="22"/>
          <w:lang w:eastAsia="zh-CN"/>
        </w:rPr>
        <w:t>smit the LP-WUS</w:t>
      </w:r>
      <w:r>
        <w:rPr>
          <w:szCs w:val="22"/>
          <w:lang w:eastAsia="zh-CN"/>
        </w:rPr>
        <w:t xml:space="preserve"> in a cell or a registration area based on paging strategy</w:t>
      </w:r>
      <w:r>
        <w:rPr>
          <w:rFonts w:hint="eastAsia"/>
          <w:szCs w:val="22"/>
          <w:lang w:eastAsia="zh-CN"/>
        </w:rPr>
        <w:t>.</w:t>
      </w:r>
    </w:p>
    <w:p w14:paraId="7E94B2CA"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b/>
          <w:lang w:eastAsia="zh-CN"/>
        </w:rPr>
        <w:t>Latency</w:t>
      </w:r>
      <w:r>
        <w:rPr>
          <w:rFonts w:eastAsia="宋体" w:hint="eastAsia"/>
          <w:b/>
          <w:lang w:eastAsia="zh-CN"/>
        </w:rPr>
        <w:t>_</w:t>
      </w:r>
      <w:r>
        <w:rPr>
          <w:rFonts w:eastAsia="宋体"/>
          <w:b/>
          <w:lang w:eastAsia="zh-CN"/>
        </w:rPr>
        <w:t>1</w:t>
      </w:r>
      <w:r>
        <w:rPr>
          <w:rFonts w:eastAsia="宋体" w:hint="eastAsia"/>
          <w:b/>
          <w:lang w:eastAsia="zh-CN"/>
        </w:rPr>
        <w:t>:</w:t>
      </w:r>
    </w:p>
    <w:p w14:paraId="299BEF36" w14:textId="77777777" w:rsidR="000C6F46" w:rsidRDefault="007F4540">
      <w:pPr>
        <w:spacing w:afterLines="50" w:after="120" w:line="240" w:lineRule="auto"/>
        <w:jc w:val="both"/>
        <w:rPr>
          <w:szCs w:val="22"/>
          <w:lang w:eastAsia="zh-CN"/>
        </w:rPr>
      </w:pPr>
      <w:r>
        <w:rPr>
          <w:rFonts w:hint="eastAsia"/>
          <w:szCs w:val="22"/>
          <w:lang w:eastAsia="zh-CN"/>
        </w:rPr>
        <w:t xml:space="preserve">Latency_1 is the time </w:t>
      </w:r>
      <w:r>
        <w:rPr>
          <w:szCs w:val="22"/>
          <w:lang w:eastAsia="zh-CN"/>
        </w:rPr>
        <w:t xml:space="preserve">interval between </w:t>
      </w:r>
      <w:r>
        <w:rPr>
          <w:rFonts w:hint="eastAsia"/>
          <w:szCs w:val="22"/>
          <w:lang w:eastAsia="zh-CN"/>
        </w:rPr>
        <w:t>the</w:t>
      </w:r>
      <w:r>
        <w:rPr>
          <w:szCs w:val="22"/>
          <w:lang w:eastAsia="zh-CN"/>
        </w:rPr>
        <w:t xml:space="preserve"> time</w:t>
      </w:r>
      <w:r>
        <w:rPr>
          <w:rFonts w:hint="eastAsia"/>
          <w:szCs w:val="22"/>
          <w:lang w:eastAsia="zh-CN"/>
        </w:rPr>
        <w:t xml:space="preserve"> for </w:t>
      </w:r>
      <w:proofErr w:type="spellStart"/>
      <w:r>
        <w:rPr>
          <w:rFonts w:hint="eastAsia"/>
          <w:szCs w:val="22"/>
          <w:lang w:eastAsia="zh-CN"/>
        </w:rPr>
        <w:t>gNB</w:t>
      </w:r>
      <w:proofErr w:type="spellEnd"/>
      <w:r>
        <w:rPr>
          <w:rFonts w:hint="eastAsia"/>
          <w:szCs w:val="22"/>
          <w:lang w:eastAsia="zh-CN"/>
        </w:rPr>
        <w:t xml:space="preserve"> transmit</w:t>
      </w:r>
      <w:r>
        <w:rPr>
          <w:szCs w:val="22"/>
          <w:lang w:eastAsia="zh-CN"/>
        </w:rPr>
        <w:t>ting</w:t>
      </w:r>
      <w:r>
        <w:rPr>
          <w:rFonts w:hint="eastAsia"/>
          <w:szCs w:val="22"/>
          <w:lang w:eastAsia="zh-CN"/>
        </w:rPr>
        <w:t xml:space="preserve"> LP-WUS and the time of LP-WUR </w:t>
      </w:r>
      <w:r>
        <w:rPr>
          <w:szCs w:val="22"/>
          <w:lang w:eastAsia="zh-CN"/>
        </w:rPr>
        <w:t xml:space="preserve">detecting the LP-WUS successfully by the UE, which depends on the paging strategy in the registration area and </w:t>
      </w:r>
      <w:r>
        <w:rPr>
          <w:rFonts w:hint="eastAsia"/>
          <w:szCs w:val="22"/>
          <w:lang w:eastAsia="zh-CN"/>
        </w:rPr>
        <w:t>activat</w:t>
      </w:r>
      <w:r>
        <w:rPr>
          <w:szCs w:val="22"/>
          <w:lang w:eastAsia="zh-CN"/>
        </w:rPr>
        <w:t>ing</w:t>
      </w:r>
      <w:r>
        <w:rPr>
          <w:rFonts w:hint="eastAsia"/>
          <w:szCs w:val="22"/>
          <w:lang w:eastAsia="zh-CN"/>
        </w:rPr>
        <w:t xml:space="preserve"> main radio</w:t>
      </w:r>
      <w:r>
        <w:rPr>
          <w:szCs w:val="22"/>
          <w:lang w:eastAsia="zh-CN"/>
        </w:rPr>
        <w:t xml:space="preserve"> with the detailed formulation in the following</w:t>
      </w:r>
      <w:r>
        <w:rPr>
          <w:rFonts w:hint="eastAsia"/>
          <w:szCs w:val="22"/>
          <w:lang w:eastAsia="zh-CN"/>
        </w:rPr>
        <w:t>:</w:t>
      </w:r>
      <w:r>
        <w:rPr>
          <w:szCs w:val="22"/>
          <w:lang w:eastAsia="zh-CN"/>
        </w:rPr>
        <w:t xml:space="preserve"> </w:t>
      </w:r>
    </w:p>
    <w:p w14:paraId="5E34BFF6" w14:textId="77777777" w:rsidR="000C6F46" w:rsidRDefault="007F4540">
      <w:pPr>
        <w:spacing w:afterLines="50" w:after="120" w:line="240" w:lineRule="auto"/>
        <w:jc w:val="both"/>
        <w:rPr>
          <w:b/>
          <w:szCs w:val="22"/>
          <w:lang w:eastAsia="zh-CN"/>
        </w:rPr>
      </w:pPr>
      <w:r>
        <w:rPr>
          <w:rFonts w:hint="eastAsia"/>
          <w:b/>
          <w:szCs w:val="22"/>
          <w:lang w:eastAsia="zh-CN"/>
        </w:rPr>
        <w:lastRenderedPageBreak/>
        <w:t>Latency_1 = A</w:t>
      </w:r>
      <w:r>
        <w:rPr>
          <w:b/>
          <w:szCs w:val="22"/>
          <w:lang w:eastAsia="zh-CN"/>
        </w:rPr>
        <w:t xml:space="preserve">verage receiving delay of LP-WUS + </w:t>
      </w:r>
      <w:r>
        <w:rPr>
          <w:rFonts w:hint="eastAsia"/>
          <w:b/>
          <w:szCs w:val="22"/>
          <w:lang w:eastAsia="zh-CN"/>
        </w:rPr>
        <w:t>A</w:t>
      </w:r>
      <w:r>
        <w:rPr>
          <w:b/>
          <w:szCs w:val="22"/>
          <w:lang w:eastAsia="zh-CN"/>
        </w:rPr>
        <w:t>ctivating delay</w:t>
      </w:r>
      <w:r>
        <w:rPr>
          <w:rFonts w:hint="eastAsia"/>
          <w:b/>
          <w:szCs w:val="22"/>
          <w:lang w:eastAsia="zh-CN"/>
        </w:rPr>
        <w:t xml:space="preserve"> for main radio.</w:t>
      </w:r>
    </w:p>
    <w:p w14:paraId="28B515F0"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Latency_2:</w:t>
      </w:r>
    </w:p>
    <w:p w14:paraId="46175C4C" w14:textId="77777777" w:rsidR="000C6F46" w:rsidRDefault="007F4540">
      <w:pPr>
        <w:spacing w:afterLines="50" w:after="120" w:line="240" w:lineRule="auto"/>
        <w:jc w:val="both"/>
        <w:rPr>
          <w:szCs w:val="22"/>
          <w:lang w:eastAsia="zh-CN"/>
        </w:rPr>
      </w:pPr>
      <w:r>
        <w:rPr>
          <w:rFonts w:hint="eastAsia"/>
          <w:szCs w:val="22"/>
          <w:lang w:eastAsia="zh-CN"/>
        </w:rPr>
        <w:t xml:space="preserve">Latency_2 is the time </w:t>
      </w:r>
      <w:r>
        <w:rPr>
          <w:szCs w:val="22"/>
          <w:lang w:eastAsia="zh-CN"/>
        </w:rPr>
        <w:t xml:space="preserve">interval between </w:t>
      </w:r>
      <w:r>
        <w:rPr>
          <w:rFonts w:hint="eastAsia"/>
          <w:szCs w:val="22"/>
          <w:lang w:eastAsia="zh-CN"/>
        </w:rPr>
        <w:t xml:space="preserve">the time of main radio activated by LP-WUR and </w:t>
      </w:r>
      <w:r>
        <w:rPr>
          <w:szCs w:val="22"/>
          <w:lang w:eastAsia="zh-CN"/>
        </w:rPr>
        <w:t>the time of the first PO UE can monitor the paging message</w:t>
      </w:r>
      <w:r>
        <w:rPr>
          <w:rFonts w:hint="eastAsia"/>
          <w:szCs w:val="22"/>
          <w:lang w:eastAsia="zh-CN"/>
        </w:rPr>
        <w:t xml:space="preserve">. </w:t>
      </w:r>
      <w:r>
        <w:rPr>
          <w:szCs w:val="22"/>
          <w:lang w:eastAsia="zh-CN"/>
        </w:rPr>
        <w:t xml:space="preserve">In detail, the Latency_2 is the sum of the transition time of MR, the synchronization duration MR and the average waiting delay for </w:t>
      </w:r>
      <w:r>
        <w:rPr>
          <w:rFonts w:hint="eastAsia"/>
          <w:szCs w:val="22"/>
          <w:lang w:eastAsia="zh-CN"/>
        </w:rPr>
        <w:t>paging</w:t>
      </w:r>
      <w:r>
        <w:rPr>
          <w:szCs w:val="22"/>
          <w:lang w:eastAsia="zh-CN"/>
        </w:rPr>
        <w:t xml:space="preserve"> </w:t>
      </w:r>
      <w:r>
        <w:rPr>
          <w:rFonts w:hint="eastAsia"/>
          <w:szCs w:val="22"/>
          <w:lang w:eastAsia="zh-CN"/>
        </w:rPr>
        <w:t>o</w:t>
      </w:r>
      <w:r>
        <w:rPr>
          <w:szCs w:val="22"/>
          <w:lang w:eastAsia="zh-CN"/>
        </w:rPr>
        <w:t>ccasion, which can be</w:t>
      </w:r>
      <w:r>
        <w:rPr>
          <w:rFonts w:hint="eastAsia"/>
          <w:szCs w:val="22"/>
          <w:lang w:eastAsia="zh-CN"/>
        </w:rPr>
        <w:t xml:space="preserve"> modeled as:</w:t>
      </w:r>
    </w:p>
    <w:p w14:paraId="093CADB9" w14:textId="77777777" w:rsidR="000C6F46" w:rsidRDefault="007F4540">
      <w:pPr>
        <w:spacing w:after="50" w:line="240" w:lineRule="auto"/>
        <w:jc w:val="both"/>
        <w:rPr>
          <w:rFonts w:eastAsiaTheme="minorEastAsia"/>
          <w:b/>
          <w:lang w:eastAsia="zh-CN"/>
        </w:rPr>
      </w:pPr>
      <w:r>
        <w:rPr>
          <w:rFonts w:eastAsiaTheme="minorEastAsia" w:hint="eastAsia"/>
          <w:b/>
          <w:lang w:eastAsia="zh-CN"/>
        </w:rPr>
        <w:t>Latency_2 = Transition time of MR + s</w:t>
      </w:r>
      <w:r>
        <w:rPr>
          <w:rFonts w:eastAsiaTheme="minorEastAsia"/>
          <w:b/>
          <w:lang w:eastAsia="zh-CN"/>
        </w:rPr>
        <w:t>ynchronization</w:t>
      </w:r>
      <w:r>
        <w:rPr>
          <w:rFonts w:eastAsiaTheme="minorEastAsia" w:hint="eastAsia"/>
          <w:b/>
          <w:lang w:eastAsia="zh-CN"/>
        </w:rPr>
        <w:t xml:space="preserve"> duration of MR + average </w:t>
      </w:r>
      <w:r>
        <w:rPr>
          <w:rFonts w:eastAsiaTheme="minorEastAsia"/>
          <w:b/>
          <w:lang w:eastAsia="zh-CN"/>
        </w:rPr>
        <w:t>waiting</w:t>
      </w:r>
      <w:r>
        <w:rPr>
          <w:rFonts w:eastAsiaTheme="minorEastAsia" w:hint="eastAsia"/>
          <w:b/>
          <w:lang w:eastAsia="zh-CN"/>
        </w:rPr>
        <w:t xml:space="preserve"> delay for PO </w:t>
      </w:r>
      <w:r>
        <w:rPr>
          <w:rFonts w:eastAsiaTheme="minorEastAsia"/>
          <w:b/>
          <w:lang w:eastAsia="zh-CN"/>
        </w:rPr>
        <w:t>Occasion</w:t>
      </w:r>
      <w:r>
        <w:rPr>
          <w:rFonts w:eastAsiaTheme="minorEastAsia" w:hint="eastAsia"/>
          <w:b/>
          <w:lang w:eastAsia="zh-CN"/>
        </w:rPr>
        <w:t>.</w:t>
      </w:r>
    </w:p>
    <w:p w14:paraId="77E14B13" w14:textId="77777777" w:rsidR="000C6F46" w:rsidRDefault="000C6F46">
      <w:pPr>
        <w:spacing w:after="50" w:line="240" w:lineRule="auto"/>
        <w:jc w:val="both"/>
        <w:rPr>
          <w:rFonts w:eastAsiaTheme="minorEastAsia"/>
          <w:b/>
          <w:lang w:eastAsia="zh-CN"/>
        </w:rPr>
      </w:pPr>
    </w:p>
    <w:p w14:paraId="190A12F0"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4</w:t>
      </w:r>
      <w:r>
        <w:rPr>
          <w:rFonts w:eastAsiaTheme="minorEastAsia"/>
          <w:b/>
          <w:lang w:eastAsia="zh-CN"/>
        </w:rPr>
        <w:t>:</w:t>
      </w:r>
      <w:r>
        <w:rPr>
          <w:b/>
        </w:rPr>
        <w:t xml:space="preserve"> </w:t>
      </w:r>
      <w:r>
        <w:rPr>
          <w:rFonts w:eastAsiaTheme="minorEastAsia"/>
          <w:b/>
          <w:lang w:eastAsia="zh-CN"/>
        </w:rPr>
        <w:t>The total latency can be divided into three independent parts associated with different dependent components</w:t>
      </w:r>
      <w:r>
        <w:rPr>
          <w:rFonts w:eastAsiaTheme="minorEastAsia" w:hint="eastAsia"/>
          <w:b/>
          <w:lang w:eastAsia="zh-CN"/>
        </w:rPr>
        <w:t xml:space="preserve">: </w:t>
      </w:r>
      <w:r>
        <w:rPr>
          <w:rFonts w:eastAsiaTheme="minorEastAsia"/>
          <w:b/>
          <w:lang w:eastAsia="zh-CN"/>
        </w:rPr>
        <w:t xml:space="preserve">Latency_0 for </w:t>
      </w:r>
      <w:proofErr w:type="spellStart"/>
      <w:r>
        <w:rPr>
          <w:rFonts w:eastAsiaTheme="minorEastAsia"/>
          <w:b/>
          <w:lang w:eastAsia="zh-CN"/>
        </w:rPr>
        <w:t>gNB</w:t>
      </w:r>
      <w:proofErr w:type="spellEnd"/>
      <w:r>
        <w:rPr>
          <w:rFonts w:eastAsiaTheme="minorEastAsia"/>
          <w:b/>
          <w:lang w:eastAsia="zh-CN"/>
        </w:rPr>
        <w:t xml:space="preserve"> preparation, Latency_1 for LP-WUR monitoring the LP-WUS and Latency_3 for main radio waking up and detecting paging message, the expression of latency can be formulated as: Total Latency = Latency _0 + Latency_1 + Latency _2.</w:t>
      </w:r>
    </w:p>
    <w:p w14:paraId="32853E8E" w14:textId="77777777" w:rsidR="000C6F46" w:rsidRDefault="007F4540">
      <w:pPr>
        <w:pStyle w:val="a6"/>
      </w:pPr>
      <w:r>
        <w:t xml:space="preserve">Observation </w:t>
      </w:r>
      <w:r w:rsidR="004D3B94">
        <w:fldChar w:fldCharType="begin"/>
      </w:r>
      <w:r w:rsidR="004D3B94">
        <w:instrText xml:space="preserve"> SEQ Observation \* ARABIC </w:instrText>
      </w:r>
      <w:r w:rsidR="004D3B94">
        <w:fldChar w:fldCharType="separate"/>
      </w:r>
      <w:r>
        <w:t>2</w:t>
      </w:r>
      <w:r w:rsidR="004D3B94">
        <w:fldChar w:fldCharType="end"/>
      </w:r>
      <w:r>
        <w:t xml:space="preserve">: </w:t>
      </w:r>
      <w:r>
        <w:rPr>
          <w:b w:val="0"/>
          <w:bCs w:val="0"/>
        </w:rPr>
        <w:t xml:space="preserve">Additional performance metrics that could be considered in the study on top of the agreed should cover: coverage, selectivity/robustness data rate/capacity (from LP-WUS and system perspective). </w:t>
      </w:r>
    </w:p>
    <w:p w14:paraId="3CBD9E5C" w14:textId="77777777" w:rsidR="000C6F46" w:rsidRDefault="007F4540">
      <w:pPr>
        <w:widowControl w:val="0"/>
        <w:overflowPunct/>
        <w:autoSpaceDE/>
        <w:autoSpaceDN/>
        <w:adjustRightInd/>
        <w:spacing w:after="0" w:line="240" w:lineRule="auto"/>
        <w:jc w:val="both"/>
        <w:textAlignment w:val="auto"/>
        <w:rPr>
          <w:b/>
          <w:kern w:val="2"/>
          <w:sz w:val="21"/>
          <w:szCs w:val="22"/>
          <w:lang w:eastAsia="zh-CN"/>
        </w:rPr>
      </w:pPr>
      <w:r>
        <w:rPr>
          <w:b/>
          <w:kern w:val="2"/>
          <w:sz w:val="21"/>
          <w:szCs w:val="22"/>
          <w:lang w:eastAsia="zh-CN"/>
        </w:rPr>
        <w:t xml:space="preserve">Proposal </w:t>
      </w:r>
      <w:r>
        <w:rPr>
          <w:b/>
          <w:kern w:val="2"/>
          <w:sz w:val="21"/>
          <w:szCs w:val="22"/>
          <w:lang w:eastAsia="zh-CN"/>
        </w:rPr>
        <w:fldChar w:fldCharType="begin"/>
      </w:r>
      <w:r>
        <w:rPr>
          <w:b/>
          <w:kern w:val="2"/>
          <w:sz w:val="21"/>
          <w:szCs w:val="22"/>
          <w:lang w:eastAsia="zh-CN"/>
        </w:rPr>
        <w:instrText xml:space="preserve"> SEQ Proposal \* ARABIC </w:instrText>
      </w:r>
      <w:r>
        <w:rPr>
          <w:b/>
          <w:kern w:val="2"/>
          <w:sz w:val="21"/>
          <w:szCs w:val="22"/>
          <w:lang w:eastAsia="zh-CN"/>
        </w:rPr>
        <w:fldChar w:fldCharType="separate"/>
      </w:r>
      <w:r>
        <w:rPr>
          <w:b/>
          <w:kern w:val="2"/>
          <w:sz w:val="21"/>
          <w:szCs w:val="22"/>
          <w:lang w:eastAsia="zh-CN"/>
        </w:rPr>
        <w:t>8</w:t>
      </w:r>
      <w:r>
        <w:rPr>
          <w:b/>
          <w:kern w:val="2"/>
          <w:sz w:val="21"/>
          <w:szCs w:val="22"/>
          <w:lang w:eastAsia="zh-CN"/>
        </w:rPr>
        <w:fldChar w:fldCharType="end"/>
      </w:r>
      <w:r>
        <w:rPr>
          <w:b/>
          <w:kern w:val="2"/>
          <w:sz w:val="21"/>
          <w:szCs w:val="22"/>
          <w:lang w:eastAsia="zh-CN"/>
        </w:rPr>
        <w:t>:</w:t>
      </w:r>
      <w:r>
        <w:rPr>
          <w:b/>
          <w:kern w:val="2"/>
          <w:sz w:val="21"/>
          <w:szCs w:val="22"/>
          <w:lang w:eastAsia="zh-CN"/>
        </w:rPr>
        <w:tab/>
      </w:r>
      <w:r>
        <w:rPr>
          <w:b/>
          <w:kern w:val="2"/>
          <w:sz w:val="21"/>
          <w:szCs w:val="22"/>
          <w:lang w:eastAsia="zh-CN"/>
        </w:rPr>
        <w:tab/>
        <w:t>Consider implications to network energy efficiency in studied LP-WUS designs.</w:t>
      </w:r>
    </w:p>
    <w:p w14:paraId="517101EB" w14:textId="77777777" w:rsidR="000C6F46" w:rsidRDefault="000C6F46">
      <w:pPr>
        <w:rPr>
          <w:highlight w:val="yellow"/>
          <w:lang w:val="en-GB" w:eastAsia="zh-CN"/>
        </w:rPr>
      </w:pPr>
    </w:p>
    <w:p w14:paraId="77636DAF" w14:textId="77777777" w:rsidR="000C6F46" w:rsidRDefault="007F4540">
      <w:pPr>
        <w:rPr>
          <w:lang w:val="en-GB" w:eastAsia="zh-CN"/>
        </w:rPr>
      </w:pPr>
      <w:r>
        <w:rPr>
          <w:rFonts w:hint="eastAsia"/>
          <w:lang w:val="en-GB" w:eastAsia="zh-CN"/>
        </w:rPr>
        <w:t>Sony</w:t>
      </w:r>
      <w:r>
        <w:rPr>
          <w:rFonts w:hint="eastAsia"/>
          <w:lang w:val="en-GB" w:eastAsia="zh-CN"/>
        </w:rPr>
        <w:t>：</w:t>
      </w:r>
    </w:p>
    <w:p w14:paraId="3C73C032" w14:textId="77777777" w:rsidR="000C6F46" w:rsidRDefault="007F4540">
      <w:pPr>
        <w:jc w:val="center"/>
      </w:pPr>
      <w:r>
        <w:t>Average delay = ½ sleep time + transition time + signal miss detection × average time for re-transmission</w:t>
      </w:r>
    </w:p>
    <w:p w14:paraId="3FA10E1D"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Paging rate:</w:t>
      </w:r>
    </w:p>
    <w:p w14:paraId="20A7411C" w14:textId="77777777" w:rsidR="000C6F46" w:rsidRDefault="007F4540">
      <w:pPr>
        <w:rPr>
          <w:lang w:eastAsia="zh-CN"/>
        </w:rPr>
      </w:pPr>
      <w:r>
        <w:rPr>
          <w:lang w:eastAsia="zh-CN"/>
        </w:rPr>
        <w:t>Nordic:</w:t>
      </w:r>
    </w:p>
    <w:tbl>
      <w:tblPr>
        <w:tblStyle w:val="aff2"/>
        <w:tblW w:w="0" w:type="auto"/>
        <w:tblLook w:val="04A0" w:firstRow="1" w:lastRow="0" w:firstColumn="1" w:lastColumn="0" w:noHBand="0" w:noVBand="1"/>
      </w:tblPr>
      <w:tblGrid>
        <w:gridCol w:w="9629"/>
      </w:tblGrid>
      <w:tr w:rsidR="000C6F46" w14:paraId="35264545" w14:textId="77777777">
        <w:tc>
          <w:tcPr>
            <w:tcW w:w="9629" w:type="dxa"/>
          </w:tcPr>
          <w:p w14:paraId="4B798917" w14:textId="77777777" w:rsidR="000C6F46" w:rsidRDefault="007F4540">
            <w:pPr>
              <w:rPr>
                <w:b/>
                <w:bCs/>
                <w:highlight w:val="green"/>
              </w:rPr>
            </w:pPr>
            <w:r>
              <w:rPr>
                <w:b/>
                <w:bCs/>
                <w:highlight w:val="green"/>
              </w:rPr>
              <w:t>Agreement</w:t>
            </w:r>
          </w:p>
          <w:p w14:paraId="108D20DC" w14:textId="77777777" w:rsidR="000C6F46" w:rsidRDefault="007F4540">
            <w:pPr>
              <w:spacing w:line="240" w:lineRule="atLeast"/>
              <w:rPr>
                <w:rFonts w:eastAsia="Times New Roman"/>
              </w:rPr>
            </w:pPr>
            <w:r>
              <w:rPr>
                <w:lang w:eastAsia="zh-CN"/>
              </w:rPr>
              <w:t xml:space="preserve">Update the </w:t>
            </w:r>
            <w:r>
              <w:rPr>
                <w:rFonts w:eastAsia="Times New Roman"/>
              </w:rPr>
              <w:t>IDLE/INACTIVE state traffic model option 1 as follows and remove traffic model option 2,</w:t>
            </w:r>
          </w:p>
          <w:p w14:paraId="113241CF"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The traffic arrival is modeled as a Poisson Arrival Process where inter-arrival times are exponentially distributed, the mean arrival time is P = Y</w:t>
            </w:r>
            <w:r>
              <w:rPr>
                <w:rFonts w:eastAsia="Times New Roman"/>
                <w:szCs w:val="20"/>
                <w:vertAlign w:val="subscript"/>
              </w:rPr>
              <w:t xml:space="preserve">REF </w:t>
            </w:r>
            <w:r>
              <w:rPr>
                <w:rFonts w:eastAsia="Times New Roman"/>
                <w:szCs w:val="20"/>
              </w:rPr>
              <w:t>/ R</w:t>
            </w:r>
            <w:r>
              <w:rPr>
                <w:rFonts w:eastAsia="Times New Roman"/>
                <w:szCs w:val="20"/>
                <w:vertAlign w:val="subscript"/>
              </w:rPr>
              <w:t>E, REF</w:t>
            </w:r>
            <w:r>
              <w:rPr>
                <w:rFonts w:eastAsia="Times New Roman"/>
                <w:szCs w:val="20"/>
              </w:rPr>
              <w:t>, where</w:t>
            </w:r>
          </w:p>
          <w:p w14:paraId="50136A48" w14:textId="77777777" w:rsidR="000C6F46" w:rsidRDefault="007F4540">
            <w:pPr>
              <w:pStyle w:val="affa"/>
              <w:numPr>
                <w:ilvl w:val="1"/>
                <w:numId w:val="57"/>
              </w:numPr>
              <w:spacing w:before="0" w:line="240" w:lineRule="atLeast"/>
              <w:rPr>
                <w:rFonts w:eastAsia="Times New Roman"/>
                <w:szCs w:val="20"/>
              </w:rPr>
            </w:pPr>
            <w:r>
              <w:rPr>
                <w:rFonts w:eastAsia="Times New Roman"/>
                <w:szCs w:val="20"/>
              </w:rPr>
              <w:t>R</w:t>
            </w:r>
            <w:r>
              <w:rPr>
                <w:rFonts w:eastAsia="Times New Roman"/>
                <w:szCs w:val="20"/>
                <w:vertAlign w:val="subscript"/>
              </w:rPr>
              <w:t>E, REF</w:t>
            </w:r>
            <w:r>
              <w:rPr>
                <w:rFonts w:eastAsia="Times New Roman"/>
                <w:szCs w:val="20"/>
              </w:rPr>
              <w:t>= 1%, 0.1%, 0.01% or 0.001% and Y</w:t>
            </w:r>
            <w:r>
              <w:rPr>
                <w:rFonts w:eastAsia="Times New Roman"/>
                <w:szCs w:val="20"/>
                <w:vertAlign w:val="subscript"/>
              </w:rPr>
              <w:t>REF</w:t>
            </w:r>
            <w:r>
              <w:rPr>
                <w:rFonts w:eastAsia="Times New Roman"/>
                <w:szCs w:val="20"/>
              </w:rPr>
              <w:t xml:space="preserve"> = 1.28s</w:t>
            </w:r>
          </w:p>
          <w:p w14:paraId="13E11BF5"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 xml:space="preserve">Per group paging probability </w:t>
            </w:r>
            <w:r>
              <w:rPr>
                <w:rFonts w:eastAsia="Malgun Gothic"/>
                <w:color w:val="FF0000"/>
                <w:szCs w:val="20"/>
              </w:rPr>
              <w:t>R</w:t>
            </w:r>
            <w:r>
              <w:rPr>
                <w:rFonts w:eastAsia="Malgun Gothic"/>
                <w:color w:val="FF0000"/>
                <w:szCs w:val="20"/>
                <w:vertAlign w:val="subscript"/>
              </w:rPr>
              <w:t>G</w:t>
            </w:r>
            <w:r>
              <w:rPr>
                <w:rFonts w:eastAsia="Malgun Gothic"/>
                <w:color w:val="FF0000"/>
                <w:szCs w:val="20"/>
              </w:rPr>
              <w:t xml:space="preserve"> = 1 – (1 – </w:t>
            </w:r>
            <w:proofErr w:type="gramStart"/>
            <w:r>
              <w:rPr>
                <w:rFonts w:eastAsia="Malgun Gothic"/>
                <w:color w:val="FF0000"/>
                <w:szCs w:val="20"/>
              </w:rPr>
              <w:t>R</w:t>
            </w:r>
            <w:r>
              <w:rPr>
                <w:rFonts w:eastAsia="Malgun Gothic" w:hint="eastAsia"/>
                <w:color w:val="FF0000"/>
                <w:szCs w:val="20"/>
                <w:vertAlign w:val="subscript"/>
              </w:rPr>
              <w:t>E</w:t>
            </w:r>
            <w:r>
              <w:rPr>
                <w:rFonts w:eastAsia="Malgun Gothic"/>
                <w:color w:val="FF0000"/>
                <w:szCs w:val="20"/>
              </w:rPr>
              <w:t>)</w:t>
            </w:r>
            <w:r>
              <w:rPr>
                <w:rFonts w:eastAsia="Malgun Gothic"/>
                <w:color w:val="FF0000"/>
                <w:szCs w:val="20"/>
                <w:vertAlign w:val="superscript"/>
              </w:rPr>
              <w:t>N</w:t>
            </w:r>
            <w:proofErr w:type="gramEnd"/>
            <w:r>
              <w:rPr>
                <w:rFonts w:eastAsia="Malgun Gothic"/>
                <w:color w:val="FF0000"/>
                <w:szCs w:val="20"/>
              </w:rPr>
              <w:t xml:space="preserve">, where </w:t>
            </w:r>
            <w:r>
              <w:rPr>
                <w:color w:val="FF0000"/>
                <w:szCs w:val="20"/>
              </w:rPr>
              <w:t xml:space="preserve">N </w:t>
            </w:r>
            <w:r>
              <w:rPr>
                <w:rFonts w:eastAsia="Malgun Gothic"/>
                <w:color w:val="FF0000"/>
                <w:szCs w:val="20"/>
              </w:rPr>
              <w:t>is the number of UEs in the group</w:t>
            </w:r>
          </w:p>
          <w:p w14:paraId="3DFA4AA4" w14:textId="77777777" w:rsidR="000C6F46" w:rsidRDefault="007F4540">
            <w:pPr>
              <w:pStyle w:val="affa"/>
              <w:numPr>
                <w:ilvl w:val="2"/>
                <w:numId w:val="57"/>
              </w:numPr>
              <w:spacing w:before="0" w:line="240" w:lineRule="atLeast"/>
              <w:rPr>
                <w:rFonts w:eastAsia="Times New Roman"/>
                <w:color w:val="FF0000"/>
                <w:szCs w:val="20"/>
              </w:rPr>
            </w:pPr>
            <w:r>
              <w:rPr>
                <w:rFonts w:eastAsia="Times New Roman"/>
                <w:color w:val="FF0000"/>
                <w:szCs w:val="20"/>
              </w:rPr>
              <w:t>FFS: Value of N</w:t>
            </w:r>
          </w:p>
          <w:p w14:paraId="460E37BD" w14:textId="77777777" w:rsidR="000C6F46" w:rsidRDefault="007F4540">
            <w:pPr>
              <w:pStyle w:val="affa"/>
              <w:numPr>
                <w:ilvl w:val="0"/>
                <w:numId w:val="57"/>
              </w:numPr>
              <w:spacing w:before="0" w:line="240" w:lineRule="atLeast"/>
              <w:rPr>
                <w:rFonts w:eastAsia="Times New Roman"/>
                <w:szCs w:val="20"/>
              </w:rPr>
            </w:pPr>
            <w:r>
              <w:rPr>
                <w:rFonts w:eastAsia="Times New Roman" w:hint="eastAsia"/>
                <w:szCs w:val="20"/>
              </w:rPr>
              <w:t>For</w:t>
            </w:r>
            <w:r>
              <w:rPr>
                <w:rFonts w:eastAsia="Times New Roman"/>
                <w:szCs w:val="20"/>
              </w:rPr>
              <w:t xml:space="preserve"> LP-WUS</w:t>
            </w:r>
          </w:p>
          <w:p w14:paraId="2A7D3669"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Both per group and UE paging can be assumed.</w:t>
            </w:r>
          </w:p>
          <w:p w14:paraId="209D3170" w14:textId="77777777" w:rsidR="000C6F46" w:rsidRDefault="007F4540">
            <w:pPr>
              <w:rPr>
                <w:color w:val="FF0000"/>
                <w:lang w:eastAsia="zh-CN"/>
              </w:rPr>
            </w:pPr>
            <w:r>
              <w:rPr>
                <w:rFonts w:hint="eastAsia"/>
                <w:color w:val="FF0000"/>
                <w:lang w:eastAsia="zh-CN"/>
              </w:rPr>
              <w:t>N</w:t>
            </w:r>
            <w:r>
              <w:rPr>
                <w:color w:val="FF0000"/>
                <w:lang w:eastAsia="zh-CN"/>
              </w:rPr>
              <w:t>o</w:t>
            </w:r>
            <w:r>
              <w:rPr>
                <w:rFonts w:hint="eastAsia"/>
                <w:color w:val="FF0000"/>
                <w:lang w:eastAsia="zh-CN"/>
              </w:rPr>
              <w:t>te</w:t>
            </w:r>
            <w:r>
              <w:rPr>
                <w:rFonts w:hint="eastAsia"/>
                <w:color w:val="FF0000"/>
                <w:lang w:eastAsia="zh-CN"/>
              </w:rPr>
              <w:t>：</w:t>
            </w:r>
          </w:p>
          <w:p w14:paraId="497E609E"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 xml:space="preserve">For </w:t>
            </w:r>
            <w:proofErr w:type="spellStart"/>
            <w:r>
              <w:rPr>
                <w:rFonts w:eastAsia="Times New Roman"/>
                <w:szCs w:val="20"/>
              </w:rPr>
              <w:t>i</w:t>
            </w:r>
            <w:proofErr w:type="spellEnd"/>
            <w:r>
              <w:rPr>
                <w:rFonts w:eastAsia="Times New Roman"/>
                <w:szCs w:val="20"/>
              </w:rPr>
              <w:t xml:space="preserve">-DRX with </w:t>
            </w:r>
            <w:proofErr w:type="spellStart"/>
            <w:r>
              <w:rPr>
                <w:rFonts w:eastAsia="Times New Roman"/>
                <w:strike/>
                <w:color w:val="FF0000"/>
                <w:szCs w:val="20"/>
              </w:rPr>
              <w:t>i</w:t>
            </w:r>
            <w:proofErr w:type="spellEnd"/>
            <w:r>
              <w:rPr>
                <w:rFonts w:eastAsia="Times New Roman"/>
                <w:strike/>
                <w:color w:val="FF0000"/>
                <w:szCs w:val="20"/>
              </w:rPr>
              <w:t>-DRX</w:t>
            </w:r>
            <w:r>
              <w:rPr>
                <w:rFonts w:eastAsia="Times New Roman"/>
                <w:szCs w:val="20"/>
              </w:rPr>
              <w:t xml:space="preserve"> </w:t>
            </w:r>
            <w:r>
              <w:rPr>
                <w:rFonts w:eastAsia="Times New Roman"/>
                <w:color w:val="FF0000"/>
                <w:szCs w:val="20"/>
              </w:rPr>
              <w:t>cycle duration</w:t>
            </w:r>
            <w:r>
              <w:rPr>
                <w:rFonts w:eastAsia="Times New Roman"/>
                <w:szCs w:val="20"/>
              </w:rPr>
              <w:t xml:space="preserve"> Y </w:t>
            </w:r>
            <w:r>
              <w:rPr>
                <w:rFonts w:eastAsia="Times New Roman"/>
                <w:color w:val="FF0000"/>
                <w:szCs w:val="20"/>
              </w:rPr>
              <w:t>second</w:t>
            </w:r>
            <w:r>
              <w:rPr>
                <w:rFonts w:eastAsia="Times New Roman"/>
                <w:szCs w:val="20"/>
              </w:rPr>
              <w:t xml:space="preserve">, </w:t>
            </w:r>
          </w:p>
          <w:p w14:paraId="104D5974"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R</w:t>
            </w:r>
            <w:r>
              <w:rPr>
                <w:rFonts w:eastAsia="Malgun Gothic"/>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p>
          <w:p w14:paraId="026D78A2"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hint="eastAsia"/>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3CB988E3" w14:textId="77777777" w:rsidR="000C6F46" w:rsidRDefault="007F4540">
            <w:pPr>
              <w:pStyle w:val="affa"/>
              <w:numPr>
                <w:ilvl w:val="0"/>
                <w:numId w:val="57"/>
              </w:numPr>
              <w:spacing w:before="0" w:line="240" w:lineRule="atLeast"/>
              <w:rPr>
                <w:rFonts w:eastAsia="Malgun Gothic"/>
                <w:szCs w:val="20"/>
              </w:rPr>
            </w:pPr>
            <w:r>
              <w:rPr>
                <w:rFonts w:eastAsia="Malgun Gothic"/>
                <w:szCs w:val="20"/>
              </w:rPr>
              <w:t xml:space="preserve">For e-DRX with K </w:t>
            </w:r>
            <w:proofErr w:type="spellStart"/>
            <w:r>
              <w:rPr>
                <w:rFonts w:eastAsia="Malgun Gothic"/>
                <w:color w:val="FF0000"/>
                <w:szCs w:val="20"/>
              </w:rPr>
              <w:t>i</w:t>
            </w:r>
            <w:proofErr w:type="spellEnd"/>
            <w:r>
              <w:rPr>
                <w:rFonts w:eastAsia="Malgun Gothic"/>
                <w:color w:val="FF0000"/>
                <w:szCs w:val="20"/>
              </w:rPr>
              <w:t>-DRX</w:t>
            </w:r>
            <w:r>
              <w:rPr>
                <w:rFonts w:eastAsia="Malgun Gothic"/>
                <w:szCs w:val="20"/>
              </w:rPr>
              <w:t xml:space="preserve"> cycle</w:t>
            </w:r>
            <w:r>
              <w:rPr>
                <w:rFonts w:eastAsia="Malgun Gothic"/>
                <w:color w:val="FF0000"/>
                <w:szCs w:val="20"/>
              </w:rPr>
              <w:t>s</w:t>
            </w:r>
            <w:r>
              <w:rPr>
                <w:rFonts w:eastAsia="Malgun Gothic"/>
                <w:szCs w:val="20"/>
              </w:rPr>
              <w:t xml:space="preserve"> </w:t>
            </w:r>
            <w:r>
              <w:rPr>
                <w:rFonts w:eastAsia="Malgun Gothic"/>
                <w:color w:val="FF0000"/>
                <w:szCs w:val="20"/>
              </w:rPr>
              <w:t>duration</w:t>
            </w:r>
            <w:r>
              <w:rPr>
                <w:rFonts w:eastAsia="Malgun Gothic"/>
                <w:szCs w:val="20"/>
              </w:rPr>
              <w:t xml:space="preserve">, </w:t>
            </w:r>
            <w:r>
              <w:rPr>
                <w:rFonts w:eastAsia="Malgun Gothic"/>
                <w:strike/>
                <w:color w:val="FF0000"/>
                <w:szCs w:val="20"/>
              </w:rPr>
              <w:t xml:space="preserve">L </w:t>
            </w:r>
            <w:r>
              <w:rPr>
                <w:rFonts w:eastAsia="Malgun Gothic"/>
                <w:szCs w:val="20"/>
              </w:rPr>
              <w:t xml:space="preserve">PTW </w:t>
            </w:r>
            <w:r>
              <w:rPr>
                <w:rFonts w:eastAsia="Malgun Gothic"/>
                <w:color w:val="FF0000"/>
                <w:szCs w:val="20"/>
              </w:rPr>
              <w:t xml:space="preserve">duration of L </w:t>
            </w:r>
            <w:proofErr w:type="spellStart"/>
            <w:r>
              <w:rPr>
                <w:rFonts w:eastAsia="Malgun Gothic"/>
                <w:color w:val="FF0000"/>
                <w:szCs w:val="20"/>
              </w:rPr>
              <w:t>i</w:t>
            </w:r>
            <w:proofErr w:type="spellEnd"/>
            <w:r>
              <w:rPr>
                <w:rFonts w:eastAsia="Malgun Gothic"/>
                <w:color w:val="FF0000"/>
                <w:szCs w:val="20"/>
              </w:rPr>
              <w:t>-DRX cycles</w:t>
            </w:r>
            <w:r>
              <w:rPr>
                <w:rFonts w:eastAsia="Malgun Gothic"/>
                <w:szCs w:val="20"/>
              </w:rPr>
              <w:t xml:space="preserve">, </w:t>
            </w:r>
            <w:r>
              <w:rPr>
                <w:rFonts w:eastAsia="Malgun Gothic"/>
                <w:color w:val="FF0000"/>
                <w:szCs w:val="20"/>
              </w:rPr>
              <w:t xml:space="preserve">and an </w:t>
            </w:r>
            <w:proofErr w:type="spellStart"/>
            <w:r>
              <w:rPr>
                <w:rFonts w:eastAsia="Malgun Gothic"/>
                <w:color w:val="FF0000"/>
                <w:szCs w:val="20"/>
              </w:rPr>
              <w:t>i</w:t>
            </w:r>
            <w:proofErr w:type="spellEnd"/>
            <w:r>
              <w:rPr>
                <w:rFonts w:eastAsia="Malgun Gothic"/>
                <w:color w:val="FF0000"/>
                <w:szCs w:val="20"/>
              </w:rPr>
              <w:t>-DRX cycle duration Y second</w:t>
            </w:r>
          </w:p>
          <w:p w14:paraId="34C5427C"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is</w:t>
            </w:r>
          </w:p>
          <w:p w14:paraId="0E946D9C"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proofErr w:type="gramEnd"/>
            <w:r>
              <w:rPr>
                <w:rFonts w:eastAsia="Malgun Gothic"/>
                <w:szCs w:val="20"/>
                <w:vertAlign w:val="superscript"/>
              </w:rPr>
              <w:t>(K-L)</w:t>
            </w:r>
            <w:r>
              <w:rPr>
                <w:rFonts w:eastAsia="Malgun Gothic"/>
                <w:color w:val="FF0000"/>
                <w:szCs w:val="20"/>
                <w:vertAlign w:val="superscript"/>
              </w:rPr>
              <w:t>Y</w:t>
            </w:r>
            <w:r>
              <w:rPr>
                <w:rFonts w:eastAsia="Malgun Gothic"/>
                <w:szCs w:val="20"/>
                <w:vertAlign w:val="superscript"/>
              </w:rPr>
              <w:t>/Y</w:t>
            </w:r>
            <w:r>
              <w:rPr>
                <w:rFonts w:eastAsia="Malgun Gothic"/>
                <w:szCs w:val="20"/>
                <w:vertAlign w:val="subscript"/>
              </w:rPr>
              <w:t>REF</w:t>
            </w:r>
            <w:r>
              <w:rPr>
                <w:szCs w:val="20"/>
              </w:rPr>
              <w:t xml:space="preserve"> for the first </w:t>
            </w:r>
            <w:proofErr w:type="spellStart"/>
            <w:r>
              <w:rPr>
                <w:szCs w:val="20"/>
              </w:rPr>
              <w:t>i</w:t>
            </w:r>
            <w:proofErr w:type="spellEnd"/>
            <w:r>
              <w:rPr>
                <w:szCs w:val="20"/>
              </w:rPr>
              <w:t>-DRX cycle within the PTW</w:t>
            </w:r>
          </w:p>
          <w:p w14:paraId="6F3DB5FD"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trike/>
                <w:color w:val="FF0000"/>
                <w:szCs w:val="20"/>
                <w:vertAlign w:val="superscript"/>
              </w:rPr>
              <w:t>L</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r>
              <w:rPr>
                <w:szCs w:val="20"/>
              </w:rPr>
              <w:t xml:space="preserve"> for </w:t>
            </w:r>
            <w:r>
              <w:rPr>
                <w:color w:val="FF0000"/>
                <w:szCs w:val="20"/>
              </w:rPr>
              <w:t xml:space="preserve">each of </w:t>
            </w:r>
            <w:r>
              <w:rPr>
                <w:szCs w:val="20"/>
              </w:rPr>
              <w:t>the rem</w:t>
            </w:r>
            <w:r>
              <w:rPr>
                <w:rFonts w:hint="eastAsia"/>
                <w:szCs w:val="20"/>
              </w:rPr>
              <w:t>a</w:t>
            </w:r>
            <w:r>
              <w:rPr>
                <w:szCs w:val="20"/>
              </w:rPr>
              <w:t xml:space="preserve">ining L-1 </w:t>
            </w:r>
            <w:proofErr w:type="spellStart"/>
            <w:r>
              <w:rPr>
                <w:szCs w:val="20"/>
              </w:rPr>
              <w:t>i</w:t>
            </w:r>
            <w:proofErr w:type="spellEnd"/>
            <w:r>
              <w:rPr>
                <w:szCs w:val="20"/>
              </w:rPr>
              <w:t>-DRX cycles within the PTW</w:t>
            </w:r>
          </w:p>
          <w:p w14:paraId="2D7B8D38"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77E55CCE" w14:textId="77777777" w:rsidR="000C6F46" w:rsidRDefault="007F4540">
            <w:pPr>
              <w:pStyle w:val="affa"/>
              <w:numPr>
                <w:ilvl w:val="1"/>
                <w:numId w:val="57"/>
              </w:numPr>
              <w:spacing w:before="0"/>
              <w:rPr>
                <w:rFonts w:eastAsia="Times New Roman"/>
                <w:color w:val="FF0000"/>
                <w:szCs w:val="20"/>
              </w:rPr>
            </w:pPr>
            <w:r>
              <w:rPr>
                <w:rFonts w:eastAsia="Times New Roman"/>
                <w:color w:val="FF0000"/>
                <w:szCs w:val="20"/>
              </w:rPr>
              <w:t>L=4 (as agreed in RAN1#110bis)</w:t>
            </w:r>
          </w:p>
        </w:tc>
      </w:tr>
    </w:tbl>
    <w:p w14:paraId="183C3A6A" w14:textId="77777777" w:rsidR="000C6F46" w:rsidRDefault="007F4540">
      <w:pPr>
        <w:jc w:val="both"/>
      </w:pPr>
      <w:r>
        <w:t xml:space="preserve">As can be seen above, for e-DRX it was agreed to set UE paging probability higher for the first </w:t>
      </w:r>
      <w:proofErr w:type="spellStart"/>
      <w:r>
        <w:t>i</w:t>
      </w:r>
      <w:proofErr w:type="spellEnd"/>
      <w:r>
        <w:t xml:space="preserve">-DRX cycle within PTW. The equation for the first </w:t>
      </w:r>
      <w:proofErr w:type="spellStart"/>
      <w:r>
        <w:t>i</w:t>
      </w:r>
      <w:proofErr w:type="spellEnd"/>
      <w:r>
        <w:t xml:space="preserve">-DRX cycle within the PTW </w:t>
      </w:r>
      <w:proofErr w:type="gramStart"/>
      <w:r>
        <w:t>takes into account</w:t>
      </w:r>
      <w:proofErr w:type="gramEnd"/>
      <w:r>
        <w:t xml:space="preserve"> only the probability of K-L </w:t>
      </w:r>
      <w:proofErr w:type="spellStart"/>
      <w:r>
        <w:t>i</w:t>
      </w:r>
      <w:proofErr w:type="spellEnd"/>
      <w:r>
        <w:t xml:space="preserve">-DRX cycles, the equation for the remaining </w:t>
      </w:r>
      <w:proofErr w:type="spellStart"/>
      <w:r>
        <w:t>i</w:t>
      </w:r>
      <w:proofErr w:type="spellEnd"/>
      <w:r>
        <w:t xml:space="preserve">-DRX cycles is only used for L-1 </w:t>
      </w:r>
      <w:proofErr w:type="spellStart"/>
      <w:r>
        <w:t>i</w:t>
      </w:r>
      <w:proofErr w:type="spellEnd"/>
      <w:r>
        <w:t xml:space="preserve">-DRX cycles. As a result, probabilities of K-1 DRX cycles and the equation for the first </w:t>
      </w:r>
      <w:proofErr w:type="spellStart"/>
      <w:r>
        <w:t>i</w:t>
      </w:r>
      <w:proofErr w:type="spellEnd"/>
      <w:r>
        <w:t xml:space="preserve">-DRX cycle should </w:t>
      </w:r>
      <w:proofErr w:type="gramStart"/>
      <w:r>
        <w:t>take into account</w:t>
      </w:r>
      <w:proofErr w:type="gramEnd"/>
      <w:r>
        <w:t xml:space="preserve"> one more </w:t>
      </w:r>
      <w:proofErr w:type="spellStart"/>
      <w:r>
        <w:t>i</w:t>
      </w:r>
      <w:proofErr w:type="spellEnd"/>
      <w:r>
        <w:t>-DRX cycle probability.</w:t>
      </w:r>
    </w:p>
    <w:p w14:paraId="5999BFE2" w14:textId="77777777" w:rsidR="000C6F46" w:rsidRDefault="007F4540">
      <w:pPr>
        <w:rPr>
          <w:i/>
          <w:iCs/>
        </w:rPr>
      </w:pPr>
      <w:r>
        <w:rPr>
          <w:b/>
          <w:bCs/>
          <w:i/>
          <w:iCs/>
        </w:rPr>
        <w:lastRenderedPageBreak/>
        <w:t xml:space="preserve">Observation-1: </w:t>
      </w:r>
      <w:r>
        <w:rPr>
          <w:i/>
          <w:iCs/>
        </w:rPr>
        <w:t xml:space="preserve">For e-DRX, the per UE paging probability of the first </w:t>
      </w:r>
      <w:proofErr w:type="spellStart"/>
      <w:r>
        <w:rPr>
          <w:i/>
          <w:iCs/>
        </w:rPr>
        <w:t>i</w:t>
      </w:r>
      <w:proofErr w:type="spellEnd"/>
      <w:r>
        <w:rPr>
          <w:i/>
          <w:iCs/>
        </w:rPr>
        <w:t>-DRX cycle after K-L long sleep is ignored in the above agreed equation.</w:t>
      </w:r>
    </w:p>
    <w:p w14:paraId="7A6336F6"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4B4070DB" w14:textId="77777777" w:rsidR="000C6F46" w:rsidRDefault="000C6F46">
      <w:pPr>
        <w:rPr>
          <w:lang w:eastAsia="zh-CN"/>
        </w:rPr>
      </w:pPr>
    </w:p>
    <w:p w14:paraId="02365435" w14:textId="77777777" w:rsidR="000C6F46" w:rsidRDefault="000C6F46">
      <w:pPr>
        <w:rPr>
          <w:lang w:eastAsia="zh-CN"/>
        </w:rPr>
      </w:pPr>
    </w:p>
    <w:p w14:paraId="79493623" w14:textId="77777777" w:rsidR="000C6F46" w:rsidRDefault="007F4540">
      <w:pPr>
        <w:pStyle w:val="5"/>
        <w:numPr>
          <w:ilvl w:val="0"/>
          <w:numId w:val="0"/>
        </w:numPr>
        <w:ind w:left="1008" w:hanging="1008"/>
        <w:rPr>
          <w:highlight w:val="cyan"/>
          <w:lang w:eastAsia="zh-CN"/>
        </w:rPr>
      </w:pPr>
      <w:r>
        <w:rPr>
          <w:highlight w:val="cyan"/>
          <w:lang w:eastAsia="zh-CN"/>
        </w:rPr>
        <w:t>[M] Proposals 1D-v1:</w:t>
      </w:r>
    </w:p>
    <w:p w14:paraId="08AEE876" w14:textId="77777777" w:rsidR="000C6F46" w:rsidRDefault="007F4540">
      <w:pPr>
        <w:rPr>
          <w:lang w:eastAsia="zh-CN"/>
        </w:rPr>
      </w:pPr>
      <w:r>
        <w:rPr>
          <w:lang w:eastAsia="zh-CN"/>
        </w:rPr>
        <w:t>Update as followings for the e-DRX paging probability</w:t>
      </w:r>
    </w:p>
    <w:p w14:paraId="3918B821" w14:textId="77777777" w:rsidR="000C6F46" w:rsidRDefault="007F4540">
      <w:pPr>
        <w:spacing w:after="0"/>
        <w:rPr>
          <w:lang w:eastAsia="zh-CN"/>
        </w:rPr>
      </w:pPr>
      <w:r>
        <w:rPr>
          <w:lang w:eastAsia="zh-CN"/>
        </w:rPr>
        <w:t>Note:</w:t>
      </w:r>
    </w:p>
    <w:p w14:paraId="045CABD9" w14:textId="77777777" w:rsidR="000C6F46" w:rsidRDefault="007F4540">
      <w:pPr>
        <w:numPr>
          <w:ilvl w:val="0"/>
          <w:numId w:val="58"/>
        </w:numPr>
        <w:overflowPunct/>
        <w:autoSpaceDE/>
        <w:autoSpaceDN/>
        <w:adjustRightInd/>
        <w:spacing w:after="0" w:line="240" w:lineRule="atLeast"/>
        <w:textAlignment w:val="auto"/>
        <w:rPr>
          <w:rFonts w:eastAsia="Times New Roman"/>
          <w:lang w:eastAsia="zh-CN"/>
        </w:rPr>
      </w:pPr>
      <w:r>
        <w:rPr>
          <w:rFonts w:eastAsia="Times New Roman"/>
          <w:lang w:eastAsia="zh-CN"/>
        </w:rPr>
        <w:t xml:space="preserve">For </w:t>
      </w:r>
      <w:proofErr w:type="spellStart"/>
      <w:r>
        <w:rPr>
          <w:rFonts w:eastAsia="Times New Roman"/>
          <w:lang w:eastAsia="zh-CN"/>
        </w:rPr>
        <w:t>i</w:t>
      </w:r>
      <w:proofErr w:type="spellEnd"/>
      <w:r>
        <w:rPr>
          <w:rFonts w:eastAsia="Times New Roman"/>
          <w:lang w:eastAsia="zh-CN"/>
        </w:rPr>
        <w:t xml:space="preserve">-DRX with cycle duration Y second, </w:t>
      </w:r>
    </w:p>
    <w:p w14:paraId="72395FD9"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R</w:t>
      </w:r>
      <w:r>
        <w:rPr>
          <w:rFonts w:eastAsia="Malgun Gothic"/>
          <w:vertAlign w:val="subscript"/>
          <w:lang w:eastAsia="zh-CN"/>
        </w:rPr>
        <w:t>E</w:t>
      </w:r>
      <w:r>
        <w:rPr>
          <w:rFonts w:eastAsia="Malgun Gothic"/>
          <w:lang w:eastAsia="zh-CN"/>
        </w:rPr>
        <w:t xml:space="preserve"> = 1 – (1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p>
    <w:p w14:paraId="1E1EF4A1" w14:textId="77777777" w:rsidR="000C6F46" w:rsidRDefault="007F4540">
      <w:pPr>
        <w:numPr>
          <w:ilvl w:val="0"/>
          <w:numId w:val="58"/>
        </w:numPr>
        <w:overflowPunct/>
        <w:autoSpaceDE/>
        <w:autoSpaceDN/>
        <w:adjustRightInd/>
        <w:spacing w:after="0" w:line="240" w:lineRule="atLeast"/>
        <w:textAlignment w:val="auto"/>
        <w:rPr>
          <w:rFonts w:eastAsia="Malgun Gothic"/>
          <w:lang w:eastAsia="zh-CN"/>
        </w:rPr>
      </w:pPr>
      <w:r>
        <w:rPr>
          <w:rFonts w:eastAsia="Malgun Gothic"/>
          <w:lang w:eastAsia="zh-CN"/>
        </w:rPr>
        <w:t xml:space="preserve">For e-DRX with K </w:t>
      </w:r>
      <w:proofErr w:type="spellStart"/>
      <w:r>
        <w:rPr>
          <w:rFonts w:eastAsia="Malgun Gothic"/>
          <w:lang w:eastAsia="zh-CN"/>
        </w:rPr>
        <w:t>i</w:t>
      </w:r>
      <w:proofErr w:type="spellEnd"/>
      <w:r>
        <w:rPr>
          <w:rFonts w:eastAsia="Malgun Gothic"/>
          <w:lang w:eastAsia="zh-CN"/>
        </w:rPr>
        <w:t xml:space="preserve">-DRX cycles duration, PTW duration of L </w:t>
      </w:r>
      <w:proofErr w:type="spellStart"/>
      <w:r>
        <w:rPr>
          <w:rFonts w:eastAsia="Malgun Gothic"/>
          <w:lang w:eastAsia="zh-CN"/>
        </w:rPr>
        <w:t>i</w:t>
      </w:r>
      <w:proofErr w:type="spellEnd"/>
      <w:r>
        <w:rPr>
          <w:rFonts w:eastAsia="Malgun Gothic"/>
          <w:lang w:eastAsia="zh-CN"/>
        </w:rPr>
        <w:t xml:space="preserve">-DRX cycles, and an </w:t>
      </w:r>
      <w:proofErr w:type="spellStart"/>
      <w:r>
        <w:rPr>
          <w:rFonts w:eastAsia="Malgun Gothic"/>
          <w:lang w:eastAsia="zh-CN"/>
        </w:rPr>
        <w:t>i</w:t>
      </w:r>
      <w:proofErr w:type="spellEnd"/>
      <w:r>
        <w:rPr>
          <w:rFonts w:eastAsia="Malgun Gothic"/>
          <w:lang w:eastAsia="zh-CN"/>
        </w:rPr>
        <w:t>-DRX cycle duration Y second</w:t>
      </w:r>
    </w:p>
    <w:p w14:paraId="249B9470"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is</w:t>
      </w:r>
    </w:p>
    <w:p w14:paraId="7F9A5F41"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r>
        <w:rPr>
          <w:lang w:eastAsia="zh-CN"/>
        </w:rPr>
        <w:t xml:space="preserve"> for the first </w:t>
      </w:r>
      <w:proofErr w:type="spellStart"/>
      <w:r>
        <w:rPr>
          <w:lang w:eastAsia="zh-CN"/>
        </w:rPr>
        <w:t>i</w:t>
      </w:r>
      <w:proofErr w:type="spellEnd"/>
      <w:r>
        <w:rPr>
          <w:lang w:eastAsia="zh-CN"/>
        </w:rPr>
        <w:t>-DRX cycle within the PTW</w:t>
      </w:r>
    </w:p>
    <w:p w14:paraId="60454742"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R</w:t>
      </w:r>
      <w:r>
        <w:rPr>
          <w:rFonts w:eastAsia="Malgun Gothic" w:hint="eastAsia"/>
          <w:vertAlign w:val="subscript"/>
          <w:lang w:eastAsia="zh-CN"/>
        </w:rPr>
        <w:t>E</w:t>
      </w:r>
      <w:r>
        <w:rPr>
          <w:rFonts w:eastAsia="Malgun Gothic"/>
          <w:lang w:eastAsia="zh-CN"/>
        </w:rPr>
        <w:t xml:space="preserve"> = 1 – </w:t>
      </w:r>
      <w:r>
        <w:rPr>
          <w:rFonts w:eastAsia="Malgun Gothic" w:hint="eastAsia"/>
          <w:lang w:eastAsia="zh-CN"/>
        </w:rPr>
        <w:t>(</w:t>
      </w:r>
      <w:r>
        <w:rPr>
          <w:rFonts w:eastAsia="Malgun Gothic"/>
          <w:lang w:eastAsia="zh-CN"/>
        </w:rPr>
        <w:t xml:space="preserve">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r>
        <w:rPr>
          <w:lang w:eastAsia="zh-CN"/>
        </w:rPr>
        <w:t xml:space="preserve"> for each of the rem</w:t>
      </w:r>
      <w:r>
        <w:rPr>
          <w:rFonts w:hint="eastAsia"/>
          <w:lang w:eastAsia="zh-CN"/>
        </w:rPr>
        <w:t>a</w:t>
      </w:r>
      <w:r>
        <w:rPr>
          <w:lang w:eastAsia="zh-CN"/>
        </w:rPr>
        <w:t xml:space="preserve">ining L-1 </w:t>
      </w:r>
      <w:proofErr w:type="spellStart"/>
      <w:r>
        <w:rPr>
          <w:lang w:eastAsia="zh-CN"/>
        </w:rPr>
        <w:t>i</w:t>
      </w:r>
      <w:proofErr w:type="spellEnd"/>
      <w:r>
        <w:rPr>
          <w:lang w:eastAsia="zh-CN"/>
        </w:rPr>
        <w:t>-DRX cycles within the PTW</w:t>
      </w:r>
    </w:p>
    <w:p w14:paraId="5CCB988D" w14:textId="77777777" w:rsidR="000C6F46" w:rsidRDefault="007F4540">
      <w:pPr>
        <w:numPr>
          <w:ilvl w:val="1"/>
          <w:numId w:val="58"/>
        </w:numPr>
        <w:overflowPunct/>
        <w:autoSpaceDE/>
        <w:autoSpaceDN/>
        <w:adjustRightInd/>
        <w:spacing w:after="0"/>
        <w:textAlignment w:val="auto"/>
        <w:rPr>
          <w:rFonts w:eastAsia="Times New Roman"/>
          <w:lang w:eastAsia="zh-CN"/>
        </w:rPr>
      </w:pPr>
      <w:r>
        <w:rPr>
          <w:rFonts w:eastAsia="Times New Roman"/>
          <w:lang w:eastAsia="zh-CN"/>
        </w:rPr>
        <w:t xml:space="preserve">L=4 </w:t>
      </w:r>
    </w:p>
    <w:p w14:paraId="09A83071"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511BC3D1" w14:textId="77777777">
        <w:tc>
          <w:tcPr>
            <w:tcW w:w="1555" w:type="dxa"/>
            <w:tcBorders>
              <w:top w:val="single" w:sz="4" w:space="0" w:color="auto"/>
              <w:left w:val="single" w:sz="4" w:space="0" w:color="auto"/>
              <w:bottom w:val="single" w:sz="4" w:space="0" w:color="auto"/>
              <w:right w:val="single" w:sz="4" w:space="0" w:color="auto"/>
            </w:tcBorders>
          </w:tcPr>
          <w:p w14:paraId="14572304"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6DE6FA43" w14:textId="77777777" w:rsidR="000C6F46" w:rsidRDefault="007F4540">
            <w:pPr>
              <w:spacing w:line="240" w:lineRule="auto"/>
              <w:rPr>
                <w:lang w:eastAsia="zh-CN"/>
              </w:rPr>
            </w:pPr>
            <w:r>
              <w:rPr>
                <w:lang w:eastAsia="zh-CN"/>
              </w:rPr>
              <w:t>C</w:t>
            </w:r>
            <w:r>
              <w:rPr>
                <w:rFonts w:hint="eastAsia"/>
                <w:lang w:eastAsia="zh-CN"/>
              </w:rPr>
              <w:t>omments</w:t>
            </w:r>
          </w:p>
        </w:tc>
      </w:tr>
      <w:tr w:rsidR="00C47FD2" w14:paraId="287D294B" w14:textId="77777777">
        <w:tc>
          <w:tcPr>
            <w:tcW w:w="1555" w:type="dxa"/>
            <w:tcBorders>
              <w:top w:val="single" w:sz="4" w:space="0" w:color="auto"/>
              <w:left w:val="single" w:sz="4" w:space="0" w:color="auto"/>
              <w:bottom w:val="single" w:sz="4" w:space="0" w:color="auto"/>
              <w:right w:val="single" w:sz="4" w:space="0" w:color="auto"/>
            </w:tcBorders>
          </w:tcPr>
          <w:p w14:paraId="3133FCEC" w14:textId="69C4A6A3"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27AB4F7" w14:textId="38399CB3" w:rsidR="00C47FD2" w:rsidRDefault="00C47FD2" w:rsidP="00C47FD2">
            <w:pPr>
              <w:spacing w:line="240" w:lineRule="auto"/>
              <w:rPr>
                <w:lang w:eastAsia="zh-CN"/>
              </w:rPr>
            </w:pPr>
            <w:r>
              <w:rPr>
                <w:lang w:eastAsia="zh-CN"/>
              </w:rPr>
              <w:t>We are fine with the proposal</w:t>
            </w:r>
          </w:p>
        </w:tc>
      </w:tr>
      <w:tr w:rsidR="00C47FD2" w14:paraId="329A11C2" w14:textId="77777777">
        <w:tc>
          <w:tcPr>
            <w:tcW w:w="1555" w:type="dxa"/>
            <w:tcBorders>
              <w:top w:val="single" w:sz="4" w:space="0" w:color="auto"/>
              <w:left w:val="single" w:sz="4" w:space="0" w:color="auto"/>
              <w:bottom w:val="single" w:sz="4" w:space="0" w:color="auto"/>
              <w:right w:val="single" w:sz="4" w:space="0" w:color="auto"/>
            </w:tcBorders>
          </w:tcPr>
          <w:p w14:paraId="64A5F99C"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E65CDEE" w14:textId="77777777" w:rsidR="00C47FD2" w:rsidRDefault="00C47FD2" w:rsidP="00C47FD2">
            <w:pPr>
              <w:spacing w:line="240" w:lineRule="auto"/>
              <w:rPr>
                <w:lang w:eastAsia="zh-CN"/>
              </w:rPr>
            </w:pPr>
          </w:p>
        </w:tc>
      </w:tr>
      <w:tr w:rsidR="00C47FD2" w14:paraId="07EBDD77" w14:textId="77777777">
        <w:tc>
          <w:tcPr>
            <w:tcW w:w="1555" w:type="dxa"/>
            <w:tcBorders>
              <w:top w:val="single" w:sz="4" w:space="0" w:color="auto"/>
              <w:left w:val="single" w:sz="4" w:space="0" w:color="auto"/>
              <w:bottom w:val="single" w:sz="4" w:space="0" w:color="auto"/>
              <w:right w:val="single" w:sz="4" w:space="0" w:color="auto"/>
            </w:tcBorders>
          </w:tcPr>
          <w:p w14:paraId="5BA80156"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748337B" w14:textId="77777777" w:rsidR="00C47FD2" w:rsidRDefault="00C47FD2" w:rsidP="00C47FD2">
            <w:pPr>
              <w:spacing w:line="240" w:lineRule="auto"/>
              <w:rPr>
                <w:lang w:eastAsia="zh-CN"/>
              </w:rPr>
            </w:pPr>
          </w:p>
        </w:tc>
      </w:tr>
    </w:tbl>
    <w:p w14:paraId="7E9BC14B" w14:textId="77777777" w:rsidR="000C6F46" w:rsidRDefault="000C6F46">
      <w:pPr>
        <w:rPr>
          <w:lang w:val="en-GB" w:eastAsia="zh-CN"/>
        </w:rPr>
      </w:pPr>
    </w:p>
    <w:p w14:paraId="38535AC0" w14:textId="77777777" w:rsidR="000C6F46" w:rsidRDefault="000C6F46">
      <w:pPr>
        <w:rPr>
          <w:lang w:val="en-GB" w:eastAsia="zh-CN"/>
        </w:rPr>
      </w:pPr>
    </w:p>
    <w:p w14:paraId="70CD3F01"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0CF6FF9B" w14:textId="77777777" w:rsidR="000C6F46" w:rsidRDefault="007F4540">
      <w:pPr>
        <w:pStyle w:val="3"/>
        <w:numPr>
          <w:ilvl w:val="0"/>
          <w:numId w:val="0"/>
        </w:numPr>
        <w:ind w:left="720" w:hanging="720"/>
        <w:rPr>
          <w:lang w:eastAsia="zh-CN"/>
        </w:rPr>
      </w:pPr>
      <w:r>
        <w:rPr>
          <w:highlight w:val="yellow"/>
          <w:lang w:eastAsia="zh-CN"/>
        </w:rPr>
        <w:t>2A: Use case descriptions</w:t>
      </w:r>
    </w:p>
    <w:p w14:paraId="7AB882B2" w14:textId="77777777" w:rsidR="000C6F46" w:rsidRDefault="007F4540">
      <w:pPr>
        <w:rPr>
          <w:lang w:eastAsia="zh-CN"/>
        </w:rPr>
      </w:pPr>
      <w:r>
        <w:rPr>
          <w:b/>
          <w:bCs/>
          <w:sz w:val="21"/>
          <w:szCs w:val="21"/>
        </w:rPr>
        <w:t>Use cases can be considered for the study are as follows,</w:t>
      </w:r>
    </w:p>
    <w:p w14:paraId="137AD902" w14:textId="77777777" w:rsidR="000C6F46" w:rsidRDefault="007F4540">
      <w:pPr>
        <w:spacing w:after="0"/>
        <w:rPr>
          <w:b/>
          <w:lang w:val="en-GB"/>
        </w:rPr>
      </w:pPr>
      <w:bookmarkStart w:id="27" w:name="_Hlk115806311"/>
      <w:r>
        <w:rPr>
          <w:b/>
          <w:lang w:val="en-GB"/>
        </w:rPr>
        <w:t xml:space="preserve">IoT </w:t>
      </w:r>
      <w:r>
        <w:rPr>
          <w:b/>
          <w:lang w:val="en-GB" w:eastAsia="zh-CN"/>
        </w:rPr>
        <w:t xml:space="preserve">cases </w:t>
      </w:r>
      <w:r>
        <w:rPr>
          <w:b/>
          <w:lang w:eastAsia="zh-CN"/>
        </w:rPr>
        <w:t xml:space="preserve">(supported according to SID), </w:t>
      </w:r>
      <w:proofErr w:type="spellStart"/>
      <w:r>
        <w:rPr>
          <w:b/>
          <w:lang w:eastAsia="zh-CN"/>
        </w:rPr>
        <w:t>e.g</w:t>
      </w:r>
      <w:proofErr w:type="spellEnd"/>
      <w:r>
        <w:rPr>
          <w:b/>
          <w:lang w:eastAsia="zh-CN"/>
        </w:rPr>
        <w:t xml:space="preserve">, </w:t>
      </w:r>
      <w:r>
        <w:t>Actuator control, On-demand sensing application (the case age of sensed information matters), On-demand location tracking</w:t>
      </w:r>
    </w:p>
    <w:p w14:paraId="6AE3DC65"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8AF126"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last at least few years), Qualcomm(e.g., the battery should last at least few years.), MTK (battery life in years),</w:t>
      </w:r>
      <w:proofErr w:type="spellStart"/>
      <w:r>
        <w:rPr>
          <w:rFonts w:eastAsiaTheme="minorEastAsia"/>
          <w:lang w:eastAsia="zh-CN"/>
        </w:rPr>
        <w:t>sony,LG</w:t>
      </w:r>
      <w:proofErr w:type="spellEnd"/>
      <w:r>
        <w:rPr>
          <w:rFonts w:eastAsiaTheme="minorEastAsia"/>
          <w:lang w:eastAsia="zh-CN"/>
        </w:rPr>
        <w:t>(</w:t>
      </w:r>
      <w:r>
        <w:rPr>
          <w:sz w:val="22"/>
          <w:lang w:eastAsia="ko-KR"/>
        </w:rPr>
        <w:t>e.g., the battery should last at least few years</w:t>
      </w:r>
      <w:r>
        <w:rPr>
          <w:rFonts w:eastAsiaTheme="minorEastAsia"/>
          <w:lang w:eastAsia="zh-CN"/>
        </w:rPr>
        <w:t>)</w:t>
      </w:r>
    </w:p>
    <w:p w14:paraId="67520C5A"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51B0D8D2" w14:textId="77777777" w:rsidR="000C6F46" w:rsidRDefault="007F4540">
      <w:pPr>
        <w:pStyle w:val="affa"/>
        <w:numPr>
          <w:ilvl w:val="1"/>
          <w:numId w:val="59"/>
        </w:numPr>
        <w:spacing w:line="256" w:lineRule="auto"/>
        <w:rPr>
          <w:b/>
          <w:lang w:eastAsia="zh-CN"/>
        </w:rPr>
      </w:pPr>
      <w:proofErr w:type="spellStart"/>
      <w:proofErr w:type="gramStart"/>
      <w:r>
        <w:rPr>
          <w:rFonts w:eastAsiaTheme="minorEastAsia"/>
          <w:lang w:eastAsia="zh-CN"/>
        </w:rPr>
        <w:t>Nordic,sony</w:t>
      </w:r>
      <w:proofErr w:type="gramEnd"/>
      <w:r>
        <w:rPr>
          <w:rFonts w:eastAsiaTheme="minorEastAsia"/>
          <w:lang w:eastAsia="zh-CN"/>
        </w:rPr>
        <w:t>,LG</w:t>
      </w:r>
      <w:proofErr w:type="spellEnd"/>
    </w:p>
    <w:p w14:paraId="087AE15C" w14:textId="77777777" w:rsidR="000C6F46" w:rsidRDefault="007F4540">
      <w:pPr>
        <w:pStyle w:val="affa"/>
        <w:numPr>
          <w:ilvl w:val="0"/>
          <w:numId w:val="59"/>
        </w:numPr>
        <w:spacing w:line="256" w:lineRule="auto"/>
        <w:rPr>
          <w:lang w:eastAsia="zh-CN"/>
        </w:rPr>
      </w:pPr>
      <w:r>
        <w:rPr>
          <w:rFonts w:eastAsiaTheme="minorEastAsia"/>
          <w:lang w:eastAsia="zh-CN"/>
        </w:rPr>
        <w:t xml:space="preserve">latency-insensitive </w:t>
      </w:r>
    </w:p>
    <w:p w14:paraId="6D243D91" w14:textId="77777777" w:rsidR="000C6F46" w:rsidRDefault="007F4540">
      <w:pPr>
        <w:pStyle w:val="affa"/>
        <w:numPr>
          <w:ilvl w:val="1"/>
          <w:numId w:val="59"/>
        </w:numPr>
        <w:spacing w:line="256" w:lineRule="auto"/>
        <w:rPr>
          <w:lang w:eastAsia="zh-CN"/>
        </w:rPr>
      </w:pPr>
      <w:r>
        <w:rPr>
          <w:rFonts w:eastAsiaTheme="minorEastAsia"/>
          <w:lang w:eastAsia="zh-CN"/>
        </w:rPr>
        <w:t>vivo (several or tens of seconds)</w:t>
      </w:r>
    </w:p>
    <w:p w14:paraId="225AD7E4"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1219152E" w14:textId="77777777" w:rsidR="000C6F46" w:rsidRDefault="007F4540">
      <w:pPr>
        <w:pStyle w:val="affa"/>
        <w:numPr>
          <w:ilvl w:val="1"/>
          <w:numId w:val="59"/>
        </w:numPr>
        <w:spacing w:line="256" w:lineRule="auto"/>
        <w:rPr>
          <w:lang w:eastAsia="zh-CN"/>
        </w:rPr>
      </w:pPr>
      <w:r>
        <w:rPr>
          <w:rFonts w:eastAsiaTheme="minorEastAsia"/>
          <w:lang w:eastAsia="zh-CN"/>
        </w:rPr>
        <w:t xml:space="preserve">vivo (1 or 2 seconds), Qualcomm (Low latency requirement), </w:t>
      </w:r>
    </w:p>
    <w:p w14:paraId="674E46E5"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4102C071" w14:textId="77777777" w:rsidR="000C6F46" w:rsidRDefault="007F4540">
      <w:pPr>
        <w:pStyle w:val="affa"/>
        <w:numPr>
          <w:ilvl w:val="1"/>
          <w:numId w:val="59"/>
        </w:numPr>
        <w:spacing w:line="256" w:lineRule="auto"/>
        <w:rPr>
          <w:lang w:eastAsia="zh-CN"/>
        </w:rPr>
      </w:pPr>
      <w:r>
        <w:rPr>
          <w:rFonts w:eastAsiaTheme="minorEastAsia"/>
          <w:lang w:eastAsia="zh-CN"/>
        </w:rPr>
        <w:t>Vivo (static or nomadic), Qualcomm (static, nomadic or limited mobility), LG</w:t>
      </w:r>
    </w:p>
    <w:p w14:paraId="219D958E" w14:textId="77777777" w:rsidR="000C6F46" w:rsidRDefault="000C6F46">
      <w:pPr>
        <w:spacing w:after="0"/>
        <w:rPr>
          <w:b/>
          <w:lang w:eastAsia="zh-CN"/>
        </w:rPr>
      </w:pPr>
    </w:p>
    <w:p w14:paraId="357F2EA5" w14:textId="77777777" w:rsidR="000C6F46" w:rsidRDefault="007F4540">
      <w:pPr>
        <w:spacing w:after="0"/>
        <w:rPr>
          <w:b/>
          <w:lang w:eastAsia="zh-CN"/>
        </w:rPr>
      </w:pPr>
      <w:r>
        <w:rPr>
          <w:b/>
          <w:lang w:eastAsia="zh-CN"/>
        </w:rPr>
        <w:t>Wearable cases (supported according to SID)</w:t>
      </w:r>
    </w:p>
    <w:p w14:paraId="6B2D4369"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7FFA52"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lastRenderedPageBreak/>
        <w:t xml:space="preserve">vivo (last a few weeks), </w:t>
      </w:r>
      <w:proofErr w:type="gramStart"/>
      <w:r>
        <w:rPr>
          <w:rFonts w:eastAsiaTheme="minorEastAsia"/>
          <w:lang w:eastAsia="zh-CN"/>
        </w:rPr>
        <w:t>Qualcomm(</w:t>
      </w:r>
      <w:proofErr w:type="gramEnd"/>
      <w:r>
        <w:rPr>
          <w:rFonts w:eastAsiaTheme="minorEastAsia"/>
          <w:lang w:eastAsia="zh-CN"/>
        </w:rPr>
        <w:t>up to 1-2 weeks)</w:t>
      </w:r>
    </w:p>
    <w:p w14:paraId="42B2FA46"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67382B24" w14:textId="77777777" w:rsidR="000C6F46" w:rsidRDefault="007F4540">
      <w:pPr>
        <w:pStyle w:val="affa"/>
        <w:numPr>
          <w:ilvl w:val="1"/>
          <w:numId w:val="59"/>
        </w:numPr>
        <w:spacing w:line="256" w:lineRule="auto"/>
        <w:rPr>
          <w:b/>
          <w:lang w:eastAsia="zh-CN"/>
        </w:rPr>
      </w:pPr>
      <w:r>
        <w:rPr>
          <w:rFonts w:eastAsiaTheme="minorEastAsia"/>
          <w:lang w:eastAsia="zh-CN"/>
        </w:rPr>
        <w:t xml:space="preserve"> Nordic</w:t>
      </w:r>
    </w:p>
    <w:p w14:paraId="70DBEA81"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3FC03C51" w14:textId="77777777" w:rsidR="000C6F46" w:rsidRDefault="007F4540">
      <w:pPr>
        <w:pStyle w:val="affa"/>
        <w:numPr>
          <w:ilvl w:val="1"/>
          <w:numId w:val="59"/>
        </w:numPr>
        <w:spacing w:line="256" w:lineRule="auto"/>
        <w:rPr>
          <w:lang w:eastAsia="zh-CN"/>
        </w:rPr>
      </w:pPr>
      <w:r>
        <w:rPr>
          <w:rFonts w:eastAsiaTheme="minorEastAsia"/>
          <w:lang w:eastAsia="zh-CN"/>
        </w:rPr>
        <w:t xml:space="preserve">Vivo (several seconds), Qualcomm (Low latency requirement), </w:t>
      </w:r>
      <w:proofErr w:type="spellStart"/>
      <w:proofErr w:type="gramStart"/>
      <w:r>
        <w:rPr>
          <w:rFonts w:eastAsiaTheme="minorEastAsia"/>
          <w:lang w:eastAsia="zh-CN"/>
        </w:rPr>
        <w:t>sony,LG</w:t>
      </w:r>
      <w:proofErr w:type="spellEnd"/>
      <w:proofErr w:type="gramEnd"/>
    </w:p>
    <w:p w14:paraId="4CD6C72B"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66A38AFE" w14:textId="77777777" w:rsidR="000C6F46" w:rsidRDefault="007F4540">
      <w:pPr>
        <w:pStyle w:val="affa"/>
        <w:numPr>
          <w:ilvl w:val="1"/>
          <w:numId w:val="59"/>
        </w:numPr>
        <w:spacing w:line="256" w:lineRule="auto"/>
        <w:rPr>
          <w:lang w:eastAsia="zh-CN"/>
        </w:rPr>
      </w:pPr>
      <w:r>
        <w:rPr>
          <w:rFonts w:eastAsiaTheme="minorEastAsia"/>
          <w:lang w:eastAsia="zh-CN"/>
        </w:rPr>
        <w:t xml:space="preserve">Vivo (low/medium speed), Qualcomm (low/medium speed), </w:t>
      </w:r>
    </w:p>
    <w:p w14:paraId="2B183254" w14:textId="77777777" w:rsidR="000C6F46" w:rsidRDefault="000C6F46">
      <w:pPr>
        <w:pStyle w:val="affa"/>
        <w:numPr>
          <w:ilvl w:val="0"/>
          <w:numId w:val="59"/>
        </w:numPr>
        <w:spacing w:line="256" w:lineRule="auto"/>
        <w:rPr>
          <w:b/>
          <w:lang w:eastAsia="zh-CN"/>
        </w:rPr>
      </w:pPr>
    </w:p>
    <w:p w14:paraId="5A4F8440" w14:textId="77777777" w:rsidR="000C6F46" w:rsidRDefault="007F4540">
      <w:pPr>
        <w:spacing w:after="0"/>
        <w:rPr>
          <w:b/>
          <w:lang w:eastAsia="zh-CN"/>
        </w:rPr>
      </w:pPr>
      <w:proofErr w:type="spellStart"/>
      <w:r>
        <w:rPr>
          <w:b/>
          <w:lang w:eastAsia="zh-CN"/>
        </w:rPr>
        <w:t>eMBB</w:t>
      </w:r>
      <w:proofErr w:type="spellEnd"/>
      <w:r>
        <w:rPr>
          <w:b/>
          <w:lang w:eastAsia="zh-CN"/>
        </w:rPr>
        <w:t xml:space="preserve"> cases, e.g., XR, smartphone, </w:t>
      </w:r>
    </w:p>
    <w:p w14:paraId="37916CE2"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General support </w:t>
      </w:r>
    </w:p>
    <w:p w14:paraId="610AE79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MediaTek, Apple</w:t>
      </w:r>
      <w:proofErr w:type="gramStart"/>
      <w:r>
        <w:rPr>
          <w:rFonts w:eastAsiaTheme="minorEastAsia"/>
          <w:lang w:eastAsia="zh-CN"/>
        </w:rPr>
        <w:t>, ,</w:t>
      </w:r>
      <w:proofErr w:type="gramEnd"/>
      <w:r>
        <w:rPr>
          <w:rFonts w:eastAsiaTheme="minorEastAsia"/>
          <w:lang w:eastAsia="zh-CN"/>
        </w:rPr>
        <w:t xml:space="preserve"> Ericsson, </w:t>
      </w:r>
      <w:proofErr w:type="spellStart"/>
      <w:r>
        <w:rPr>
          <w:rFonts w:eastAsiaTheme="minorEastAsia"/>
          <w:lang w:eastAsia="zh-CN"/>
        </w:rPr>
        <w:t>Qualcomm,DOCOMO</w:t>
      </w:r>
      <w:proofErr w:type="spellEnd"/>
    </w:p>
    <w:p w14:paraId="7A62EB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Higher power saving gain, </w:t>
      </w:r>
    </w:p>
    <w:p w14:paraId="3FF3C22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Qualcomm (b.</w:t>
      </w:r>
      <w:r>
        <w:rPr>
          <w:rFonts w:eastAsiaTheme="minorEastAsia"/>
          <w:lang w:eastAsia="zh-CN"/>
        </w:rPr>
        <w:tab/>
        <w:t>provide even higher power saving gains compared to the legacy solutions)</w:t>
      </w:r>
    </w:p>
    <w:p w14:paraId="056B95DB"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Low latency, </w:t>
      </w:r>
    </w:p>
    <w:p w14:paraId="0B609D92"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in the order of milliseconds), Ericsson(tight delay requirements (e.g., XR)), Qualcomm (Low latency requirement)</w:t>
      </w:r>
    </w:p>
    <w:p w14:paraId="1489A7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Mobility</w:t>
      </w:r>
    </w:p>
    <w:p w14:paraId="7FEDD14B"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(low/medium speed), Qualcomm (low/medium speed), </w:t>
      </w:r>
    </w:p>
    <w:bookmarkEnd w:id="27"/>
    <w:p w14:paraId="61831ADD" w14:textId="77777777" w:rsidR="000C6F46" w:rsidRDefault="000C6F46">
      <w:pPr>
        <w:rPr>
          <w:lang w:eastAsia="zh-CN"/>
        </w:rPr>
      </w:pPr>
    </w:p>
    <w:p w14:paraId="7DAA6A6C" w14:textId="77777777" w:rsidR="000C6F46" w:rsidRDefault="007F4540">
      <w:pPr>
        <w:rPr>
          <w:b/>
          <w:i/>
          <w:u w:val="single"/>
          <w:lang w:eastAsia="zh-CN"/>
        </w:rPr>
      </w:pPr>
      <w:r>
        <w:rPr>
          <w:b/>
          <w:i/>
          <w:u w:val="single"/>
          <w:lang w:eastAsia="zh-CN"/>
        </w:rPr>
        <w:t>Detailed:</w:t>
      </w:r>
    </w:p>
    <w:p w14:paraId="0DC19EC8" w14:textId="77777777" w:rsidR="000C6F46" w:rsidRDefault="007F4540">
      <w:pPr>
        <w:rPr>
          <w:lang w:eastAsia="zh-CN"/>
        </w:rPr>
      </w:pPr>
      <w:r>
        <w:rPr>
          <w:rFonts w:hint="eastAsia"/>
          <w:lang w:eastAsia="zh-CN"/>
        </w:rPr>
        <w:t>N</w:t>
      </w:r>
      <w:r>
        <w:rPr>
          <w:lang w:eastAsia="zh-CN"/>
        </w:rPr>
        <w:t xml:space="preserve">okia: need to consider Redcap devices; down prioritize </w:t>
      </w:r>
      <w:proofErr w:type="spellStart"/>
      <w:r>
        <w:rPr>
          <w:lang w:eastAsia="zh-CN"/>
        </w:rPr>
        <w:t>sidelink</w:t>
      </w:r>
      <w:proofErr w:type="spellEnd"/>
      <w:r>
        <w:rPr>
          <w:lang w:eastAsia="zh-CN"/>
        </w:rPr>
        <w:t xml:space="preserve"> study; deployment consideration of LP-WUS</w:t>
      </w:r>
    </w:p>
    <w:p w14:paraId="57F527B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73014EC6" w14:textId="77777777" w:rsidR="000C6F46" w:rsidRDefault="007F4540">
      <w:pPr>
        <w:pStyle w:val="a6"/>
      </w:pPr>
      <w:r>
        <w:t>Proposal 1:</w:t>
      </w:r>
      <w:r>
        <w:tab/>
      </w:r>
      <w:r>
        <w:tab/>
        <w:t xml:space="preserve">The SI considers the constraints of </w:t>
      </w:r>
      <w:proofErr w:type="spellStart"/>
      <w:r>
        <w:t>RedCap</w:t>
      </w:r>
      <w:proofErr w:type="spellEnd"/>
      <w:r>
        <w:t xml:space="preserve"> devices.</w:t>
      </w:r>
    </w:p>
    <w:p w14:paraId="14380415" w14:textId="77777777" w:rsidR="000C6F46" w:rsidRDefault="007F4540">
      <w:pPr>
        <w:pStyle w:val="a6"/>
      </w:pPr>
      <w:r>
        <w:t>Proposal 2:</w:t>
      </w:r>
      <w:r>
        <w:tab/>
      </w:r>
      <w:r>
        <w:tab/>
        <w:t xml:space="preserve">Down prioritize the </w:t>
      </w:r>
      <w:proofErr w:type="spellStart"/>
      <w:r>
        <w:t>sidelink</w:t>
      </w:r>
      <w:proofErr w:type="spellEnd"/>
      <w:r>
        <w:t xml:space="preserve"> related studies for time being.</w:t>
      </w:r>
    </w:p>
    <w:p w14:paraId="440160BC"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03E8F49A" w14:textId="77777777" w:rsidR="000C6F46" w:rsidRDefault="007F4540">
      <w:pPr>
        <w:pStyle w:val="a6"/>
      </w:pPr>
      <w:r>
        <w:t>Proposal 4:</w:t>
      </w:r>
      <w:r>
        <w:tab/>
      </w:r>
      <w:r>
        <w:tab/>
        <w:t xml:space="preserve">The wake-up signal design and wake up receiver architecture defined, allows efficient reuse of </w:t>
      </w:r>
      <w:proofErr w:type="spellStart"/>
      <w:r>
        <w:t>gNB</w:t>
      </w:r>
      <w:proofErr w:type="spellEnd"/>
      <w:r>
        <w:t xml:space="preserve"> hardware for signal generation.</w:t>
      </w:r>
    </w:p>
    <w:p w14:paraId="1AFC656E"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 xml:space="preserve">and efficient multiplexing with existing NR signals and channels is possible to limit the resource </w:t>
      </w:r>
      <w:proofErr w:type="spellStart"/>
      <w:r>
        <w:t>reservatio</w:t>
      </w:r>
      <w:proofErr w:type="spellEnd"/>
      <w:r>
        <w:rPr>
          <w:lang w:val="en-GB"/>
        </w:rPr>
        <w:t>n.</w:t>
      </w:r>
    </w:p>
    <w:p w14:paraId="5FCBEA40" w14:textId="77777777" w:rsidR="000C6F46" w:rsidRDefault="007F4540">
      <w:pPr>
        <w:pStyle w:val="a6"/>
      </w:pPr>
      <w:r>
        <w:t>Proposal 6:</w:t>
      </w:r>
      <w:r>
        <w:tab/>
      </w:r>
      <w:r>
        <w:tab/>
        <w:t>Coverage and mobility implications should be accounted for in LP-WUS design and LP-WUR architecture assumptions.</w:t>
      </w:r>
    </w:p>
    <w:p w14:paraId="2CE6896B" w14:textId="77777777" w:rsidR="000C6F46" w:rsidRDefault="007F4540">
      <w:pPr>
        <w:pStyle w:val="a6"/>
      </w:pPr>
      <w:r>
        <w:t>Proposal 7:</w:t>
      </w:r>
      <w:r>
        <w:tab/>
      </w:r>
      <w:r>
        <w:tab/>
        <w:t>Consider in LP-WUS design and LP-WUR architecture the possibility to accommodate use cases with some degree of limited mobility.</w:t>
      </w:r>
    </w:p>
    <w:p w14:paraId="2332A47E" w14:textId="77777777" w:rsidR="000C6F46" w:rsidRDefault="007F4540">
      <w:pPr>
        <w:rPr>
          <w:lang w:eastAsia="zh-CN"/>
        </w:rPr>
      </w:pPr>
      <w:r>
        <w:rPr>
          <w:rFonts w:hint="eastAsia"/>
          <w:lang w:eastAsia="zh-CN"/>
        </w:rPr>
        <w:t>Q</w:t>
      </w:r>
      <w:r>
        <w:rPr>
          <w:lang w:eastAsia="zh-CN"/>
        </w:rPr>
        <w:t>ualcomm:</w:t>
      </w:r>
    </w:p>
    <w:p w14:paraId="68DD2859" w14:textId="77777777" w:rsidR="000C6F46" w:rsidRDefault="007F4540">
      <w:pPr>
        <w:spacing w:after="120"/>
        <w:jc w:val="both"/>
        <w:rPr>
          <w:b/>
          <w:lang w:eastAsia="zh-CN"/>
        </w:rPr>
      </w:pPr>
      <w:r>
        <w:rPr>
          <w:b/>
          <w:lang w:eastAsia="zh-CN"/>
        </w:rPr>
        <w:t>Proposal 1:</w:t>
      </w:r>
    </w:p>
    <w:p w14:paraId="0761CF7A"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E61396F"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02E5476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30F1A38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411B026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443724A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1285AC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D45EC89"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6E90117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lastRenderedPageBreak/>
        <w:t xml:space="preserve">Low </w:t>
      </w:r>
      <w:r>
        <w:rPr>
          <w:b/>
          <w:lang w:eastAsia="zh-CN"/>
        </w:rPr>
        <w:t>latency requirement</w:t>
      </w:r>
    </w:p>
    <w:p w14:paraId="27FB104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65ACF61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768EECD"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F9DF54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9D79794"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proofErr w:type="spellStart"/>
      <w:r>
        <w:rPr>
          <w:b/>
          <w:lang w:eastAsia="zh-CN"/>
        </w:rPr>
        <w:t>eMBB</w:t>
      </w:r>
      <w:proofErr w:type="spellEnd"/>
      <w:r>
        <w:rPr>
          <w:b/>
          <w:lang w:eastAsia="zh-CN"/>
        </w:rPr>
        <w:t xml:space="preserve"> cases including e.g., XR/smart glasses, smart phones, etc.,</w:t>
      </w:r>
    </w:p>
    <w:p w14:paraId="5EDF137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EFA51B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541E782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 xml:space="preserve">E.g., targeting for [typical </w:t>
      </w:r>
      <w:proofErr w:type="spellStart"/>
      <w:r>
        <w:rPr>
          <w:b/>
          <w:lang w:eastAsia="zh-CN"/>
        </w:rPr>
        <w:t>eMBB</w:t>
      </w:r>
      <w:proofErr w:type="spellEnd"/>
      <w:r>
        <w:rPr>
          <w:b/>
          <w:lang w:eastAsia="zh-CN"/>
        </w:rPr>
        <w:t xml:space="preserve"> traffic (e.g., FTP, IM, VoIP, etc.) and intensive traffic arrival with delay requirements]</w:t>
      </w:r>
    </w:p>
    <w:p w14:paraId="2FF46EB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4F488107"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2B8AD0DF"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077BC100" w14:textId="77777777" w:rsidR="000C6F46" w:rsidRDefault="007F4540">
      <w:pPr>
        <w:rPr>
          <w:lang w:eastAsia="zh-CN"/>
        </w:rPr>
      </w:pPr>
      <w:r>
        <w:rPr>
          <w:rFonts w:hint="eastAsia"/>
          <w:lang w:eastAsia="zh-CN"/>
        </w:rPr>
        <w:t>Ericsson</w:t>
      </w:r>
      <w:r>
        <w:rPr>
          <w:lang w:eastAsia="zh-CN"/>
        </w:rPr>
        <w:t>: applicability of RRC modes; deployment consideration of LP-WUS</w:t>
      </w:r>
    </w:p>
    <w:p w14:paraId="31A7C324" w14:textId="77777777" w:rsidR="000C6F46" w:rsidRDefault="007F4540">
      <w:pPr>
        <w:pStyle w:val="Observation"/>
        <w:numPr>
          <w:ilvl w:val="0"/>
          <w:numId w:val="0"/>
        </w:numPr>
        <w:tabs>
          <w:tab w:val="clear" w:pos="360"/>
        </w:tabs>
        <w:ind w:left="1701" w:hanging="1701"/>
        <w:rPr>
          <w:rFonts w:ascii="Times New Roman" w:hAnsi="Times New Roman" w:cs="Times New Roman"/>
        </w:rPr>
      </w:pPr>
      <w:bookmarkStart w:id="28" w:name="_Toc127522005"/>
      <w:bookmarkStart w:id="29" w:name="_Toc118667557"/>
      <w:r>
        <w:rPr>
          <w:rFonts w:ascii="Times New Roman" w:hAnsi="Times New Roman" w:cs="Times New Roman"/>
        </w:rPr>
        <w:t>Observation 1 Latency requirements for use cases mentioned in the SID such as industrial controllers, actuators etc., and wearables range from tens of milliseconds, hundreds of milliseconds to several seconds. For XR, the requirements are in few milliseconds to few tens of milliseconds range.</w:t>
      </w:r>
      <w:bookmarkEnd w:id="28"/>
      <w:bookmarkEnd w:id="29"/>
    </w:p>
    <w:p w14:paraId="0BF60104" w14:textId="77777777" w:rsidR="000C6F46" w:rsidRDefault="007F4540">
      <w:pPr>
        <w:pStyle w:val="Proposal"/>
        <w:numPr>
          <w:ilvl w:val="0"/>
          <w:numId w:val="0"/>
        </w:numPr>
        <w:spacing w:after="120" w:line="240" w:lineRule="auto"/>
        <w:rPr>
          <w:rFonts w:ascii="Times New Roman" w:hAnsi="Times New Roman" w:cs="Times New Roman"/>
        </w:rPr>
      </w:pPr>
      <w:bookmarkStart w:id="30" w:name="_Toc127521833"/>
      <w:r>
        <w:rPr>
          <w:rFonts w:ascii="Times New Roman" w:hAnsi="Times New Roman" w:cs="Times New Roman"/>
        </w:rPr>
        <w:t>Proposal 1 Study the following further:</w:t>
      </w:r>
      <w:bookmarkEnd w:id="30"/>
    </w:p>
    <w:p w14:paraId="7791AE1F"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1" w:name="_Toc127521834"/>
      <w:r>
        <w:rPr>
          <w:rFonts w:ascii="Times New Roman" w:hAnsi="Times New Roman" w:cs="Times New Roman"/>
        </w:rPr>
        <w:t>Applicability of RRC IDLE/INACTIVE vs. RRC CONNECTED mode operation of LP-WUS/WUR considering latency requirements and expected data activity for different use cases mentioned in the SID.</w:t>
      </w:r>
      <w:bookmarkEnd w:id="31"/>
    </w:p>
    <w:p w14:paraId="2AD1D9E4"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2" w:name="_Toc127521835"/>
      <w:r>
        <w:rPr>
          <w:rFonts w:ascii="Times New Roman" w:hAnsi="Times New Roman" w:cs="Times New Roman"/>
        </w:rPr>
        <w:t>Feasible latency at which LP-WUR can wake up MR while still providing power saving gain.</w:t>
      </w:r>
      <w:bookmarkEnd w:id="32"/>
    </w:p>
    <w:p w14:paraId="4FA0D8C4" w14:textId="77777777" w:rsidR="000C6F46" w:rsidRDefault="007F4540">
      <w:pPr>
        <w:rPr>
          <w:lang w:eastAsia="zh-CN"/>
        </w:rPr>
      </w:pPr>
      <w:r>
        <w:rPr>
          <w:lang w:eastAsia="zh-CN"/>
        </w:rPr>
        <w:t>Vivo:</w:t>
      </w:r>
    </w:p>
    <w:p w14:paraId="68A8C858" w14:textId="77777777" w:rsidR="000C6F46" w:rsidRDefault="007F4540">
      <w:pPr>
        <w:spacing w:after="120"/>
        <w:jc w:val="both"/>
        <w:rPr>
          <w:b/>
          <w:lang w:val="en-GB" w:eastAsia="zh-CN"/>
        </w:rPr>
      </w:pPr>
      <w:bookmarkStart w:id="33" w:name="_Ref115447104"/>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w:t>
      </w:r>
      <w:r>
        <w:rPr>
          <w:rFonts w:ascii="Times" w:hAnsi="Times" w:cs="Times"/>
          <w:b/>
        </w:rPr>
        <w:fldChar w:fldCharType="end"/>
      </w:r>
      <w:r>
        <w:rPr>
          <w:b/>
          <w:lang w:val="en-GB" w:eastAsia="zh-CN"/>
        </w:rPr>
        <w:t>: Capture the following use cases in the TR of LP-WUS/WUR:</w:t>
      </w:r>
      <w:bookmarkEnd w:id="33"/>
    </w:p>
    <w:p w14:paraId="2E1ABC73"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52BC5182"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Low/medium speed is required.</w:t>
      </w:r>
    </w:p>
    <w:p w14:paraId="1D8FB7E1" w14:textId="77777777" w:rsidR="000C6F46" w:rsidRDefault="007F4540">
      <w:pPr>
        <w:widowControl w:val="0"/>
        <w:numPr>
          <w:ilvl w:val="0"/>
          <w:numId w:val="64"/>
        </w:numPr>
        <w:adjustRightInd/>
        <w:spacing w:after="12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w:t>
      </w:r>
      <w:proofErr w:type="spellStart"/>
      <w:r>
        <w:rPr>
          <w:b/>
          <w:kern w:val="2"/>
          <w:lang w:val="en-GB" w:eastAsia="zh-CN"/>
        </w:rPr>
        <w:t>eMBB</w:t>
      </w:r>
      <w:proofErr w:type="spellEnd"/>
      <w:r>
        <w:rPr>
          <w:b/>
          <w:kern w:val="2"/>
          <w:lang w:val="en-GB" w:eastAsia="zh-CN"/>
        </w:rPr>
        <w:t xml:space="preserve"> traffics; Low/medium speed is required.</w:t>
      </w:r>
    </w:p>
    <w:p w14:paraId="2D8DE970" w14:textId="77777777" w:rsidR="000C6F46" w:rsidRDefault="007F4540">
      <w:pPr>
        <w:rPr>
          <w:lang w:eastAsia="zh-CN"/>
        </w:rPr>
      </w:pPr>
      <w:r>
        <w:rPr>
          <w:rFonts w:hint="eastAsia"/>
          <w:lang w:eastAsia="zh-CN"/>
        </w:rPr>
        <w:t>Sony</w:t>
      </w:r>
      <w:r>
        <w:rPr>
          <w:rFonts w:hint="eastAsia"/>
          <w:lang w:eastAsia="zh-CN"/>
        </w:rPr>
        <w:t>：</w:t>
      </w:r>
    </w:p>
    <w:p w14:paraId="38413818" w14:textId="77777777" w:rsidR="000C6F46" w:rsidRDefault="007F4540">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3911B25B" w14:textId="77777777" w:rsidR="000C6F46" w:rsidRDefault="000C6F46">
      <w:pPr>
        <w:rPr>
          <w:lang w:eastAsia="zh-CN"/>
        </w:rPr>
      </w:pPr>
    </w:p>
    <w:p w14:paraId="76F42B64" w14:textId="77777777" w:rsidR="000C6F46" w:rsidRDefault="007F4540">
      <w:pPr>
        <w:rPr>
          <w:lang w:eastAsia="zh-CN"/>
        </w:rPr>
      </w:pPr>
      <w:r>
        <w:rPr>
          <w:rFonts w:hint="eastAsia"/>
          <w:lang w:eastAsia="zh-CN"/>
        </w:rPr>
        <w:t>LG</w:t>
      </w:r>
      <w:r>
        <w:rPr>
          <w:lang w:eastAsia="zh-CN"/>
        </w:rPr>
        <w:t>:</w:t>
      </w:r>
    </w:p>
    <w:p w14:paraId="10318F78"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5859B70C"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IoT cases including e.g., industrial wireless sensors, controllers, actuators and </w:t>
      </w:r>
      <w:proofErr w:type="spellStart"/>
      <w:r>
        <w:rPr>
          <w:b/>
          <w:sz w:val="22"/>
          <w:lang w:eastAsia="ko-KR"/>
        </w:rPr>
        <w:t>etc</w:t>
      </w:r>
      <w:proofErr w:type="spellEnd"/>
      <w:r>
        <w:rPr>
          <w:b/>
          <w:sz w:val="22"/>
          <w:lang w:eastAsia="ko-KR"/>
        </w:rPr>
        <w:t>, including the following characteristics,</w:t>
      </w:r>
    </w:p>
    <w:p w14:paraId="04D03A0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434DE86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lastRenderedPageBreak/>
        <w:t>primary for small form devices</w:t>
      </w:r>
    </w:p>
    <w:p w14:paraId="1ED92EBB"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0CE26CB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65716578"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4A4EA740"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673295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4B063923"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48CACC9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271733F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403066CA" w14:textId="77777777" w:rsidR="000C6F46" w:rsidRDefault="007F4540">
      <w:pPr>
        <w:ind w:left="728" w:firstLine="288"/>
        <w:rPr>
          <w:lang w:eastAsia="zh-CN"/>
        </w:rPr>
      </w:pPr>
      <w:r>
        <w:rPr>
          <w:b/>
          <w:sz w:val="22"/>
          <w:szCs w:val="22"/>
          <w:lang w:eastAsia="ko-KR"/>
        </w:rPr>
        <w:t>low/medium speed</w:t>
      </w:r>
    </w:p>
    <w:p w14:paraId="1BE41CBD" w14:textId="77777777" w:rsidR="000C6F46" w:rsidRDefault="000C6F46">
      <w:pPr>
        <w:rPr>
          <w:lang w:eastAsia="zh-CN"/>
        </w:rPr>
      </w:pPr>
    </w:p>
    <w:p w14:paraId="192F51D5" w14:textId="77777777" w:rsidR="000C6F46" w:rsidRDefault="007F4540">
      <w:pPr>
        <w:rPr>
          <w:lang w:eastAsia="zh-CN"/>
        </w:rPr>
      </w:pPr>
      <w:r>
        <w:rPr>
          <w:rFonts w:hint="eastAsia"/>
          <w:lang w:eastAsia="zh-CN"/>
        </w:rPr>
        <w:t>D</w:t>
      </w:r>
      <w:r>
        <w:rPr>
          <w:lang w:eastAsia="zh-CN"/>
        </w:rPr>
        <w:t>OCOMO:</w:t>
      </w:r>
    </w:p>
    <w:p w14:paraId="476323AF"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w:t>
      </w:r>
      <w:proofErr w:type="spellStart"/>
      <w:r>
        <w:rPr>
          <w:rFonts w:eastAsiaTheme="minorEastAsia"/>
          <w:b/>
          <w:bCs/>
          <w:sz w:val="22"/>
          <w:szCs w:val="22"/>
          <w:lang w:eastAsia="ja-JP"/>
        </w:rPr>
        <w:t>eMBB</w:t>
      </w:r>
      <w:proofErr w:type="spellEnd"/>
      <w:r>
        <w:rPr>
          <w:rFonts w:eastAsiaTheme="minorEastAsia"/>
          <w:b/>
          <w:bCs/>
          <w:sz w:val="22"/>
          <w:szCs w:val="22"/>
          <w:lang w:eastAsia="ja-JP"/>
        </w:rPr>
        <w:t xml:space="preserve"> use cases for LP-WUS/WUR study in addition to IoT/wearable use cases. </w:t>
      </w:r>
    </w:p>
    <w:p w14:paraId="415CB91B" w14:textId="77777777" w:rsidR="000C6F46" w:rsidRDefault="000C6F46">
      <w:pPr>
        <w:rPr>
          <w:lang w:eastAsia="zh-CN"/>
        </w:rPr>
      </w:pPr>
    </w:p>
    <w:p w14:paraId="1D36140E" w14:textId="77777777" w:rsidR="000C6F46" w:rsidRDefault="000C6F46">
      <w:pPr>
        <w:rPr>
          <w:lang w:eastAsia="zh-CN"/>
        </w:rPr>
      </w:pPr>
    </w:p>
    <w:p w14:paraId="3EAC2F5C" w14:textId="77777777" w:rsidR="000C6F46" w:rsidRDefault="007F4540">
      <w:pPr>
        <w:pStyle w:val="4"/>
        <w:numPr>
          <w:ilvl w:val="0"/>
          <w:numId w:val="0"/>
        </w:numPr>
        <w:ind w:left="864" w:hanging="864"/>
        <w:rPr>
          <w:lang w:eastAsia="zh-CN"/>
        </w:rPr>
      </w:pPr>
      <w:r>
        <w:rPr>
          <w:highlight w:val="yellow"/>
          <w:lang w:eastAsia="zh-CN"/>
        </w:rPr>
        <w:t>[H] Proposals 2A-v1:</w:t>
      </w:r>
    </w:p>
    <w:p w14:paraId="6EA1A0D4" w14:textId="77777777" w:rsidR="000C6F46" w:rsidRDefault="007F4540">
      <w:pPr>
        <w:rPr>
          <w:szCs w:val="22"/>
          <w:lang w:eastAsia="zh-CN"/>
        </w:rPr>
      </w:pPr>
      <w:r>
        <w:rPr>
          <w:szCs w:val="22"/>
          <w:lang w:eastAsia="zh-CN"/>
        </w:rPr>
        <w:t>The following characteristics for target use cases are considered in the study item:</w:t>
      </w:r>
    </w:p>
    <w:p w14:paraId="49A3DF00"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2EAED1C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seconds], [latency in-sensitive </w:t>
      </w:r>
      <w:r>
        <w:rPr>
          <w:rFonts w:hint="eastAsia"/>
          <w:szCs w:val="20"/>
          <w:lang w:val="en-GB"/>
        </w:rPr>
        <w:t>IoT</w:t>
      </w:r>
      <w:r>
        <w:rPr>
          <w:szCs w:val="20"/>
          <w:lang w:val="en-GB"/>
        </w:rPr>
        <w:t xml:space="preserve"> cases can also work]</w:t>
      </w:r>
    </w:p>
    <w:p w14:paraId="03B188E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4CDE74DD"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power-sensitive, e.g., the battery should last at least few years.</w:t>
      </w:r>
    </w:p>
    <w:p w14:paraId="0D3625C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154989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556F9DE5"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36093288"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szCs w:val="20"/>
          <w:lang w:val="en-GB" w:eastAsia="zh-CN"/>
        </w:rPr>
        <w:t>[</w:t>
      </w:r>
      <w:r>
        <w:rPr>
          <w:szCs w:val="20"/>
          <w:lang w:val="en-GB"/>
        </w:rPr>
        <w:t>seconds</w:t>
      </w:r>
      <w:r>
        <w:rPr>
          <w:rFonts w:eastAsiaTheme="minorEastAsia"/>
          <w:szCs w:val="20"/>
          <w:lang w:val="en-GB" w:eastAsia="zh-CN"/>
        </w:rPr>
        <w:t>]</w:t>
      </w:r>
    </w:p>
    <w:p w14:paraId="19E46B2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6AF00957"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15A33BB4"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32362DD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6389C648"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378899F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 [milliseconds]</w:t>
      </w:r>
    </w:p>
    <w:p w14:paraId="0E86679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5541497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4AD8313" w14:textId="77777777" w:rsidR="000C6F46" w:rsidRDefault="007F4540">
      <w:pPr>
        <w:pStyle w:val="affa"/>
        <w:widowControl w:val="0"/>
        <w:numPr>
          <w:ilvl w:val="1"/>
          <w:numId w:val="67"/>
        </w:numPr>
        <w:overflowPunct w:val="0"/>
        <w:autoSpaceDE w:val="0"/>
        <w:autoSpaceDN w:val="0"/>
        <w:spacing w:after="60" w:line="240" w:lineRule="auto"/>
        <w:textAlignment w:val="baseline"/>
        <w:rPr>
          <w:lang w:eastAsia="zh-CN"/>
        </w:rPr>
      </w:pPr>
      <w:r>
        <w:rPr>
          <w:lang w:eastAsia="zh-CN"/>
        </w:rPr>
        <w:t>E.g., targeting for intensive traffic arrival with delay requirements (e.g., XR for RRC connected mode)</w:t>
      </w:r>
    </w:p>
    <w:p w14:paraId="4F8A45F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6AC162A" w14:textId="77777777" w:rsidR="000C6F46" w:rsidRDefault="007F4540">
      <w:pPr>
        <w:rPr>
          <w:lang w:eastAsia="zh-CN"/>
        </w:rPr>
      </w:pPr>
      <w:r>
        <w:rPr>
          <w:rFonts w:hint="eastAsia"/>
          <w:lang w:eastAsia="zh-CN"/>
        </w:rPr>
        <w:t>N</w:t>
      </w:r>
      <w:r>
        <w:rPr>
          <w:lang w:eastAsia="zh-CN"/>
        </w:rPr>
        <w:t>ote: other use cases are not precluded if any.</w:t>
      </w:r>
    </w:p>
    <w:p w14:paraId="12DB0A86" w14:textId="77777777" w:rsidR="000C6F46" w:rsidRDefault="000C6F46">
      <w:pPr>
        <w:rPr>
          <w:szCs w:val="22"/>
          <w:lang w:eastAsia="zh-CN"/>
        </w:rPr>
      </w:pPr>
    </w:p>
    <w:tbl>
      <w:tblPr>
        <w:tblW w:w="0" w:type="auto"/>
        <w:tblLook w:val="04A0" w:firstRow="1" w:lastRow="0" w:firstColumn="1" w:lastColumn="0" w:noHBand="0" w:noVBand="1"/>
      </w:tblPr>
      <w:tblGrid>
        <w:gridCol w:w="1555"/>
        <w:gridCol w:w="8407"/>
      </w:tblGrid>
      <w:tr w:rsidR="000C6F46" w14:paraId="47B4B0A8" w14:textId="77777777">
        <w:tc>
          <w:tcPr>
            <w:tcW w:w="1555" w:type="dxa"/>
            <w:tcBorders>
              <w:top w:val="single" w:sz="4" w:space="0" w:color="auto"/>
              <w:left w:val="single" w:sz="4" w:space="0" w:color="auto"/>
              <w:bottom w:val="single" w:sz="4" w:space="0" w:color="auto"/>
              <w:right w:val="single" w:sz="4" w:space="0" w:color="auto"/>
            </w:tcBorders>
          </w:tcPr>
          <w:p w14:paraId="782F722B"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F3BE45D" w14:textId="77777777" w:rsidR="000C6F46" w:rsidRDefault="007F4540">
            <w:pPr>
              <w:spacing w:after="0" w:line="240" w:lineRule="auto"/>
              <w:rPr>
                <w:b/>
                <w:szCs w:val="22"/>
                <w:lang w:eastAsia="zh-CN"/>
              </w:rPr>
            </w:pPr>
            <w:r>
              <w:rPr>
                <w:b/>
                <w:szCs w:val="22"/>
                <w:lang w:eastAsia="zh-CN"/>
              </w:rPr>
              <w:t>Comments</w:t>
            </w:r>
          </w:p>
        </w:tc>
      </w:tr>
      <w:tr w:rsidR="000C6F46" w14:paraId="7B19937E" w14:textId="77777777">
        <w:tc>
          <w:tcPr>
            <w:tcW w:w="1555" w:type="dxa"/>
            <w:tcBorders>
              <w:top w:val="single" w:sz="4" w:space="0" w:color="auto"/>
              <w:left w:val="single" w:sz="4" w:space="0" w:color="auto"/>
              <w:bottom w:val="single" w:sz="4" w:space="0" w:color="auto"/>
              <w:right w:val="single" w:sz="4" w:space="0" w:color="auto"/>
            </w:tcBorders>
          </w:tcPr>
          <w:p w14:paraId="79E9F3F2"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407FBB" w14:textId="77777777" w:rsidR="000C6F46" w:rsidRDefault="007F4540">
            <w:pPr>
              <w:spacing w:after="0" w:line="240" w:lineRule="auto"/>
              <w:rPr>
                <w:lang w:eastAsia="zh-CN"/>
              </w:rPr>
            </w:pPr>
            <w:r>
              <w:rPr>
                <w:rFonts w:hint="eastAsia"/>
                <w:szCs w:val="22"/>
                <w:lang w:eastAsia="zh-CN"/>
              </w:rPr>
              <w:t xml:space="preserve">For the </w:t>
            </w:r>
            <w:r>
              <w:rPr>
                <w:lang w:val="en-GB"/>
              </w:rPr>
              <w:t>IoT cases</w:t>
            </w:r>
            <w:r>
              <w:rPr>
                <w:rFonts w:hint="eastAsia"/>
                <w:lang w:eastAsia="zh-CN"/>
              </w:rPr>
              <w:t xml:space="preserve"> and wearables, we think the latency should also satisfy the requirement defined for </w:t>
            </w:r>
            <w:proofErr w:type="spellStart"/>
            <w:r>
              <w:rPr>
                <w:rFonts w:hint="eastAsia"/>
                <w:lang w:eastAsia="zh-CN"/>
              </w:rPr>
              <w:t>RedCap</w:t>
            </w:r>
            <w:proofErr w:type="spellEnd"/>
            <w:r>
              <w:rPr>
                <w:rFonts w:hint="eastAsia"/>
                <w:lang w:eastAsia="zh-CN"/>
              </w:rPr>
              <w:t xml:space="preserve"> UE.</w:t>
            </w:r>
          </w:p>
          <w:p w14:paraId="0870E34E" w14:textId="77777777" w:rsidR="000C6F46" w:rsidRDefault="000C6F46">
            <w:pPr>
              <w:spacing w:after="0" w:line="240" w:lineRule="auto"/>
              <w:rPr>
                <w:lang w:eastAsia="zh-CN"/>
              </w:rPr>
            </w:pPr>
          </w:p>
          <w:tbl>
            <w:tblPr>
              <w:tblStyle w:val="aff2"/>
              <w:tblW w:w="0" w:type="auto"/>
              <w:tblLook w:val="04A0" w:firstRow="1" w:lastRow="0" w:firstColumn="1" w:lastColumn="0" w:noHBand="0" w:noVBand="1"/>
            </w:tblPr>
            <w:tblGrid>
              <w:gridCol w:w="8181"/>
            </w:tblGrid>
            <w:tr w:rsidR="000C6F46" w14:paraId="69D02E41" w14:textId="77777777">
              <w:tc>
                <w:tcPr>
                  <w:tcW w:w="8191" w:type="dxa"/>
                </w:tcPr>
                <w:p w14:paraId="6DCCEDEA" w14:textId="77777777" w:rsidR="000C6F46" w:rsidRDefault="007F4540">
                  <w:pPr>
                    <w:pStyle w:val="B1"/>
                    <w:numPr>
                      <w:ilvl w:val="0"/>
                      <w:numId w:val="68"/>
                    </w:numPr>
                    <w:rPr>
                      <w:lang w:eastAsia="zh-CN"/>
                    </w:rPr>
                  </w:pPr>
                  <w:r>
                    <w:t xml:space="preserve">Industrial wireless sensors: Reference use cases and requirements are described in TR 22.832 and TS 22.104: Communication service availability is 99.99% and </w:t>
                  </w:r>
                  <w:r>
                    <w:rPr>
                      <w:highlight w:val="green"/>
                    </w:rPr>
                    <w:t xml:space="preserve">end-to-end latency less than 100 </w:t>
                  </w:r>
                  <w:proofErr w:type="spellStart"/>
                  <w:r>
                    <w:rPr>
                      <w:highlight w:val="green"/>
                    </w:rPr>
                    <w:t>ms</w:t>
                  </w:r>
                  <w:r>
                    <w:t>.</w:t>
                  </w:r>
                  <w:proofErr w:type="spellEnd"/>
                  <w:r>
                    <w:t xml:space="preserve"> The reference bit rate is less than 2 Mbps (potentially asymmetric e.g. UL heavy traffic) for all use cases and the device is stationary. The battery should last at least few years. For safety related sensors, </w:t>
                  </w:r>
                  <w:r>
                    <w:rPr>
                      <w:highlight w:val="green"/>
                    </w:rPr>
                    <w:t xml:space="preserve">latency requirement is lower, 5-10 </w:t>
                  </w:r>
                  <w:proofErr w:type="spellStart"/>
                  <w:r>
                    <w:rPr>
                      <w:highlight w:val="green"/>
                    </w:rPr>
                    <w:t>ms</w:t>
                  </w:r>
                  <w:proofErr w:type="spellEnd"/>
                  <w:r>
                    <w:rPr>
                      <w:highlight w:val="green"/>
                    </w:rPr>
                    <w:t xml:space="preserve"> (TR 22.804)</w:t>
                  </w:r>
                </w:p>
              </w:tc>
            </w:tr>
          </w:tbl>
          <w:p w14:paraId="728B6461" w14:textId="77777777" w:rsidR="000C6F46" w:rsidRDefault="000C6F46">
            <w:pPr>
              <w:spacing w:after="0" w:line="240" w:lineRule="auto"/>
              <w:rPr>
                <w:lang w:eastAsia="zh-CN"/>
              </w:rPr>
            </w:pPr>
          </w:p>
          <w:p w14:paraId="6896C53D" w14:textId="77777777" w:rsidR="000C6F46" w:rsidRDefault="000C6F46">
            <w:pPr>
              <w:spacing w:after="0" w:line="240" w:lineRule="auto"/>
              <w:rPr>
                <w:lang w:eastAsia="zh-CN"/>
              </w:rPr>
            </w:pPr>
          </w:p>
        </w:tc>
      </w:tr>
      <w:tr w:rsidR="00C47FD2" w14:paraId="584D9282" w14:textId="77777777">
        <w:tc>
          <w:tcPr>
            <w:tcW w:w="1555" w:type="dxa"/>
            <w:tcBorders>
              <w:top w:val="single" w:sz="4" w:space="0" w:color="auto"/>
              <w:left w:val="single" w:sz="4" w:space="0" w:color="auto"/>
              <w:bottom w:val="single" w:sz="4" w:space="0" w:color="auto"/>
              <w:right w:val="single" w:sz="4" w:space="0" w:color="auto"/>
            </w:tcBorders>
          </w:tcPr>
          <w:p w14:paraId="1F3C3CEA" w14:textId="6C69E500"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4F9A576" w14:textId="35832E35" w:rsidR="00C47FD2" w:rsidRDefault="00C47FD2" w:rsidP="00C47FD2">
            <w:pPr>
              <w:spacing w:after="0" w:line="240" w:lineRule="auto"/>
              <w:rPr>
                <w:szCs w:val="22"/>
                <w:lang w:eastAsia="zh-CN"/>
              </w:rPr>
            </w:pPr>
            <w:r>
              <w:rPr>
                <w:szCs w:val="22"/>
                <w:lang w:eastAsia="zh-CN"/>
              </w:rPr>
              <w:t xml:space="preserve">We are OK for the proposal </w:t>
            </w:r>
          </w:p>
        </w:tc>
      </w:tr>
      <w:tr w:rsidR="008E34A9" w14:paraId="26A0B741" w14:textId="77777777">
        <w:tc>
          <w:tcPr>
            <w:tcW w:w="1555" w:type="dxa"/>
            <w:tcBorders>
              <w:top w:val="single" w:sz="4" w:space="0" w:color="auto"/>
              <w:left w:val="single" w:sz="4" w:space="0" w:color="auto"/>
              <w:bottom w:val="single" w:sz="4" w:space="0" w:color="auto"/>
              <w:right w:val="single" w:sz="4" w:space="0" w:color="auto"/>
            </w:tcBorders>
          </w:tcPr>
          <w:p w14:paraId="32FA5B9F" w14:textId="4DF99C63"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4999A6CC" w14:textId="7BF1585B" w:rsidR="008E34A9" w:rsidRDefault="008E34A9" w:rsidP="008E34A9">
            <w:pPr>
              <w:spacing w:after="0" w:line="240" w:lineRule="auto"/>
              <w:rPr>
                <w:szCs w:val="22"/>
                <w:lang w:eastAsia="zh-CN"/>
              </w:rPr>
            </w:pPr>
            <w:r>
              <w:rPr>
                <w:rFonts w:hint="eastAsia"/>
                <w:szCs w:val="22"/>
                <w:lang w:eastAsia="zh-CN"/>
              </w:rPr>
              <w:t>Fine</w:t>
            </w:r>
          </w:p>
        </w:tc>
      </w:tr>
      <w:tr w:rsidR="00EC7822" w14:paraId="59246E1F" w14:textId="77777777">
        <w:tc>
          <w:tcPr>
            <w:tcW w:w="1555" w:type="dxa"/>
            <w:tcBorders>
              <w:top w:val="single" w:sz="4" w:space="0" w:color="auto"/>
              <w:left w:val="single" w:sz="4" w:space="0" w:color="auto"/>
              <w:bottom w:val="single" w:sz="4" w:space="0" w:color="auto"/>
              <w:right w:val="single" w:sz="4" w:space="0" w:color="auto"/>
            </w:tcBorders>
          </w:tcPr>
          <w:p w14:paraId="7EA2F59A" w14:textId="13DD94CD"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4CB50F9A" w14:textId="4723947D" w:rsidR="00EC7822" w:rsidRDefault="00EC7822" w:rsidP="00EC7822">
            <w:pPr>
              <w:spacing w:after="0" w:line="240" w:lineRule="auto"/>
              <w:rPr>
                <w:szCs w:val="22"/>
                <w:lang w:eastAsia="zh-CN"/>
              </w:rPr>
            </w:pPr>
            <w:r>
              <w:rPr>
                <w:szCs w:val="22"/>
                <w:lang w:eastAsia="zh-CN"/>
              </w:rPr>
              <w:t>We are fine with the proposal</w:t>
            </w:r>
          </w:p>
        </w:tc>
      </w:tr>
      <w:tr w:rsidR="0029618B" w14:paraId="7C3AEB9D" w14:textId="77777777">
        <w:tc>
          <w:tcPr>
            <w:tcW w:w="1555" w:type="dxa"/>
            <w:tcBorders>
              <w:top w:val="single" w:sz="4" w:space="0" w:color="auto"/>
              <w:left w:val="single" w:sz="4" w:space="0" w:color="auto"/>
              <w:bottom w:val="single" w:sz="4" w:space="0" w:color="auto"/>
              <w:right w:val="single" w:sz="4" w:space="0" w:color="auto"/>
            </w:tcBorders>
          </w:tcPr>
          <w:p w14:paraId="65A179AB" w14:textId="703A597E"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09881ABB" w14:textId="77777777" w:rsidR="0029618B" w:rsidRDefault="0029618B" w:rsidP="0029618B">
            <w:pPr>
              <w:spacing w:line="240" w:lineRule="auto"/>
              <w:rPr>
                <w:lang w:eastAsia="x-none"/>
              </w:rPr>
            </w:pPr>
            <w:r>
              <w:rPr>
                <w:lang w:eastAsia="x-none"/>
              </w:rPr>
              <w:t>Regarding the use case, discussion, SID does not ask RAN1 to develop them. We noticed rapporteur already copy &amp; paste use cases in the WID into the introduction section of the draft TR. We feel there is no need for further discussion on this. It would be better to spend TU elsewhere.</w:t>
            </w:r>
          </w:p>
          <w:p w14:paraId="7EC5903A" w14:textId="45763766" w:rsidR="0029618B" w:rsidRDefault="0029618B" w:rsidP="0029618B">
            <w:pPr>
              <w:spacing w:after="0" w:line="240" w:lineRule="auto"/>
              <w:rPr>
                <w:szCs w:val="22"/>
                <w:lang w:eastAsia="zh-CN"/>
              </w:rPr>
            </w:pPr>
            <w:r>
              <w:rPr>
                <w:lang w:eastAsia="x-none"/>
              </w:rPr>
              <w:t>For the listed battery life, battery life has not been set as a qualifier for feasibility of the SI, rather the test is “substantial gains compared to Rel-15/16/17”, hence that is what we should demonstrate, rather than setting a risky barrier for ourselves.</w:t>
            </w:r>
          </w:p>
        </w:tc>
      </w:tr>
      <w:tr w:rsidR="00EC7822" w14:paraId="546E1B18" w14:textId="77777777">
        <w:tc>
          <w:tcPr>
            <w:tcW w:w="1555" w:type="dxa"/>
            <w:tcBorders>
              <w:top w:val="single" w:sz="4" w:space="0" w:color="auto"/>
              <w:left w:val="single" w:sz="4" w:space="0" w:color="auto"/>
              <w:bottom w:val="single" w:sz="4" w:space="0" w:color="auto"/>
              <w:right w:val="single" w:sz="4" w:space="0" w:color="auto"/>
            </w:tcBorders>
          </w:tcPr>
          <w:p w14:paraId="7B6DF1A0" w14:textId="4604D265" w:rsidR="00EC7822" w:rsidRDefault="00F73760" w:rsidP="00EC782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3DB7040" w14:textId="42083DC4" w:rsidR="00EC7822" w:rsidRDefault="00F73760" w:rsidP="00EC7822">
            <w:pPr>
              <w:spacing w:after="0" w:line="240" w:lineRule="auto"/>
              <w:rPr>
                <w:szCs w:val="22"/>
                <w:lang w:eastAsia="zh-CN"/>
              </w:rPr>
            </w:pPr>
            <w:r>
              <w:rPr>
                <w:szCs w:val="22"/>
                <w:lang w:eastAsia="zh-CN"/>
              </w:rPr>
              <w:t>Ok with the proposal.</w:t>
            </w:r>
          </w:p>
        </w:tc>
      </w:tr>
      <w:tr w:rsidR="00EC7822" w14:paraId="5849C8D4" w14:textId="77777777">
        <w:tc>
          <w:tcPr>
            <w:tcW w:w="1555" w:type="dxa"/>
            <w:tcBorders>
              <w:top w:val="single" w:sz="4" w:space="0" w:color="auto"/>
              <w:left w:val="single" w:sz="4" w:space="0" w:color="auto"/>
              <w:bottom w:val="single" w:sz="4" w:space="0" w:color="auto"/>
              <w:right w:val="single" w:sz="4" w:space="0" w:color="auto"/>
            </w:tcBorders>
          </w:tcPr>
          <w:p w14:paraId="1F124B60" w14:textId="2681FE83" w:rsidR="00EC7822" w:rsidRDefault="006D336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1BE26BAF" w14:textId="3D6D5D72" w:rsidR="00EC7822" w:rsidRDefault="006D3366"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73EDE722" w14:textId="77777777">
        <w:tc>
          <w:tcPr>
            <w:tcW w:w="1555" w:type="dxa"/>
            <w:tcBorders>
              <w:top w:val="single" w:sz="4" w:space="0" w:color="auto"/>
              <w:left w:val="single" w:sz="4" w:space="0" w:color="auto"/>
              <w:bottom w:val="single" w:sz="4" w:space="0" w:color="auto"/>
              <w:right w:val="single" w:sz="4" w:space="0" w:color="auto"/>
            </w:tcBorders>
          </w:tcPr>
          <w:p w14:paraId="21AA45F5" w14:textId="0B7E57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C4A92C9" w14:textId="08EC28BF" w:rsidR="001626DD" w:rsidRDefault="001626DD" w:rsidP="001626DD">
            <w:pPr>
              <w:spacing w:after="0" w:line="240" w:lineRule="auto"/>
              <w:rPr>
                <w:szCs w:val="22"/>
                <w:lang w:eastAsia="zh-CN"/>
              </w:rPr>
            </w:pPr>
            <w:r>
              <w:rPr>
                <w:szCs w:val="22"/>
                <w:lang w:eastAsia="zh-CN"/>
              </w:rPr>
              <w:t>We agree with this proposal</w:t>
            </w:r>
          </w:p>
        </w:tc>
      </w:tr>
      <w:tr w:rsidR="001626DD" w14:paraId="73173EDF" w14:textId="77777777">
        <w:tc>
          <w:tcPr>
            <w:tcW w:w="1555" w:type="dxa"/>
            <w:tcBorders>
              <w:top w:val="single" w:sz="4" w:space="0" w:color="auto"/>
              <w:left w:val="single" w:sz="4" w:space="0" w:color="auto"/>
              <w:bottom w:val="single" w:sz="4" w:space="0" w:color="auto"/>
              <w:right w:val="single" w:sz="4" w:space="0" w:color="auto"/>
            </w:tcBorders>
          </w:tcPr>
          <w:p w14:paraId="08C8F373" w14:textId="66E3D371"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302C11" w14:textId="4D338EC3" w:rsidR="001626DD" w:rsidRDefault="001626DD" w:rsidP="001626DD">
            <w:pPr>
              <w:spacing w:after="0" w:line="240" w:lineRule="auto"/>
              <w:rPr>
                <w:szCs w:val="22"/>
                <w:lang w:eastAsia="zh-CN"/>
              </w:rPr>
            </w:pPr>
            <w:r>
              <w:rPr>
                <w:rFonts w:eastAsia="Malgun Gothic" w:hint="eastAsia"/>
                <w:szCs w:val="22"/>
                <w:lang w:eastAsia="ko-KR"/>
              </w:rPr>
              <w:t xml:space="preserve">For all cases, </w:t>
            </w:r>
            <w:r>
              <w:rPr>
                <w:rFonts w:eastAsia="Malgun Gothic"/>
                <w:szCs w:val="22"/>
                <w:lang w:eastAsia="ko-KR"/>
              </w:rPr>
              <w:t xml:space="preserve">we don’t think that the E.g., bullets are necessary. We suggest to remove all E.g., bullets. </w:t>
            </w:r>
          </w:p>
        </w:tc>
      </w:tr>
      <w:tr w:rsidR="001626DD" w14:paraId="48B53674" w14:textId="77777777">
        <w:tc>
          <w:tcPr>
            <w:tcW w:w="1555" w:type="dxa"/>
            <w:tcBorders>
              <w:top w:val="single" w:sz="4" w:space="0" w:color="auto"/>
              <w:left w:val="single" w:sz="4" w:space="0" w:color="auto"/>
              <w:bottom w:val="single" w:sz="4" w:space="0" w:color="auto"/>
              <w:right w:val="single" w:sz="4" w:space="0" w:color="auto"/>
            </w:tcBorders>
          </w:tcPr>
          <w:p w14:paraId="5DD3E1C7" w14:textId="5DF8FEDA" w:rsidR="001626DD" w:rsidRDefault="00BF4620" w:rsidP="001626DD">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4975DCF" w14:textId="1DCC26F0" w:rsidR="00BF4620" w:rsidRDefault="00BF4620" w:rsidP="001626DD">
            <w:pPr>
              <w:spacing w:after="0" w:line="240" w:lineRule="auto"/>
              <w:rPr>
                <w:szCs w:val="22"/>
                <w:lang w:eastAsia="zh-CN"/>
              </w:rPr>
            </w:pPr>
            <w:r>
              <w:rPr>
                <w:szCs w:val="22"/>
                <w:lang w:eastAsia="zh-CN"/>
              </w:rPr>
              <w:t>@ZTE, the 100ms latency for Redcap is connected mode. For IDLE mode, it may not be 100ms.</w:t>
            </w:r>
          </w:p>
          <w:p w14:paraId="4C3015E4" w14:textId="77777777" w:rsidR="00BF4620" w:rsidRDefault="00BF4620" w:rsidP="001626DD">
            <w:pPr>
              <w:spacing w:after="0" w:line="240" w:lineRule="auto"/>
              <w:rPr>
                <w:szCs w:val="22"/>
                <w:lang w:eastAsia="zh-CN"/>
              </w:rPr>
            </w:pPr>
            <w:r>
              <w:rPr>
                <w:szCs w:val="22"/>
                <w:lang w:eastAsia="zh-CN"/>
              </w:rPr>
              <w:t>@Huawei: in the SID it asked us to “</w:t>
            </w:r>
            <w:r>
              <w:rPr>
                <w:lang w:eastAsia="ja-JP"/>
              </w:rPr>
              <w:t xml:space="preserve">Identify </w:t>
            </w:r>
            <w:r>
              <w:rPr>
                <w:rFonts w:hint="eastAsia"/>
                <w:lang w:eastAsia="ja-JP"/>
              </w:rPr>
              <w:t>evaluation methodology</w:t>
            </w:r>
            <w:r>
              <w:rPr>
                <w:lang w:eastAsia="ja-JP"/>
              </w:rPr>
              <w:t xml:space="preserve"> (</w:t>
            </w:r>
            <w:r w:rsidRPr="00BF4620">
              <w:rPr>
                <w:color w:val="FF0000"/>
                <w:lang w:eastAsia="ja-JP"/>
              </w:rPr>
              <w:t>including the use cases</w:t>
            </w:r>
            <w:r>
              <w:rPr>
                <w:lang w:eastAsia="ja-JP"/>
              </w:rPr>
              <w:t>)</w:t>
            </w:r>
            <w:r>
              <w:rPr>
                <w:rFonts w:hint="eastAsia"/>
                <w:lang w:eastAsia="ja-JP"/>
              </w:rPr>
              <w:t xml:space="preserve"> &amp; KPIs [RAN1]</w:t>
            </w:r>
            <w:r>
              <w:rPr>
                <w:szCs w:val="22"/>
                <w:lang w:eastAsia="zh-CN"/>
              </w:rPr>
              <w:t xml:space="preserve">”. </w:t>
            </w:r>
            <w:proofErr w:type="gramStart"/>
            <w:r>
              <w:rPr>
                <w:szCs w:val="22"/>
                <w:lang w:eastAsia="zh-CN"/>
              </w:rPr>
              <w:t>So</w:t>
            </w:r>
            <w:proofErr w:type="gramEnd"/>
            <w:r>
              <w:rPr>
                <w:szCs w:val="22"/>
                <w:lang w:eastAsia="zh-CN"/>
              </w:rPr>
              <w:t xml:space="preserve"> I think it is OK we should discuss on it.</w:t>
            </w:r>
          </w:p>
          <w:p w14:paraId="2489775F" w14:textId="67D0528B" w:rsidR="00BF4620" w:rsidRDefault="00BF4620" w:rsidP="001626DD">
            <w:pPr>
              <w:spacing w:after="0" w:line="240" w:lineRule="auto"/>
              <w:rPr>
                <w:rFonts w:hint="eastAsia"/>
                <w:szCs w:val="22"/>
                <w:lang w:eastAsia="zh-CN"/>
              </w:rPr>
            </w:pPr>
            <w:r>
              <w:rPr>
                <w:rFonts w:hint="eastAsia"/>
                <w:szCs w:val="22"/>
                <w:lang w:eastAsia="zh-CN"/>
              </w:rPr>
              <w:t>@</w:t>
            </w:r>
            <w:r>
              <w:rPr>
                <w:szCs w:val="22"/>
                <w:lang w:eastAsia="zh-CN"/>
              </w:rPr>
              <w:t>Samsung, remove the e.g. For latency, I expect there are some merits to keep so that we evaluating the latency people can check whether it is satisfied or not.  I put FFS for them.</w:t>
            </w:r>
          </w:p>
        </w:tc>
      </w:tr>
    </w:tbl>
    <w:p w14:paraId="6AF6C9CB" w14:textId="2E6DB5B2" w:rsidR="000C6F46" w:rsidRDefault="000C6F46">
      <w:pPr>
        <w:rPr>
          <w:lang w:eastAsia="zh-CN"/>
        </w:rPr>
      </w:pPr>
    </w:p>
    <w:p w14:paraId="52C54150" w14:textId="77777777" w:rsidR="00BF4620" w:rsidRDefault="00BF4620" w:rsidP="00BF4620">
      <w:pPr>
        <w:rPr>
          <w:lang w:eastAsia="zh-CN"/>
        </w:rPr>
      </w:pPr>
    </w:p>
    <w:p w14:paraId="7467777F" w14:textId="5CFE9949" w:rsidR="00BF4620" w:rsidRDefault="00BF4620" w:rsidP="00BF4620">
      <w:pPr>
        <w:pStyle w:val="4"/>
        <w:numPr>
          <w:ilvl w:val="0"/>
          <w:numId w:val="0"/>
        </w:numPr>
        <w:ind w:left="864" w:hanging="864"/>
        <w:rPr>
          <w:lang w:eastAsia="zh-CN"/>
        </w:rPr>
      </w:pPr>
      <w:r>
        <w:rPr>
          <w:highlight w:val="yellow"/>
          <w:lang w:eastAsia="zh-CN"/>
        </w:rPr>
        <w:t>[H] Proposals 2A-v</w:t>
      </w:r>
      <w:r>
        <w:rPr>
          <w:highlight w:val="yellow"/>
          <w:lang w:eastAsia="zh-CN"/>
        </w:rPr>
        <w:t>2</w:t>
      </w:r>
      <w:r>
        <w:rPr>
          <w:highlight w:val="yellow"/>
          <w:lang w:eastAsia="zh-CN"/>
        </w:rPr>
        <w:t>:</w:t>
      </w:r>
    </w:p>
    <w:p w14:paraId="40603062" w14:textId="77777777" w:rsidR="00BF4620" w:rsidRDefault="00BF4620" w:rsidP="00BF4620">
      <w:pPr>
        <w:rPr>
          <w:szCs w:val="22"/>
          <w:lang w:eastAsia="zh-CN"/>
        </w:rPr>
      </w:pPr>
      <w:r>
        <w:rPr>
          <w:szCs w:val="22"/>
          <w:lang w:eastAsia="zh-CN"/>
        </w:rPr>
        <w:t>The following characteristics for target use cases are considered in the study item:</w:t>
      </w:r>
    </w:p>
    <w:p w14:paraId="452CF326"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6878C095" w14:textId="4F1FC21E"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w:t>
      </w:r>
      <w:r w:rsidRPr="00BF4620">
        <w:rPr>
          <w:color w:val="FF0000"/>
          <w:szCs w:val="20"/>
          <w:lang w:val="en-GB"/>
        </w:rPr>
        <w:t xml:space="preserve">latency is required within e.g., [the order of seconds], [latency in-sensitive </w:t>
      </w:r>
      <w:r w:rsidRPr="00BF4620">
        <w:rPr>
          <w:rFonts w:hint="eastAsia"/>
          <w:color w:val="FF0000"/>
          <w:szCs w:val="20"/>
          <w:lang w:val="en-GB"/>
        </w:rPr>
        <w:t>IoT</w:t>
      </w:r>
      <w:r w:rsidRPr="00BF4620">
        <w:rPr>
          <w:color w:val="FF0000"/>
          <w:szCs w:val="20"/>
          <w:lang w:val="en-GB"/>
        </w:rPr>
        <w:t xml:space="preserve"> cases can also work]</w:t>
      </w:r>
    </w:p>
    <w:p w14:paraId="7B8114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220711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t>power-sensitive</w:t>
      </w:r>
      <w:r w:rsidRPr="00BF4620">
        <w:rPr>
          <w:strike/>
          <w:color w:val="FF0000"/>
        </w:rPr>
        <w:t>, e.g., the battery should last at least few years.</w:t>
      </w:r>
    </w:p>
    <w:p w14:paraId="0441BFF6"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696DEA7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38C9274F"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17F5C523" w14:textId="59946AF9"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w:t>
      </w:r>
      <w:r w:rsidRPr="00BF4620">
        <w:rPr>
          <w:color w:val="FF0000"/>
          <w:szCs w:val="20"/>
          <w:lang w:val="en-GB"/>
        </w:rPr>
        <w:t xml:space="preserve">latency is required within, e.g., the order of </w:t>
      </w:r>
      <w:r w:rsidRPr="00BF4620">
        <w:rPr>
          <w:rFonts w:eastAsiaTheme="minorEastAsia" w:hint="eastAsia"/>
          <w:color w:val="FF0000"/>
          <w:szCs w:val="20"/>
          <w:lang w:val="en-GB" w:eastAsia="zh-CN"/>
        </w:rPr>
        <w:t>[</w:t>
      </w:r>
      <w:r w:rsidRPr="00BF4620">
        <w:rPr>
          <w:color w:val="FF0000"/>
          <w:szCs w:val="20"/>
          <w:lang w:val="en-GB"/>
        </w:rPr>
        <w:t>seconds</w:t>
      </w:r>
      <w:r w:rsidRPr="00BF4620">
        <w:rPr>
          <w:rFonts w:eastAsiaTheme="minorEastAsia"/>
          <w:color w:val="FF0000"/>
          <w:szCs w:val="20"/>
          <w:lang w:val="en-GB" w:eastAsia="zh-CN"/>
        </w:rPr>
        <w:t>]</w:t>
      </w:r>
    </w:p>
    <w:p w14:paraId="4A98957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5AAB20E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721AA8AA"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lastRenderedPageBreak/>
        <w:t>E.g., targeting for limited data activity</w:t>
      </w:r>
    </w:p>
    <w:p w14:paraId="03C5850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4B8D66BC"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0AAB2A8B" w14:textId="11626D9B"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w:t>
      </w:r>
      <w:r w:rsidRPr="00BF4620">
        <w:rPr>
          <w:color w:val="FF0000"/>
          <w:szCs w:val="20"/>
          <w:lang w:val="en-GB"/>
        </w:rPr>
        <w:t xml:space="preserve">latency is required within e.g., </w:t>
      </w:r>
      <w:r w:rsidRPr="00BF4620">
        <w:rPr>
          <w:rFonts w:eastAsiaTheme="minorEastAsia"/>
          <w:color w:val="FF0000"/>
          <w:lang w:eastAsia="zh-CN"/>
        </w:rPr>
        <w:t>the order of [milliseconds]</w:t>
      </w:r>
    </w:p>
    <w:p w14:paraId="638BCDB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055FE0AB"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A3AA4E9"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intensive traffic arrival with delay requirements (e.g., XR for RRC connected mode)</w:t>
      </w:r>
    </w:p>
    <w:p w14:paraId="46D55F9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2C17270" w14:textId="77777777" w:rsidR="00BF4620" w:rsidRDefault="00BF4620" w:rsidP="00BF4620">
      <w:pPr>
        <w:rPr>
          <w:lang w:eastAsia="zh-CN"/>
        </w:rPr>
      </w:pPr>
      <w:r>
        <w:rPr>
          <w:rFonts w:hint="eastAsia"/>
          <w:lang w:eastAsia="zh-CN"/>
        </w:rPr>
        <w:t>N</w:t>
      </w:r>
      <w:r>
        <w:rPr>
          <w:lang w:eastAsia="zh-CN"/>
        </w:rPr>
        <w:t>ote: other use cases are not precluded if any.</w:t>
      </w:r>
    </w:p>
    <w:p w14:paraId="41E03E5D" w14:textId="77777777" w:rsidR="00BF4620" w:rsidRDefault="00BF4620">
      <w:pPr>
        <w:rPr>
          <w:rFonts w:hint="eastAsia"/>
          <w:lang w:eastAsia="zh-CN"/>
        </w:rPr>
      </w:pPr>
    </w:p>
    <w:p w14:paraId="18A85FCB" w14:textId="77777777" w:rsidR="000C6F46" w:rsidRDefault="007F4540">
      <w:pPr>
        <w:pStyle w:val="3"/>
        <w:numPr>
          <w:ilvl w:val="0"/>
          <w:numId w:val="0"/>
        </w:numPr>
        <w:ind w:left="720" w:hanging="720"/>
        <w:rPr>
          <w:lang w:eastAsia="zh-CN"/>
        </w:rPr>
      </w:pPr>
      <w:r>
        <w:rPr>
          <w:lang w:eastAsia="zh-CN"/>
        </w:rPr>
        <w:t>2B: target power for LP-WUR</w:t>
      </w:r>
    </w:p>
    <w:p w14:paraId="0E6FA9B8" w14:textId="77777777" w:rsidR="000C6F46" w:rsidRDefault="007F4540">
      <w:pPr>
        <w:spacing w:after="120"/>
        <w:rPr>
          <w:b/>
          <w:i/>
          <w:u w:val="single"/>
          <w:lang w:eastAsia="zh-CN"/>
        </w:rPr>
      </w:pPr>
      <w:r>
        <w:rPr>
          <w:b/>
          <w:i/>
          <w:u w:val="single"/>
          <w:lang w:eastAsia="zh-CN"/>
        </w:rPr>
        <w:t>Summary: the target relative power of LP-WUR “ON” state</w:t>
      </w:r>
    </w:p>
    <w:p w14:paraId="6CCEA972" w14:textId="77777777" w:rsidR="000C6F46" w:rsidRDefault="007F4540">
      <w:pPr>
        <w:spacing w:line="256" w:lineRule="auto"/>
        <w:rPr>
          <w:lang w:eastAsia="zh-CN"/>
        </w:rPr>
      </w:pPr>
      <w:r>
        <w:rPr>
          <w:lang w:eastAsia="zh-CN"/>
        </w:rPr>
        <w:t>vivo: less than 1unit</w:t>
      </w:r>
    </w:p>
    <w:p w14:paraId="4F475DB2" w14:textId="77777777" w:rsidR="000C6F46" w:rsidRDefault="007F4540">
      <w:pPr>
        <w:spacing w:line="256" w:lineRule="auto"/>
        <w:rPr>
          <w:lang w:eastAsia="zh-CN"/>
        </w:rPr>
      </w:pPr>
      <w:r>
        <w:rPr>
          <w:rFonts w:eastAsiaTheme="minorEastAsia" w:hint="eastAsia"/>
          <w:lang w:eastAsia="zh-CN"/>
        </w:rPr>
        <w:t>M</w:t>
      </w:r>
      <w:r>
        <w:rPr>
          <w:rFonts w:eastAsiaTheme="minorEastAsia"/>
          <w:lang w:eastAsia="zh-CN"/>
        </w:rPr>
        <w:t>TK: suggest to remove relative power of LP-WUR ON of 1, 2 and 4 for a non-OFDM-based LP-WUR.</w:t>
      </w:r>
    </w:p>
    <w:p w14:paraId="7FE24310" w14:textId="77777777" w:rsidR="000C6F46" w:rsidRDefault="007F4540">
      <w:pPr>
        <w:spacing w:line="256" w:lineRule="auto"/>
        <w:rPr>
          <w:b/>
          <w:i/>
          <w:u w:val="single"/>
          <w:lang w:eastAsia="zh-CN"/>
        </w:rPr>
      </w:pPr>
      <w:r>
        <w:rPr>
          <w:b/>
          <w:i/>
          <w:u w:val="single"/>
          <w:lang w:eastAsia="zh-CN"/>
        </w:rPr>
        <w:t>Detailed:</w:t>
      </w:r>
    </w:p>
    <w:p w14:paraId="2633AF01" w14:textId="77777777" w:rsidR="000C6F46" w:rsidRDefault="007F4540">
      <w:pPr>
        <w:spacing w:line="256" w:lineRule="auto"/>
        <w:rPr>
          <w:lang w:eastAsia="zh-CN"/>
        </w:rPr>
      </w:pPr>
      <w:r>
        <w:rPr>
          <w:lang w:eastAsia="zh-CN"/>
        </w:rPr>
        <w:t>vivo:</w:t>
      </w:r>
    </w:p>
    <w:p w14:paraId="27CD8C50" w14:textId="77777777" w:rsidR="000C6F46" w:rsidRDefault="007F4540">
      <w:pPr>
        <w:spacing w:after="120"/>
        <w:jc w:val="both"/>
        <w:rPr>
          <w:rFonts w:eastAsia="等线"/>
          <w:b/>
          <w:lang w:val="en-GB"/>
        </w:rPr>
      </w:pPr>
      <w:bookmarkStart w:id="34" w:name="_Ref127561775"/>
      <w:bookmarkStart w:id="35" w:name="_Ref118739706"/>
      <w:bookmarkStart w:id="36" w:name="_Ref115447006"/>
      <w:r>
        <w:rPr>
          <w:rFonts w:eastAsia="等线"/>
          <w:b/>
          <w:lang w:val="en-GB" w:eastAsia="zh-CN"/>
        </w:rPr>
        <w:t>O</w:t>
      </w:r>
      <w:r>
        <w:rPr>
          <w:rFonts w:eastAsia="等线" w:hint="eastAsia"/>
          <w:b/>
          <w:lang w:val="en-GB" w:eastAsia="zh-CN"/>
        </w:rPr>
        <w:t>bservation</w:t>
      </w:r>
      <w:r>
        <w:rPr>
          <w:rFonts w:eastAsia="等线"/>
          <w:b/>
          <w:lang w:val="en-GB"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w:t>
      </w:r>
      <w:r>
        <w:rPr>
          <w:rFonts w:eastAsia="等线"/>
          <w:b/>
          <w:lang w:val="en-GB" w:eastAsia="zh-CN"/>
        </w:rPr>
        <w:fldChar w:fldCharType="end"/>
      </w:r>
      <w:r>
        <w:rPr>
          <w:rFonts w:eastAsia="等线" w:hint="eastAsia"/>
          <w:b/>
          <w:lang w:val="en-GB" w:eastAsia="zh-CN"/>
        </w:rPr>
        <w:t>:</w:t>
      </w:r>
      <w:r>
        <w:rPr>
          <w:rFonts w:eastAsia="等线"/>
          <w:b/>
          <w:lang w:val="en-GB"/>
        </w:rPr>
        <w:t xml:space="preserve"> In the case that the relative power of LP-WUR “ON” state is 0.03~0.5 unit,</w:t>
      </w:r>
      <w:bookmarkEnd w:id="34"/>
      <w:r>
        <w:rPr>
          <w:rFonts w:eastAsia="等线"/>
          <w:b/>
          <w:lang w:val="en-GB"/>
        </w:rPr>
        <w:t xml:space="preserve"> </w:t>
      </w:r>
    </w:p>
    <w:p w14:paraId="138C8F77"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substantial power saving gain e.g., up to 80% can be achieved.</w:t>
      </w:r>
      <w:bookmarkEnd w:id="35"/>
    </w:p>
    <w:p w14:paraId="126876C4"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LP-WUR should address all traffic arrival cases for IoT/Wearable/</w:t>
      </w:r>
      <w:proofErr w:type="spellStart"/>
      <w:r>
        <w:rPr>
          <w:rFonts w:eastAsia="等线"/>
          <w:b/>
          <w:szCs w:val="20"/>
          <w:lang w:val="en-GB"/>
        </w:rPr>
        <w:t>eMBB</w:t>
      </w:r>
      <w:proofErr w:type="spellEnd"/>
      <w:r>
        <w:rPr>
          <w:rFonts w:eastAsia="等线"/>
          <w:b/>
          <w:szCs w:val="20"/>
          <w:lang w:val="en-GB"/>
        </w:rPr>
        <w:t>, thus keeping the “ON” state power consumption as low as possible is important for increasing the battery life of the device.</w:t>
      </w:r>
    </w:p>
    <w:p w14:paraId="4CA0E8F6" w14:textId="77777777" w:rsidR="000C6F46" w:rsidRDefault="007F4540">
      <w:pPr>
        <w:spacing w:after="120"/>
        <w:jc w:val="both"/>
        <w:rPr>
          <w:rFonts w:eastAsia="等线"/>
          <w:lang w:eastAsia="zh-CN"/>
        </w:rPr>
      </w:pPr>
      <w:bookmarkStart w:id="37" w:name="_Ref127562121"/>
      <w:bookmarkEnd w:id="36"/>
      <w:r>
        <w:rPr>
          <w:rFonts w:eastAsia="等线"/>
          <w:b/>
          <w:bCs/>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2</w:t>
      </w:r>
      <w:r>
        <w:rPr>
          <w:rFonts w:ascii="Times" w:hAnsi="Times" w:cs="Times"/>
          <w:b/>
        </w:rPr>
        <w:fldChar w:fldCharType="end"/>
      </w:r>
      <w:r>
        <w:rPr>
          <w:rFonts w:eastAsia="等线"/>
          <w:b/>
          <w:bCs/>
          <w:lang w:val="en-GB" w:eastAsia="zh-CN"/>
        </w:rPr>
        <w:t>: The target relative power of LP-WUR “ON” state should be less than 1 unit.</w:t>
      </w:r>
      <w:bookmarkEnd w:id="37"/>
      <w:r>
        <w:rPr>
          <w:rFonts w:eastAsia="等线"/>
          <w:b/>
          <w:bCs/>
          <w:lang w:val="en-GB" w:eastAsia="zh-CN"/>
        </w:rPr>
        <w:t xml:space="preserve"> </w:t>
      </w:r>
    </w:p>
    <w:p w14:paraId="54160234" w14:textId="77777777" w:rsidR="000C6F46" w:rsidRDefault="007F4540">
      <w:pPr>
        <w:spacing w:line="256" w:lineRule="auto"/>
        <w:rPr>
          <w:lang w:eastAsia="zh-CN"/>
        </w:rPr>
      </w:pPr>
      <w:r>
        <w:rPr>
          <w:rFonts w:hint="eastAsia"/>
          <w:lang w:eastAsia="zh-CN"/>
        </w:rPr>
        <w:t>M</w:t>
      </w:r>
      <w:r>
        <w:rPr>
          <w:lang w:eastAsia="zh-CN"/>
        </w:rPr>
        <w:t>ediaTek:</w:t>
      </w:r>
    </w:p>
    <w:p w14:paraId="6B5F60C0" w14:textId="77777777" w:rsidR="000C6F46" w:rsidRDefault="007F4540">
      <w:pPr>
        <w:spacing w:line="256" w:lineRule="auto"/>
        <w:rPr>
          <w:lang w:eastAsia="zh-CN"/>
        </w:rPr>
      </w:pPr>
      <w:r>
        <w:rPr>
          <w:noProof/>
          <w:lang w:eastAsia="ko-KR"/>
        </w:rPr>
        <w:drawing>
          <wp:inline distT="0" distB="0" distL="0" distR="0" wp14:anchorId="044A3E70" wp14:editId="2F49F5E0">
            <wp:extent cx="6332220" cy="3651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1"/>
                    <a:stretch>
                      <a:fillRect/>
                    </a:stretch>
                  </pic:blipFill>
                  <pic:spPr>
                    <a:xfrm>
                      <a:off x="0" y="0"/>
                      <a:ext cx="6332220" cy="365125"/>
                    </a:xfrm>
                    <a:prstGeom prst="rect">
                      <a:avLst/>
                    </a:prstGeom>
                  </pic:spPr>
                </pic:pic>
              </a:graphicData>
            </a:graphic>
          </wp:inline>
        </w:drawing>
      </w:r>
    </w:p>
    <w:p w14:paraId="450F9A1D" w14:textId="77777777" w:rsidR="000C6F46" w:rsidRDefault="000C6F46">
      <w:pPr>
        <w:overflowPunct/>
        <w:autoSpaceDE/>
        <w:autoSpaceDN/>
        <w:adjustRightInd/>
        <w:snapToGrid w:val="0"/>
        <w:spacing w:after="120" w:line="240" w:lineRule="auto"/>
        <w:jc w:val="both"/>
        <w:textAlignment w:val="auto"/>
        <w:rPr>
          <w:b/>
          <w:bCs/>
          <w:i/>
          <w:iCs/>
        </w:rPr>
      </w:pPr>
    </w:p>
    <w:p w14:paraId="029827D3" w14:textId="77777777" w:rsidR="000C6F46" w:rsidRDefault="000C6F46">
      <w:pPr>
        <w:spacing w:line="256" w:lineRule="auto"/>
        <w:rPr>
          <w:b/>
          <w:lang w:eastAsia="zh-CN"/>
        </w:rPr>
      </w:pPr>
    </w:p>
    <w:p w14:paraId="223C829A" w14:textId="77777777" w:rsidR="000C6F46" w:rsidRDefault="007F4540">
      <w:pPr>
        <w:pStyle w:val="4"/>
        <w:numPr>
          <w:ilvl w:val="0"/>
          <w:numId w:val="0"/>
        </w:numPr>
        <w:ind w:left="864" w:hanging="864"/>
        <w:rPr>
          <w:highlight w:val="cyan"/>
          <w:lang w:eastAsia="zh-CN"/>
        </w:rPr>
      </w:pPr>
      <w:r>
        <w:rPr>
          <w:highlight w:val="cyan"/>
          <w:lang w:eastAsia="zh-CN"/>
        </w:rPr>
        <w:t>[M] Proposals 2B:</w:t>
      </w:r>
    </w:p>
    <w:p w14:paraId="066B033A" w14:textId="77777777" w:rsidR="000C6F46" w:rsidRDefault="007F4540">
      <w:pPr>
        <w:spacing w:after="0"/>
        <w:rPr>
          <w:highlight w:val="yellow"/>
          <w:lang w:val="en-GB" w:eastAsia="zh-CN"/>
        </w:rPr>
      </w:pPr>
      <w:r>
        <w:rPr>
          <w:highlight w:val="yellow"/>
          <w:lang w:val="en-GB" w:eastAsia="zh-CN"/>
        </w:rPr>
        <w:t>Alt 1</w:t>
      </w:r>
    </w:p>
    <w:p w14:paraId="526771CE" w14:textId="77777777" w:rsidR="000C6F46" w:rsidRDefault="007F4540">
      <w:pPr>
        <w:spacing w:after="0"/>
        <w:rPr>
          <w:rFonts w:eastAsia="Batang"/>
          <w:lang w:eastAsia="zh-CN"/>
        </w:rPr>
      </w:pPr>
      <w:r>
        <w:t xml:space="preserve">Design target for a low power-wake up receiver is active power consumption not more than [1000 </w:t>
      </w:r>
      <w:proofErr w:type="spellStart"/>
      <w:r>
        <w:t>uW</w:t>
      </w:r>
      <w:proofErr w:type="spellEnd"/>
      <w:r>
        <w:t xml:space="preserve">]. </w:t>
      </w:r>
    </w:p>
    <w:p w14:paraId="6585CC57" w14:textId="77777777" w:rsidR="000C6F46" w:rsidRDefault="007F4540">
      <w:pPr>
        <w:pStyle w:val="ListParagraph1"/>
        <w:numPr>
          <w:ilvl w:val="0"/>
          <w:numId w:val="70"/>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58FD2402" w14:textId="77777777" w:rsidR="000C6F46" w:rsidRDefault="007F4540">
      <w:pPr>
        <w:spacing w:after="0"/>
        <w:rPr>
          <w:highlight w:val="yellow"/>
        </w:rPr>
      </w:pPr>
      <w:r>
        <w:rPr>
          <w:highlight w:val="yellow"/>
        </w:rPr>
        <w:t>Alt 2:</w:t>
      </w:r>
    </w:p>
    <w:p w14:paraId="025B4AFB" w14:textId="77777777" w:rsidR="000C6F46" w:rsidRDefault="007F4540">
      <w:pPr>
        <w:spacing w:after="0"/>
      </w:pPr>
      <w:r>
        <w:t xml:space="preserve">Design target for a low power-wake up receiver is to have active power consumption that is less than 1 unit </w:t>
      </w:r>
    </w:p>
    <w:p w14:paraId="03582207" w14:textId="77777777" w:rsidR="000C6F46" w:rsidRDefault="007F4540">
      <w:pPr>
        <w:pStyle w:val="ListParagraph1"/>
        <w:numPr>
          <w:ilvl w:val="0"/>
          <w:numId w:val="70"/>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671E2BC7" w14:textId="77777777" w:rsidR="000C6F46" w:rsidRDefault="000C6F46">
      <w:pPr>
        <w:rPr>
          <w:highlight w:val="yellow"/>
          <w:lang w:val="en-GB" w:eastAsia="zh-CN"/>
        </w:rPr>
      </w:pPr>
    </w:p>
    <w:tbl>
      <w:tblPr>
        <w:tblW w:w="0" w:type="auto"/>
        <w:tblLook w:val="04A0" w:firstRow="1" w:lastRow="0" w:firstColumn="1" w:lastColumn="0" w:noHBand="0" w:noVBand="1"/>
      </w:tblPr>
      <w:tblGrid>
        <w:gridCol w:w="1555"/>
        <w:gridCol w:w="8407"/>
      </w:tblGrid>
      <w:tr w:rsidR="000C6F46" w14:paraId="4A840100" w14:textId="77777777">
        <w:tc>
          <w:tcPr>
            <w:tcW w:w="1555" w:type="dxa"/>
            <w:tcBorders>
              <w:top w:val="single" w:sz="4" w:space="0" w:color="auto"/>
              <w:left w:val="single" w:sz="4" w:space="0" w:color="auto"/>
              <w:bottom w:val="single" w:sz="4" w:space="0" w:color="auto"/>
              <w:right w:val="single" w:sz="4" w:space="0" w:color="auto"/>
            </w:tcBorders>
          </w:tcPr>
          <w:p w14:paraId="0B825BD6"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309D02D" w14:textId="77777777" w:rsidR="000C6F46" w:rsidRDefault="007F4540">
            <w:pPr>
              <w:spacing w:after="0" w:line="240" w:lineRule="auto"/>
              <w:rPr>
                <w:b/>
                <w:szCs w:val="22"/>
                <w:lang w:eastAsia="zh-CN"/>
              </w:rPr>
            </w:pPr>
            <w:r>
              <w:rPr>
                <w:b/>
                <w:szCs w:val="22"/>
                <w:lang w:eastAsia="zh-CN"/>
              </w:rPr>
              <w:t>Comments</w:t>
            </w:r>
          </w:p>
        </w:tc>
      </w:tr>
      <w:tr w:rsidR="00C47FD2" w14:paraId="2CCFAA7E" w14:textId="77777777">
        <w:tc>
          <w:tcPr>
            <w:tcW w:w="1555" w:type="dxa"/>
            <w:tcBorders>
              <w:top w:val="single" w:sz="4" w:space="0" w:color="auto"/>
              <w:left w:val="single" w:sz="4" w:space="0" w:color="auto"/>
              <w:bottom w:val="single" w:sz="4" w:space="0" w:color="auto"/>
              <w:right w:val="single" w:sz="4" w:space="0" w:color="auto"/>
            </w:tcBorders>
          </w:tcPr>
          <w:p w14:paraId="45272EBF" w14:textId="4AA52DD9" w:rsidR="00C47FD2" w:rsidRDefault="00C47FD2" w:rsidP="00C47FD2">
            <w:pPr>
              <w:spacing w:after="0" w:line="240" w:lineRule="auto"/>
              <w:rPr>
                <w:szCs w:val="22"/>
                <w:lang w:eastAsia="zh-CN"/>
              </w:rPr>
            </w:pPr>
            <w:r>
              <w:rPr>
                <w:szCs w:val="22"/>
                <w:lang w:eastAsia="zh-CN"/>
              </w:rPr>
              <w:lastRenderedPageBreak/>
              <w:t>Intel</w:t>
            </w:r>
          </w:p>
        </w:tc>
        <w:tc>
          <w:tcPr>
            <w:tcW w:w="8407" w:type="dxa"/>
            <w:tcBorders>
              <w:top w:val="single" w:sz="4" w:space="0" w:color="auto"/>
              <w:left w:val="single" w:sz="4" w:space="0" w:color="auto"/>
              <w:bottom w:val="single" w:sz="4" w:space="0" w:color="auto"/>
              <w:right w:val="single" w:sz="4" w:space="0" w:color="auto"/>
            </w:tcBorders>
          </w:tcPr>
          <w:p w14:paraId="0B3935C0" w14:textId="3DDCB965" w:rsidR="00C47FD2" w:rsidRDefault="00C47FD2" w:rsidP="00C47FD2">
            <w:pPr>
              <w:spacing w:after="0" w:line="240" w:lineRule="auto"/>
              <w:rPr>
                <w:szCs w:val="22"/>
                <w:lang w:eastAsia="zh-CN"/>
              </w:rPr>
            </w:pPr>
            <w:r>
              <w:rPr>
                <w:szCs w:val="22"/>
                <w:lang w:eastAsia="zh-CN"/>
              </w:rPr>
              <w:t xml:space="preserve">We are generally fine with both proposals. However, it seems hard to get a common understanding before discussion evaluation results for power consumption and link budget.  </w:t>
            </w:r>
          </w:p>
        </w:tc>
      </w:tr>
      <w:tr w:rsidR="008E34A9" w14:paraId="00ED6428" w14:textId="77777777">
        <w:tc>
          <w:tcPr>
            <w:tcW w:w="1555" w:type="dxa"/>
            <w:tcBorders>
              <w:top w:val="single" w:sz="4" w:space="0" w:color="auto"/>
              <w:left w:val="single" w:sz="4" w:space="0" w:color="auto"/>
              <w:bottom w:val="single" w:sz="4" w:space="0" w:color="auto"/>
              <w:right w:val="single" w:sz="4" w:space="0" w:color="auto"/>
            </w:tcBorders>
          </w:tcPr>
          <w:p w14:paraId="35CC6FE7" w14:textId="33F68898"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7EEDB95F" w14:textId="11616CC1" w:rsidR="008E34A9" w:rsidRDefault="008E34A9" w:rsidP="008E34A9">
            <w:pPr>
              <w:spacing w:after="0" w:line="240" w:lineRule="auto"/>
              <w:rPr>
                <w:szCs w:val="22"/>
                <w:lang w:eastAsia="zh-CN"/>
              </w:rPr>
            </w:pPr>
            <w:r>
              <w:rPr>
                <w:rFonts w:hint="eastAsia"/>
                <w:szCs w:val="22"/>
                <w:lang w:eastAsia="zh-CN"/>
              </w:rPr>
              <w:t>Fine for Alt 2</w:t>
            </w:r>
            <w:r>
              <w:rPr>
                <w:szCs w:val="22"/>
                <w:lang w:eastAsia="zh-CN"/>
              </w:rPr>
              <w:t>. We don’t support Alt-1 as an absolute value is not welcome.</w:t>
            </w:r>
          </w:p>
        </w:tc>
      </w:tr>
      <w:tr w:rsidR="0029618B" w14:paraId="311496C2" w14:textId="77777777">
        <w:tc>
          <w:tcPr>
            <w:tcW w:w="1555" w:type="dxa"/>
            <w:tcBorders>
              <w:top w:val="single" w:sz="4" w:space="0" w:color="auto"/>
              <w:left w:val="single" w:sz="4" w:space="0" w:color="auto"/>
              <w:bottom w:val="single" w:sz="4" w:space="0" w:color="auto"/>
              <w:right w:val="single" w:sz="4" w:space="0" w:color="auto"/>
            </w:tcBorders>
          </w:tcPr>
          <w:p w14:paraId="2E2802B6" w14:textId="10FBEF8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C21058E" w14:textId="77777777" w:rsidR="0029618B" w:rsidRDefault="0029618B" w:rsidP="0029618B">
            <w:pPr>
              <w:spacing w:after="0" w:line="240" w:lineRule="auto"/>
              <w:rPr>
                <w:szCs w:val="22"/>
                <w:lang w:eastAsia="zh-CN"/>
              </w:rPr>
            </w:pPr>
            <w:r>
              <w:rPr>
                <w:szCs w:val="22"/>
                <w:lang w:eastAsia="zh-CN"/>
              </w:rPr>
              <w:t>We don’t think Alt.1 is useful considering we don’t have any assumption of the absolute power value of main radio.</w:t>
            </w:r>
          </w:p>
          <w:p w14:paraId="09DEE790" w14:textId="77777777" w:rsidR="0029618B" w:rsidRDefault="0029618B" w:rsidP="0029618B">
            <w:pPr>
              <w:spacing w:after="0" w:line="240" w:lineRule="auto"/>
              <w:rPr>
                <w:szCs w:val="22"/>
                <w:lang w:eastAsia="zh-CN"/>
              </w:rPr>
            </w:pPr>
          </w:p>
          <w:p w14:paraId="4FFCD217" w14:textId="47664406" w:rsidR="0029618B" w:rsidRDefault="0029618B" w:rsidP="0029618B">
            <w:pPr>
              <w:spacing w:after="0" w:line="240" w:lineRule="auto"/>
              <w:rPr>
                <w:szCs w:val="22"/>
                <w:lang w:eastAsia="zh-CN"/>
              </w:rPr>
            </w:pPr>
            <w:r>
              <w:rPr>
                <w:szCs w:val="22"/>
                <w:lang w:eastAsia="zh-CN"/>
              </w:rPr>
              <w:t>For Alt.2, we are fine with the framework of the proposal, but with similar comments on Alt.1, we don’t think the FFS bullet is needed.</w:t>
            </w:r>
          </w:p>
        </w:tc>
      </w:tr>
      <w:tr w:rsidR="008E34A9" w14:paraId="1400C91F" w14:textId="77777777">
        <w:tc>
          <w:tcPr>
            <w:tcW w:w="1555" w:type="dxa"/>
            <w:tcBorders>
              <w:top w:val="single" w:sz="4" w:space="0" w:color="auto"/>
              <w:left w:val="single" w:sz="4" w:space="0" w:color="auto"/>
              <w:bottom w:val="single" w:sz="4" w:space="0" w:color="auto"/>
              <w:right w:val="single" w:sz="4" w:space="0" w:color="auto"/>
            </w:tcBorders>
          </w:tcPr>
          <w:p w14:paraId="7DE85CE6" w14:textId="5116E5D4" w:rsidR="008E34A9" w:rsidRDefault="001477EA" w:rsidP="008E34A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640EE3F" w14:textId="767BCC2E" w:rsidR="008E34A9" w:rsidRDefault="001477EA" w:rsidP="008E34A9">
            <w:pPr>
              <w:spacing w:after="0" w:line="240" w:lineRule="auto"/>
              <w:rPr>
                <w:szCs w:val="22"/>
                <w:lang w:eastAsia="zh-CN"/>
              </w:rPr>
            </w:pPr>
            <w:r>
              <w:rPr>
                <w:szCs w:val="22"/>
                <w:lang w:eastAsia="zh-CN"/>
              </w:rPr>
              <w:t>Fine with the proposal.</w:t>
            </w:r>
          </w:p>
        </w:tc>
      </w:tr>
      <w:tr w:rsidR="00A641D3" w14:paraId="53736604" w14:textId="77777777">
        <w:tc>
          <w:tcPr>
            <w:tcW w:w="1555" w:type="dxa"/>
            <w:tcBorders>
              <w:top w:val="single" w:sz="4" w:space="0" w:color="auto"/>
              <w:left w:val="single" w:sz="4" w:space="0" w:color="auto"/>
              <w:bottom w:val="single" w:sz="4" w:space="0" w:color="auto"/>
              <w:right w:val="single" w:sz="4" w:space="0" w:color="auto"/>
            </w:tcBorders>
          </w:tcPr>
          <w:p w14:paraId="7D3062C1" w14:textId="7A339C08" w:rsidR="00A641D3" w:rsidRDefault="00A641D3" w:rsidP="00A641D3">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444984AB" w14:textId="74B1DF58" w:rsidR="00A641D3" w:rsidRDefault="00E5327A" w:rsidP="00A641D3">
            <w:pPr>
              <w:spacing w:after="0" w:line="240" w:lineRule="auto"/>
              <w:rPr>
                <w:szCs w:val="22"/>
                <w:lang w:eastAsia="zh-CN"/>
              </w:rPr>
            </w:pPr>
            <w:r>
              <w:rPr>
                <w:szCs w:val="22"/>
                <w:lang w:eastAsia="zh-CN"/>
              </w:rPr>
              <w:t>OK with the proposal.</w:t>
            </w:r>
          </w:p>
        </w:tc>
      </w:tr>
      <w:tr w:rsidR="001626DD" w14:paraId="717F5BE9" w14:textId="77777777">
        <w:tc>
          <w:tcPr>
            <w:tcW w:w="1555" w:type="dxa"/>
            <w:tcBorders>
              <w:top w:val="single" w:sz="4" w:space="0" w:color="auto"/>
              <w:left w:val="single" w:sz="4" w:space="0" w:color="auto"/>
              <w:bottom w:val="single" w:sz="4" w:space="0" w:color="auto"/>
              <w:right w:val="single" w:sz="4" w:space="0" w:color="auto"/>
            </w:tcBorders>
          </w:tcPr>
          <w:p w14:paraId="0D1D95C0" w14:textId="34069512"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306A89D" w14:textId="7B91A49C" w:rsidR="001626DD" w:rsidRDefault="001626DD" w:rsidP="001626DD">
            <w:pPr>
              <w:spacing w:after="0" w:line="240" w:lineRule="auto"/>
              <w:rPr>
                <w:szCs w:val="22"/>
                <w:lang w:eastAsia="zh-CN"/>
              </w:rPr>
            </w:pPr>
            <w:r>
              <w:rPr>
                <w:szCs w:val="22"/>
                <w:lang w:eastAsia="zh-CN"/>
              </w:rPr>
              <w:t>We already agreed on a set of LP-WUR monitoring power. Hence, we cannot see a need to constraint the upper value or a need for this proposal at the mean time. The current results showed that regardless of monitoring power, with duty cycle, the power saving gains relative to PEI are reasonable for the case of interest latency requirements.</w:t>
            </w:r>
          </w:p>
        </w:tc>
      </w:tr>
      <w:tr w:rsidR="001626DD" w14:paraId="4DA9F4C4" w14:textId="77777777">
        <w:tc>
          <w:tcPr>
            <w:tcW w:w="1555" w:type="dxa"/>
            <w:tcBorders>
              <w:top w:val="single" w:sz="4" w:space="0" w:color="auto"/>
              <w:left w:val="single" w:sz="4" w:space="0" w:color="auto"/>
              <w:bottom w:val="single" w:sz="4" w:space="0" w:color="auto"/>
              <w:right w:val="single" w:sz="4" w:space="0" w:color="auto"/>
            </w:tcBorders>
          </w:tcPr>
          <w:p w14:paraId="3DF5E16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CD5B5BE" w14:textId="77777777" w:rsidR="001626DD" w:rsidRDefault="001626DD" w:rsidP="001626DD">
            <w:pPr>
              <w:spacing w:after="0" w:line="240" w:lineRule="auto"/>
              <w:rPr>
                <w:szCs w:val="22"/>
                <w:lang w:eastAsia="zh-CN"/>
              </w:rPr>
            </w:pPr>
          </w:p>
        </w:tc>
      </w:tr>
      <w:tr w:rsidR="001626DD" w14:paraId="1C7542C5" w14:textId="77777777">
        <w:tc>
          <w:tcPr>
            <w:tcW w:w="1555" w:type="dxa"/>
            <w:tcBorders>
              <w:top w:val="single" w:sz="4" w:space="0" w:color="auto"/>
              <w:left w:val="single" w:sz="4" w:space="0" w:color="auto"/>
              <w:bottom w:val="single" w:sz="4" w:space="0" w:color="auto"/>
              <w:right w:val="single" w:sz="4" w:space="0" w:color="auto"/>
            </w:tcBorders>
          </w:tcPr>
          <w:p w14:paraId="0C1FECA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FC5A5C5" w14:textId="77777777" w:rsidR="001626DD" w:rsidRDefault="001626DD" w:rsidP="001626DD">
            <w:pPr>
              <w:spacing w:after="0" w:line="240" w:lineRule="auto"/>
              <w:rPr>
                <w:szCs w:val="22"/>
                <w:lang w:eastAsia="zh-CN"/>
              </w:rPr>
            </w:pPr>
          </w:p>
        </w:tc>
      </w:tr>
      <w:tr w:rsidR="001626DD" w14:paraId="58C008BA" w14:textId="77777777">
        <w:tc>
          <w:tcPr>
            <w:tcW w:w="1555" w:type="dxa"/>
            <w:tcBorders>
              <w:top w:val="single" w:sz="4" w:space="0" w:color="auto"/>
              <w:left w:val="single" w:sz="4" w:space="0" w:color="auto"/>
              <w:bottom w:val="single" w:sz="4" w:space="0" w:color="auto"/>
              <w:right w:val="single" w:sz="4" w:space="0" w:color="auto"/>
            </w:tcBorders>
          </w:tcPr>
          <w:p w14:paraId="598F4EFD"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69D62E6D" w14:textId="77777777" w:rsidR="001626DD" w:rsidRDefault="001626DD" w:rsidP="001626DD">
            <w:pPr>
              <w:spacing w:after="0" w:line="240" w:lineRule="auto"/>
              <w:rPr>
                <w:szCs w:val="22"/>
                <w:lang w:eastAsia="zh-CN"/>
              </w:rPr>
            </w:pPr>
          </w:p>
        </w:tc>
      </w:tr>
      <w:tr w:rsidR="001626DD" w14:paraId="69E3C64A" w14:textId="77777777">
        <w:tc>
          <w:tcPr>
            <w:tcW w:w="1555" w:type="dxa"/>
            <w:tcBorders>
              <w:top w:val="single" w:sz="4" w:space="0" w:color="auto"/>
              <w:left w:val="single" w:sz="4" w:space="0" w:color="auto"/>
              <w:bottom w:val="single" w:sz="4" w:space="0" w:color="auto"/>
              <w:right w:val="single" w:sz="4" w:space="0" w:color="auto"/>
            </w:tcBorders>
          </w:tcPr>
          <w:p w14:paraId="5A1BAE72"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3003450" w14:textId="77777777" w:rsidR="001626DD" w:rsidRDefault="001626DD" w:rsidP="001626DD">
            <w:pPr>
              <w:spacing w:after="0" w:line="240" w:lineRule="auto"/>
              <w:rPr>
                <w:szCs w:val="22"/>
                <w:lang w:eastAsia="ko-KR"/>
              </w:rPr>
            </w:pPr>
          </w:p>
        </w:tc>
      </w:tr>
      <w:tr w:rsidR="001626DD" w14:paraId="159F62D3" w14:textId="77777777">
        <w:tc>
          <w:tcPr>
            <w:tcW w:w="1555" w:type="dxa"/>
            <w:tcBorders>
              <w:top w:val="single" w:sz="4" w:space="0" w:color="auto"/>
              <w:left w:val="single" w:sz="4" w:space="0" w:color="auto"/>
              <w:bottom w:val="single" w:sz="4" w:space="0" w:color="auto"/>
              <w:right w:val="single" w:sz="4" w:space="0" w:color="auto"/>
            </w:tcBorders>
          </w:tcPr>
          <w:p w14:paraId="623AEE0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9C99680" w14:textId="77777777" w:rsidR="001626DD" w:rsidRDefault="001626DD" w:rsidP="001626DD">
            <w:pPr>
              <w:spacing w:after="0" w:line="240" w:lineRule="auto"/>
              <w:rPr>
                <w:szCs w:val="22"/>
                <w:lang w:eastAsia="zh-CN"/>
              </w:rPr>
            </w:pPr>
          </w:p>
        </w:tc>
      </w:tr>
    </w:tbl>
    <w:p w14:paraId="1E9F0695" w14:textId="77777777" w:rsidR="000C6F46" w:rsidRDefault="000C6F46">
      <w:pPr>
        <w:rPr>
          <w:lang w:eastAsia="zh-CN"/>
        </w:rPr>
      </w:pPr>
    </w:p>
    <w:p w14:paraId="55CC3202" w14:textId="77777777" w:rsidR="000C6F46" w:rsidRDefault="007F4540">
      <w:pPr>
        <w:pStyle w:val="3"/>
        <w:numPr>
          <w:ilvl w:val="0"/>
          <w:numId w:val="0"/>
        </w:numPr>
        <w:ind w:left="720" w:hanging="720"/>
        <w:rPr>
          <w:lang w:eastAsia="zh-CN"/>
        </w:rPr>
      </w:pPr>
      <w:r>
        <w:rPr>
          <w:lang w:eastAsia="zh-CN"/>
        </w:rPr>
        <w:t>2C: target coverage for LP-WUS</w:t>
      </w:r>
    </w:p>
    <w:p w14:paraId="15A75331" w14:textId="77777777" w:rsidR="000C6F46" w:rsidRDefault="000C6F46">
      <w:pPr>
        <w:pStyle w:val="affa"/>
        <w:spacing w:line="240" w:lineRule="auto"/>
        <w:ind w:left="0"/>
        <w:rPr>
          <w:b/>
          <w:i/>
          <w:lang w:eastAsia="zh-CN"/>
        </w:rPr>
      </w:pPr>
    </w:p>
    <w:p w14:paraId="4F2F37D2" w14:textId="77777777" w:rsidR="000C6F46" w:rsidRDefault="007F4540">
      <w:pPr>
        <w:pStyle w:val="affa"/>
        <w:spacing w:line="240" w:lineRule="auto"/>
        <w:ind w:left="0"/>
        <w:rPr>
          <w:lang w:eastAsia="zh-CN"/>
        </w:rPr>
      </w:pPr>
      <w:r>
        <w:rPr>
          <w:lang w:eastAsia="zh-CN"/>
        </w:rPr>
        <w:t>Use the bottleneck channel, i.e. PUSCH, as the reference for coverage evaluation of LP-WUS.</w:t>
      </w:r>
    </w:p>
    <w:p w14:paraId="617D55E5" w14:textId="77777777" w:rsidR="000C6F46" w:rsidRDefault="007F4540">
      <w:pPr>
        <w:pStyle w:val="affa"/>
        <w:numPr>
          <w:ilvl w:val="0"/>
          <w:numId w:val="70"/>
        </w:numPr>
        <w:spacing w:line="240" w:lineRule="auto"/>
        <w:rPr>
          <w:rFonts w:eastAsiaTheme="minorEastAsia"/>
          <w:lang w:eastAsia="zh-CN"/>
        </w:rPr>
      </w:pPr>
      <w:r>
        <w:rPr>
          <w:rFonts w:eastAsiaTheme="minorEastAsia"/>
          <w:lang w:eastAsia="zh-CN"/>
        </w:rPr>
        <w:t xml:space="preserve">Supported by Huawei, vivo, </w:t>
      </w:r>
      <w:r>
        <w:rPr>
          <w:rFonts w:eastAsiaTheme="minorEastAsia" w:hint="eastAsia"/>
          <w:lang w:eastAsia="zh-CN"/>
        </w:rPr>
        <w:t>Nordic</w:t>
      </w:r>
      <w:r>
        <w:rPr>
          <w:rFonts w:eastAsiaTheme="minorEastAsia"/>
          <w:lang w:eastAsia="zh-CN"/>
        </w:rPr>
        <w:t>, Docomo, [MTK]</w:t>
      </w:r>
    </w:p>
    <w:p w14:paraId="20550D88" w14:textId="77777777" w:rsidR="000C6F46" w:rsidRDefault="007F4540">
      <w:pPr>
        <w:rPr>
          <w:lang w:eastAsia="zh-CN"/>
        </w:rPr>
      </w:pPr>
      <w:r>
        <w:rPr>
          <w:rFonts w:hint="eastAsia"/>
          <w:lang w:eastAsia="zh-CN"/>
        </w:rPr>
        <w:t>Qualcomm</w:t>
      </w:r>
      <w:r>
        <w:rPr>
          <w:lang w:eastAsia="zh-CN"/>
        </w:rPr>
        <w:t xml:space="preserve"> and Ericsson</w:t>
      </w:r>
      <w:r>
        <w:rPr>
          <w:rFonts w:hint="eastAsia"/>
          <w:lang w:eastAsia="zh-CN"/>
        </w:rPr>
        <w:t>:</w:t>
      </w:r>
      <w:r>
        <w:rPr>
          <w:lang w:eastAsia="zh-CN"/>
        </w:rPr>
        <w:t xml:space="preserve"> strive similar coverage as NR PDCCH.</w:t>
      </w:r>
    </w:p>
    <w:p w14:paraId="79F4DDFD" w14:textId="77777777" w:rsidR="000C6F46" w:rsidRDefault="007F4540">
      <w:pPr>
        <w:pStyle w:val="4"/>
        <w:numPr>
          <w:ilvl w:val="0"/>
          <w:numId w:val="0"/>
        </w:numPr>
        <w:ind w:left="864" w:hanging="864"/>
        <w:rPr>
          <w:highlight w:val="cyan"/>
          <w:lang w:eastAsia="zh-CN"/>
        </w:rPr>
      </w:pPr>
      <w:r>
        <w:rPr>
          <w:highlight w:val="cyan"/>
          <w:lang w:eastAsia="zh-CN"/>
        </w:rPr>
        <w:t>[M] Proposals 2</w:t>
      </w:r>
      <w:r>
        <w:rPr>
          <w:rFonts w:hint="eastAsia"/>
          <w:highlight w:val="cyan"/>
          <w:lang w:eastAsia="zh-CN"/>
        </w:rPr>
        <w:t>C</w:t>
      </w:r>
      <w:r>
        <w:rPr>
          <w:highlight w:val="cyan"/>
          <w:lang w:eastAsia="zh-CN"/>
        </w:rPr>
        <w:t>:</w:t>
      </w:r>
    </w:p>
    <w:p w14:paraId="41F52CF8" w14:textId="77777777" w:rsidR="000C6F46" w:rsidRDefault="007F4540">
      <w:pPr>
        <w:rPr>
          <w:highlight w:val="cyan"/>
          <w:lang w:val="en-GB" w:eastAsia="zh-CN"/>
        </w:rPr>
      </w:pPr>
      <w:r>
        <w:rPr>
          <w:rFonts w:hint="eastAsia"/>
          <w:highlight w:val="cyan"/>
          <w:lang w:val="en-GB" w:eastAsia="zh-CN"/>
        </w:rPr>
        <w:t>F</w:t>
      </w:r>
      <w:r>
        <w:rPr>
          <w:highlight w:val="cyan"/>
          <w:lang w:val="en-GB" w:eastAsia="zh-CN"/>
        </w:rPr>
        <w:t>FS</w:t>
      </w:r>
    </w:p>
    <w:tbl>
      <w:tblPr>
        <w:tblW w:w="0" w:type="auto"/>
        <w:tblLook w:val="04A0" w:firstRow="1" w:lastRow="0" w:firstColumn="1" w:lastColumn="0" w:noHBand="0" w:noVBand="1"/>
      </w:tblPr>
      <w:tblGrid>
        <w:gridCol w:w="1555"/>
        <w:gridCol w:w="8407"/>
      </w:tblGrid>
      <w:tr w:rsidR="000C6F46" w14:paraId="0CA19C6F" w14:textId="77777777">
        <w:tc>
          <w:tcPr>
            <w:tcW w:w="1555" w:type="dxa"/>
            <w:tcBorders>
              <w:top w:val="single" w:sz="4" w:space="0" w:color="auto"/>
              <w:left w:val="single" w:sz="4" w:space="0" w:color="auto"/>
              <w:bottom w:val="single" w:sz="4" w:space="0" w:color="auto"/>
              <w:right w:val="single" w:sz="4" w:space="0" w:color="auto"/>
            </w:tcBorders>
          </w:tcPr>
          <w:p w14:paraId="75CAFBE2"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2E0C7C" w14:textId="77777777" w:rsidR="000C6F46" w:rsidRDefault="007F4540">
            <w:pPr>
              <w:spacing w:after="0" w:line="240" w:lineRule="auto"/>
              <w:rPr>
                <w:b/>
                <w:szCs w:val="22"/>
                <w:lang w:eastAsia="zh-CN"/>
              </w:rPr>
            </w:pPr>
            <w:r>
              <w:rPr>
                <w:b/>
                <w:szCs w:val="22"/>
                <w:lang w:eastAsia="zh-CN"/>
              </w:rPr>
              <w:t>Comments</w:t>
            </w:r>
          </w:p>
        </w:tc>
      </w:tr>
      <w:tr w:rsidR="00C47FD2" w14:paraId="5C1E4C51" w14:textId="77777777">
        <w:tc>
          <w:tcPr>
            <w:tcW w:w="1555" w:type="dxa"/>
            <w:tcBorders>
              <w:top w:val="single" w:sz="4" w:space="0" w:color="auto"/>
              <w:left w:val="single" w:sz="4" w:space="0" w:color="auto"/>
              <w:bottom w:val="single" w:sz="4" w:space="0" w:color="auto"/>
              <w:right w:val="single" w:sz="4" w:space="0" w:color="auto"/>
            </w:tcBorders>
          </w:tcPr>
          <w:p w14:paraId="2EFB0852" w14:textId="19AC4EBB"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F7AFBE4" w14:textId="28CC0438" w:rsidR="00C47FD2" w:rsidRDefault="00C47FD2" w:rsidP="00C47FD2">
            <w:pPr>
              <w:spacing w:after="0" w:line="240" w:lineRule="auto"/>
              <w:rPr>
                <w:szCs w:val="22"/>
                <w:lang w:eastAsia="zh-CN"/>
              </w:rPr>
            </w:pPr>
            <w:r>
              <w:rPr>
                <w:szCs w:val="22"/>
                <w:lang w:eastAsia="zh-CN"/>
              </w:rPr>
              <w:t>It is generally preferred that the LP-WUS can provide same coverage as other NR channels. It is slightly preferred to take PDCCH as reference since PUSCH is not involved in idle/inactive mode</w:t>
            </w:r>
          </w:p>
        </w:tc>
      </w:tr>
      <w:tr w:rsidR="008E34A9" w14:paraId="1225E8A7" w14:textId="77777777">
        <w:tc>
          <w:tcPr>
            <w:tcW w:w="1555" w:type="dxa"/>
            <w:tcBorders>
              <w:top w:val="single" w:sz="4" w:space="0" w:color="auto"/>
              <w:left w:val="single" w:sz="4" w:space="0" w:color="auto"/>
              <w:bottom w:val="single" w:sz="4" w:space="0" w:color="auto"/>
              <w:right w:val="single" w:sz="4" w:space="0" w:color="auto"/>
            </w:tcBorders>
          </w:tcPr>
          <w:p w14:paraId="1162AE3F" w14:textId="59A155ED"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1C3732B" w14:textId="1D6A4A7A" w:rsidR="008E34A9" w:rsidRDefault="008E34A9" w:rsidP="008E34A9">
            <w:pPr>
              <w:spacing w:after="0" w:line="240" w:lineRule="auto"/>
              <w:rPr>
                <w:szCs w:val="22"/>
                <w:lang w:eastAsia="zh-CN"/>
              </w:rPr>
            </w:pPr>
            <w:r>
              <w:rPr>
                <w:rFonts w:hint="eastAsia"/>
                <w:szCs w:val="22"/>
                <w:lang w:eastAsia="zh-CN"/>
              </w:rPr>
              <w:t xml:space="preserve">It is big problem that NW cannot wake a UE up. </w:t>
            </w:r>
            <w:r>
              <w:rPr>
                <w:szCs w:val="22"/>
                <w:lang w:eastAsia="zh-CN"/>
              </w:rPr>
              <w:t>So, we prefer the target coverage is NR PDCCH.</w:t>
            </w:r>
          </w:p>
        </w:tc>
      </w:tr>
      <w:tr w:rsidR="008E34A9" w14:paraId="7E42F6C2" w14:textId="77777777">
        <w:tc>
          <w:tcPr>
            <w:tcW w:w="1555" w:type="dxa"/>
            <w:tcBorders>
              <w:top w:val="single" w:sz="4" w:space="0" w:color="auto"/>
              <w:left w:val="single" w:sz="4" w:space="0" w:color="auto"/>
              <w:bottom w:val="single" w:sz="4" w:space="0" w:color="auto"/>
              <w:right w:val="single" w:sz="4" w:space="0" w:color="auto"/>
            </w:tcBorders>
          </w:tcPr>
          <w:p w14:paraId="535B12B4" w14:textId="2BC01AA5" w:rsidR="008E34A9" w:rsidRPr="00875E71" w:rsidRDefault="00875E71" w:rsidP="008E34A9">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7E95A88" w14:textId="6005F5A1" w:rsidR="008E34A9" w:rsidRDefault="00875E71" w:rsidP="00875E71">
            <w:pPr>
              <w:spacing w:after="0" w:line="240" w:lineRule="auto"/>
              <w:rPr>
                <w:szCs w:val="22"/>
                <w:lang w:eastAsia="zh-CN"/>
              </w:rPr>
            </w:pPr>
            <w:r>
              <w:rPr>
                <w:rFonts w:eastAsia="MS Mincho"/>
                <w:lang w:eastAsia="ja-JP"/>
              </w:rPr>
              <w:t xml:space="preserve">We are open whether the coverage of LP-WUS match to the coverage of PUSCH or not. </w:t>
            </w:r>
          </w:p>
        </w:tc>
      </w:tr>
      <w:tr w:rsidR="007417CF" w14:paraId="38A0BF74" w14:textId="77777777">
        <w:tc>
          <w:tcPr>
            <w:tcW w:w="1555" w:type="dxa"/>
            <w:tcBorders>
              <w:top w:val="single" w:sz="4" w:space="0" w:color="auto"/>
              <w:left w:val="single" w:sz="4" w:space="0" w:color="auto"/>
              <w:bottom w:val="single" w:sz="4" w:space="0" w:color="auto"/>
              <w:right w:val="single" w:sz="4" w:space="0" w:color="auto"/>
            </w:tcBorders>
          </w:tcPr>
          <w:p w14:paraId="6A016B22" w14:textId="2925777F" w:rsidR="007417CF" w:rsidRDefault="007417CF" w:rsidP="007417C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377DE87" w14:textId="5C294ABF" w:rsidR="007417CF" w:rsidRDefault="007417CF" w:rsidP="007417CF">
            <w:pPr>
              <w:spacing w:after="0" w:line="240" w:lineRule="auto"/>
              <w:rPr>
                <w:szCs w:val="22"/>
                <w:lang w:eastAsia="zh-CN"/>
              </w:rPr>
            </w:pPr>
            <w:r>
              <w:rPr>
                <w:szCs w:val="22"/>
                <w:lang w:eastAsia="zh-CN"/>
              </w:rPr>
              <w:t xml:space="preserve">Similar to DOCOMO, </w:t>
            </w:r>
            <w:r w:rsidR="00C95C7E">
              <w:rPr>
                <w:szCs w:val="22"/>
                <w:lang w:eastAsia="zh-CN"/>
              </w:rPr>
              <w:t xml:space="preserve">we are </w:t>
            </w:r>
            <w:r>
              <w:rPr>
                <w:rFonts w:eastAsia="MS Mincho"/>
                <w:lang w:eastAsia="ja-JP"/>
              </w:rPr>
              <w:t xml:space="preserve">open </w:t>
            </w:r>
            <w:r w:rsidR="00C95C7E">
              <w:rPr>
                <w:rFonts w:eastAsia="MS Mincho"/>
                <w:lang w:eastAsia="ja-JP"/>
              </w:rPr>
              <w:t xml:space="preserve">on </w:t>
            </w:r>
            <w:r>
              <w:rPr>
                <w:rFonts w:eastAsia="MS Mincho"/>
                <w:lang w:eastAsia="ja-JP"/>
              </w:rPr>
              <w:t>whether the coverage of LP-WUS match to the coverage of PUSCH or not.</w:t>
            </w:r>
          </w:p>
        </w:tc>
      </w:tr>
      <w:tr w:rsidR="001626DD" w14:paraId="6CC68E61" w14:textId="77777777">
        <w:tc>
          <w:tcPr>
            <w:tcW w:w="1555" w:type="dxa"/>
            <w:tcBorders>
              <w:top w:val="single" w:sz="4" w:space="0" w:color="auto"/>
              <w:left w:val="single" w:sz="4" w:space="0" w:color="auto"/>
              <w:bottom w:val="single" w:sz="4" w:space="0" w:color="auto"/>
              <w:right w:val="single" w:sz="4" w:space="0" w:color="auto"/>
            </w:tcBorders>
          </w:tcPr>
          <w:p w14:paraId="09DD99E3" w14:textId="3C816D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5655DA7" w14:textId="4C4F5A11" w:rsidR="001626DD" w:rsidRDefault="001626DD" w:rsidP="001626DD">
            <w:pPr>
              <w:spacing w:after="0" w:line="240" w:lineRule="auto"/>
              <w:rPr>
                <w:szCs w:val="22"/>
                <w:lang w:eastAsia="zh-CN"/>
              </w:rPr>
            </w:pPr>
            <w:r>
              <w:rPr>
                <w:szCs w:val="22"/>
                <w:lang w:eastAsia="zh-CN"/>
              </w:rPr>
              <w:t xml:space="preserve">We think RAN1 should </w:t>
            </w:r>
            <w:proofErr w:type="spellStart"/>
            <w:r>
              <w:rPr>
                <w:szCs w:val="22"/>
                <w:lang w:eastAsia="zh-CN"/>
              </w:rPr>
              <w:t>stive</w:t>
            </w:r>
            <w:proofErr w:type="spellEnd"/>
            <w:r>
              <w:rPr>
                <w:szCs w:val="22"/>
                <w:lang w:eastAsia="zh-CN"/>
              </w:rPr>
              <w:t xml:space="preserve"> to match LP-WUR coverage with PDCCH coverage</w:t>
            </w:r>
          </w:p>
        </w:tc>
      </w:tr>
      <w:tr w:rsidR="001626DD" w14:paraId="4EB8B1BD" w14:textId="77777777">
        <w:tc>
          <w:tcPr>
            <w:tcW w:w="1555" w:type="dxa"/>
            <w:tcBorders>
              <w:top w:val="single" w:sz="4" w:space="0" w:color="auto"/>
              <w:left w:val="single" w:sz="4" w:space="0" w:color="auto"/>
              <w:bottom w:val="single" w:sz="4" w:space="0" w:color="auto"/>
              <w:right w:val="single" w:sz="4" w:space="0" w:color="auto"/>
            </w:tcBorders>
          </w:tcPr>
          <w:p w14:paraId="185120B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B60E185" w14:textId="77777777" w:rsidR="001626DD" w:rsidRDefault="001626DD" w:rsidP="001626DD">
            <w:pPr>
              <w:spacing w:after="0" w:line="240" w:lineRule="auto"/>
              <w:rPr>
                <w:szCs w:val="22"/>
                <w:lang w:eastAsia="zh-CN"/>
              </w:rPr>
            </w:pPr>
          </w:p>
        </w:tc>
      </w:tr>
      <w:tr w:rsidR="001626DD" w14:paraId="2EB251CF" w14:textId="77777777">
        <w:tc>
          <w:tcPr>
            <w:tcW w:w="1555" w:type="dxa"/>
            <w:tcBorders>
              <w:top w:val="single" w:sz="4" w:space="0" w:color="auto"/>
              <w:left w:val="single" w:sz="4" w:space="0" w:color="auto"/>
              <w:bottom w:val="single" w:sz="4" w:space="0" w:color="auto"/>
              <w:right w:val="single" w:sz="4" w:space="0" w:color="auto"/>
            </w:tcBorders>
          </w:tcPr>
          <w:p w14:paraId="1E87746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897DF7" w14:textId="77777777" w:rsidR="001626DD" w:rsidRDefault="001626DD" w:rsidP="001626DD">
            <w:pPr>
              <w:spacing w:after="0" w:line="240" w:lineRule="auto"/>
              <w:rPr>
                <w:szCs w:val="22"/>
                <w:lang w:eastAsia="zh-CN"/>
              </w:rPr>
            </w:pPr>
          </w:p>
        </w:tc>
      </w:tr>
      <w:tr w:rsidR="001626DD" w14:paraId="77D7AADD" w14:textId="77777777">
        <w:tc>
          <w:tcPr>
            <w:tcW w:w="1555" w:type="dxa"/>
            <w:tcBorders>
              <w:top w:val="single" w:sz="4" w:space="0" w:color="auto"/>
              <w:left w:val="single" w:sz="4" w:space="0" w:color="auto"/>
              <w:bottom w:val="single" w:sz="4" w:space="0" w:color="auto"/>
              <w:right w:val="single" w:sz="4" w:space="0" w:color="auto"/>
            </w:tcBorders>
          </w:tcPr>
          <w:p w14:paraId="09F94D5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C17CB1B" w14:textId="77777777" w:rsidR="001626DD" w:rsidRDefault="001626DD" w:rsidP="001626DD">
            <w:pPr>
              <w:spacing w:after="0" w:line="240" w:lineRule="auto"/>
              <w:rPr>
                <w:szCs w:val="22"/>
                <w:lang w:eastAsia="zh-CN"/>
              </w:rPr>
            </w:pPr>
          </w:p>
        </w:tc>
      </w:tr>
      <w:tr w:rsidR="001626DD" w14:paraId="3498038B" w14:textId="77777777">
        <w:tc>
          <w:tcPr>
            <w:tcW w:w="1555" w:type="dxa"/>
            <w:tcBorders>
              <w:top w:val="single" w:sz="4" w:space="0" w:color="auto"/>
              <w:left w:val="single" w:sz="4" w:space="0" w:color="auto"/>
              <w:bottom w:val="single" w:sz="4" w:space="0" w:color="auto"/>
              <w:right w:val="single" w:sz="4" w:space="0" w:color="auto"/>
            </w:tcBorders>
          </w:tcPr>
          <w:p w14:paraId="27C2DB3F"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961B635" w14:textId="77777777" w:rsidR="001626DD" w:rsidRDefault="001626DD" w:rsidP="001626DD">
            <w:pPr>
              <w:spacing w:after="0" w:line="240" w:lineRule="auto"/>
              <w:rPr>
                <w:szCs w:val="22"/>
                <w:lang w:eastAsia="zh-CN"/>
              </w:rPr>
            </w:pPr>
          </w:p>
        </w:tc>
      </w:tr>
      <w:tr w:rsidR="001626DD" w14:paraId="564220A5" w14:textId="77777777">
        <w:tc>
          <w:tcPr>
            <w:tcW w:w="1555" w:type="dxa"/>
            <w:tcBorders>
              <w:top w:val="single" w:sz="4" w:space="0" w:color="auto"/>
              <w:left w:val="single" w:sz="4" w:space="0" w:color="auto"/>
              <w:bottom w:val="single" w:sz="4" w:space="0" w:color="auto"/>
              <w:right w:val="single" w:sz="4" w:space="0" w:color="auto"/>
            </w:tcBorders>
          </w:tcPr>
          <w:p w14:paraId="46CCC1BD"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38314C1F" w14:textId="77777777" w:rsidR="001626DD" w:rsidRDefault="001626DD" w:rsidP="001626DD">
            <w:pPr>
              <w:spacing w:after="0" w:line="240" w:lineRule="auto"/>
              <w:rPr>
                <w:szCs w:val="22"/>
                <w:lang w:eastAsia="ko-KR"/>
              </w:rPr>
            </w:pPr>
          </w:p>
        </w:tc>
      </w:tr>
      <w:tr w:rsidR="001626DD" w14:paraId="2D21421D" w14:textId="77777777">
        <w:tc>
          <w:tcPr>
            <w:tcW w:w="1555" w:type="dxa"/>
            <w:tcBorders>
              <w:top w:val="single" w:sz="4" w:space="0" w:color="auto"/>
              <w:left w:val="single" w:sz="4" w:space="0" w:color="auto"/>
              <w:bottom w:val="single" w:sz="4" w:space="0" w:color="auto"/>
              <w:right w:val="single" w:sz="4" w:space="0" w:color="auto"/>
            </w:tcBorders>
          </w:tcPr>
          <w:p w14:paraId="41EB3C8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87EA232" w14:textId="77777777" w:rsidR="001626DD" w:rsidRDefault="001626DD" w:rsidP="001626DD">
            <w:pPr>
              <w:spacing w:after="0" w:line="240" w:lineRule="auto"/>
              <w:rPr>
                <w:szCs w:val="22"/>
                <w:lang w:eastAsia="zh-CN"/>
              </w:rPr>
            </w:pPr>
          </w:p>
        </w:tc>
      </w:tr>
    </w:tbl>
    <w:p w14:paraId="6FF22661" w14:textId="77777777" w:rsidR="000C6F46" w:rsidRDefault="000C6F46">
      <w:pPr>
        <w:rPr>
          <w:lang w:eastAsia="zh-CN"/>
        </w:rPr>
      </w:pPr>
    </w:p>
    <w:p w14:paraId="37B73AE5" w14:textId="77777777" w:rsidR="000C6F46" w:rsidRDefault="000C6F46">
      <w:pPr>
        <w:rPr>
          <w:lang w:eastAsia="zh-CN"/>
        </w:rPr>
      </w:pPr>
    </w:p>
    <w:p w14:paraId="0B5B2D26" w14:textId="77777777" w:rsidR="000C6F46" w:rsidRDefault="007F4540">
      <w:pPr>
        <w:pStyle w:val="2"/>
        <w:rPr>
          <w:szCs w:val="22"/>
          <w:lang w:val="en-US" w:eastAsia="zh-CN"/>
        </w:rPr>
      </w:pPr>
      <w:bookmarkStart w:id="38" w:name="_Toc529948047"/>
      <w:r>
        <w:rPr>
          <w:rFonts w:hint="eastAsia"/>
          <w:szCs w:val="22"/>
          <w:lang w:val="en-US" w:eastAsia="zh-CN"/>
        </w:rPr>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43DFC8FF" w14:textId="77777777" w:rsidR="000C6F46" w:rsidRDefault="007F4540">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7B2EAF55" w14:textId="77777777" w:rsidR="000C6F46" w:rsidRDefault="007F4540">
      <w:pPr>
        <w:rPr>
          <w:color w:val="FF0000"/>
          <w:highlight w:val="yellow"/>
          <w:lang w:eastAsia="zh-CN"/>
        </w:rPr>
      </w:pPr>
      <w:r>
        <w:rPr>
          <w:rFonts w:hint="eastAsia"/>
          <w:lang w:eastAsia="zh-CN"/>
        </w:rPr>
        <w:t>M</w:t>
      </w:r>
      <w:r>
        <w:rPr>
          <w:lang w:eastAsia="zh-CN"/>
        </w:rPr>
        <w:t xml:space="preserve">any companies submitted their simulation results according to the assumptions made in RAN1#111. </w:t>
      </w:r>
      <w:r>
        <w:rPr>
          <w:color w:val="FF0000"/>
          <w:highlight w:val="yellow"/>
          <w:lang w:eastAsia="zh-CN"/>
        </w:rPr>
        <w:t>Moderator recommends to work on a template to collect the results during this meeting. I</w:t>
      </w:r>
      <w:r>
        <w:rPr>
          <w:rFonts w:hint="eastAsia"/>
          <w:color w:val="FF0000"/>
          <w:highlight w:val="yellow"/>
          <w:lang w:eastAsia="zh-CN"/>
        </w:rPr>
        <w:t>ncluding</w:t>
      </w:r>
    </w:p>
    <w:p w14:paraId="490941C5" w14:textId="77777777" w:rsidR="000C6F46" w:rsidRDefault="007F4540">
      <w:pPr>
        <w:pStyle w:val="affa"/>
        <w:numPr>
          <w:ilvl w:val="0"/>
          <w:numId w:val="71"/>
        </w:numPr>
        <w:rPr>
          <w:lang w:eastAsia="zh-CN"/>
        </w:rPr>
      </w:pPr>
      <w:r>
        <w:rPr>
          <w:rFonts w:hint="eastAsia"/>
          <w:lang w:eastAsia="zh-CN"/>
        </w:rPr>
        <w:lastRenderedPageBreak/>
        <w:t>C</w:t>
      </w:r>
      <w:r>
        <w:rPr>
          <w:lang w:eastAsia="zh-CN"/>
        </w:rPr>
        <w:t>ollecting results for power, latency, overhead, capacity and etc.</w:t>
      </w:r>
    </w:p>
    <w:p w14:paraId="032D0002" w14:textId="77777777" w:rsidR="000C6F46" w:rsidRDefault="007F4540">
      <w:pPr>
        <w:pStyle w:val="affa"/>
        <w:numPr>
          <w:ilvl w:val="0"/>
          <w:numId w:val="71"/>
        </w:numPr>
        <w:rPr>
          <w:lang w:eastAsia="zh-CN"/>
        </w:rPr>
      </w:pPr>
      <w:r>
        <w:rPr>
          <w:rFonts w:hint="eastAsia"/>
          <w:lang w:eastAsia="zh-CN"/>
        </w:rPr>
        <w:t>C</w:t>
      </w:r>
      <w:r>
        <w:rPr>
          <w:lang w:eastAsia="zh-CN"/>
        </w:rPr>
        <w:t>ollecting results for link budget for LP-WUS and NR channel (for comparison purpose)</w:t>
      </w:r>
    </w:p>
    <w:p w14:paraId="7065ED3E" w14:textId="77777777" w:rsidR="000C6F46" w:rsidRDefault="009372DB">
      <w:pPr>
        <w:rPr>
          <w:color w:val="FF0000"/>
          <w:lang w:eastAsia="zh-CN"/>
        </w:rPr>
      </w:pPr>
      <w:hyperlink r:id="rId22" w:history="1">
        <w:r w:rsidR="007F4540">
          <w:rPr>
            <w:rStyle w:val="aff7"/>
            <w:lang w:eastAsia="zh-CN"/>
          </w:rPr>
          <w:t>https://www.3gpp.org/ftp/tsg_ran/WG1_RL1/TSGR1_112/Inbox/drafts/9.13(FS_NR_LPWUS)/9.13.1/results%20collecting</w:t>
        </w:r>
      </w:hyperlink>
    </w:p>
    <w:p w14:paraId="114B5D4A" w14:textId="77777777" w:rsidR="000C6F46" w:rsidRDefault="000C6F46">
      <w:pPr>
        <w:rPr>
          <w:lang w:eastAsia="zh-CN"/>
        </w:rPr>
      </w:pPr>
    </w:p>
    <w:p w14:paraId="13468A5F" w14:textId="77777777" w:rsidR="000C6F46" w:rsidRDefault="007F4540">
      <w:pPr>
        <w:pStyle w:val="3"/>
        <w:numPr>
          <w:ilvl w:val="0"/>
          <w:numId w:val="0"/>
        </w:numPr>
        <w:ind w:left="720" w:hanging="720"/>
        <w:rPr>
          <w:lang w:val="it-IT" w:eastAsia="zh-CN"/>
        </w:rPr>
      </w:pPr>
      <w:r>
        <w:rPr>
          <w:lang w:val="it-IT" w:eastAsia="zh-CN"/>
        </w:rPr>
        <w:t xml:space="preserve">3B </w:t>
      </w:r>
      <w:r>
        <w:rPr>
          <w:rFonts w:hint="eastAsia"/>
          <w:lang w:val="it-IT" w:eastAsia="zh-CN"/>
        </w:rPr>
        <w:t>evluation</w:t>
      </w:r>
      <w:r>
        <w:rPr>
          <w:lang w:val="it-IT" w:eastAsia="zh-CN"/>
        </w:rPr>
        <w:t xml:space="preserve"> results </w:t>
      </w:r>
      <w:r>
        <w:rPr>
          <w:highlight w:val="yellow"/>
          <w:lang w:val="it-IT" w:eastAsia="zh-CN"/>
        </w:rPr>
        <w:t>(to be consolidated after the results being collected)</w:t>
      </w:r>
    </w:p>
    <w:p w14:paraId="1437119E" w14:textId="77777777" w:rsidR="000C6F46" w:rsidRDefault="007F4540">
      <w:pPr>
        <w:rPr>
          <w:lang w:val="it-IT" w:eastAsia="zh-CN"/>
        </w:rPr>
      </w:pPr>
      <w:r>
        <w:rPr>
          <w:highlight w:val="yellow"/>
          <w:lang w:val="it-IT" w:eastAsia="zh-CN"/>
        </w:rPr>
        <w:t>FL: Discussion on how to consolidate results collected by the templates</w:t>
      </w:r>
      <w:r>
        <w:rPr>
          <w:lang w:val="it-IT" w:eastAsia="zh-CN"/>
        </w:rPr>
        <w:t xml:space="preserve"> </w:t>
      </w:r>
      <w:r>
        <w:rPr>
          <w:lang w:val="it-IT" w:eastAsia="zh-CN"/>
        </w:rPr>
        <w:cr/>
      </w:r>
    </w:p>
    <w:p w14:paraId="1FAB893B" w14:textId="77777777" w:rsidR="000C6F46" w:rsidRDefault="007F4540">
      <w:pPr>
        <w:pStyle w:val="4"/>
        <w:numPr>
          <w:ilvl w:val="0"/>
          <w:numId w:val="0"/>
        </w:numPr>
        <w:ind w:left="864" w:hanging="864"/>
        <w:rPr>
          <w:lang w:eastAsia="zh-CN"/>
        </w:rPr>
      </w:pPr>
      <w:r>
        <w:rPr>
          <w:lang w:eastAsia="zh-CN"/>
        </w:rPr>
        <w:t xml:space="preserve">3B-1: </w:t>
      </w:r>
      <w:r>
        <w:rPr>
          <w:rFonts w:hint="eastAsia"/>
          <w:lang w:eastAsia="zh-CN"/>
        </w:rPr>
        <w:t>RRC</w:t>
      </w:r>
      <w:r>
        <w:rPr>
          <w:lang w:eastAsia="zh-CN"/>
        </w:rPr>
        <w:t xml:space="preserve"> IDLE/INACTIVE</w:t>
      </w:r>
    </w:p>
    <w:p w14:paraId="12BC6411" w14:textId="77777777" w:rsidR="000C6F46" w:rsidRDefault="007F4540">
      <w:pPr>
        <w:pStyle w:val="H6"/>
        <w:numPr>
          <w:ilvl w:val="0"/>
          <w:numId w:val="0"/>
        </w:numPr>
        <w:ind w:left="1985" w:hanging="1985"/>
        <w:rPr>
          <w:highlight w:val="yellow"/>
          <w:lang w:eastAsia="zh-CN"/>
        </w:rPr>
      </w:pPr>
      <w:r>
        <w:rPr>
          <w:rFonts w:hint="eastAsia"/>
          <w:highlight w:val="yellow"/>
          <w:lang w:eastAsia="zh-CN"/>
        </w:rPr>
        <w:t>P</w:t>
      </w:r>
      <w:r>
        <w:rPr>
          <w:highlight w:val="yellow"/>
          <w:lang w:eastAsia="zh-CN"/>
        </w:rPr>
        <w:t>ower evaluation (including latency)</w:t>
      </w:r>
    </w:p>
    <w:p w14:paraId="6057AC87" w14:textId="77777777" w:rsidR="000C6F46" w:rsidRDefault="007F4540">
      <w:pPr>
        <w:rPr>
          <w:lang w:val="it-IT" w:eastAsia="zh-CN"/>
        </w:rPr>
      </w:pPr>
      <w:r>
        <w:rPr>
          <w:lang w:val="it-IT" w:eastAsia="zh-CN"/>
        </w:rPr>
        <w:t>F</w:t>
      </w:r>
      <w:r>
        <w:rPr>
          <w:rFonts w:hint="eastAsia"/>
          <w:lang w:val="it-IT" w:eastAsia="zh-CN"/>
        </w:rPr>
        <w:t>uture</w:t>
      </w:r>
      <w:r>
        <w:rPr>
          <w:lang w:val="it-IT" w:eastAsia="zh-CN"/>
        </w:rPr>
        <w:t>wei:</w:t>
      </w:r>
    </w:p>
    <w:p w14:paraId="1E829468"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128419B3" w14:textId="77777777" w:rsidR="000C6F46" w:rsidRDefault="007F4540">
      <w:pPr>
        <w:pStyle w:val="a6"/>
      </w:pPr>
      <w:bookmarkStart w:id="39" w:name="_Ref124944962"/>
      <w:r>
        <w:t xml:space="preserve">Table </w:t>
      </w:r>
      <w:r w:rsidR="004D3B94">
        <w:fldChar w:fldCharType="begin"/>
      </w:r>
      <w:r w:rsidR="004D3B94">
        <w:instrText xml:space="preserve"> SEQ Table \* ARABIC </w:instrText>
      </w:r>
      <w:r w:rsidR="004D3B94">
        <w:fldChar w:fldCharType="separate"/>
      </w:r>
      <w:r>
        <w:t>7</w:t>
      </w:r>
      <w:r w:rsidR="004D3B94">
        <w:fldChar w:fldCharType="end"/>
      </w:r>
      <w:bookmarkEnd w:id="39"/>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FAR=0.001%</m:t>
        </m:r>
      </m:oMath>
      <w:r>
        <w:t>.</w:t>
      </w:r>
    </w:p>
    <w:p w14:paraId="70DA992D" w14:textId="77777777" w:rsidR="000C6F46" w:rsidRDefault="007F4540">
      <w:pPr>
        <w:jc w:val="center"/>
      </w:pPr>
      <w:r>
        <w:rPr>
          <w:noProof/>
          <w:lang w:eastAsia="ko-KR"/>
        </w:rPr>
        <w:drawing>
          <wp:inline distT="0" distB="0" distL="0" distR="0" wp14:anchorId="436A6C24" wp14:editId="64C36BC8">
            <wp:extent cx="6018530" cy="18288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3"/>
                    <a:stretch>
                      <a:fillRect/>
                    </a:stretch>
                  </pic:blipFill>
                  <pic:spPr>
                    <a:xfrm>
                      <a:off x="0" y="0"/>
                      <a:ext cx="6018696" cy="1828800"/>
                    </a:xfrm>
                    <a:prstGeom prst="rect">
                      <a:avLst/>
                    </a:prstGeom>
                  </pic:spPr>
                </pic:pic>
              </a:graphicData>
            </a:graphic>
          </wp:inline>
        </w:drawing>
      </w:r>
    </w:p>
    <w:p w14:paraId="0D33598C" w14:textId="77777777" w:rsidR="000C6F46" w:rsidRDefault="007F4540">
      <w:pPr>
        <w:pStyle w:val="a6"/>
        <w:spacing w:before="240"/>
      </w:pPr>
      <w:bookmarkStart w:id="40" w:name="_Ref124944970"/>
      <w:r>
        <w:t xml:space="preserve">Table </w:t>
      </w:r>
      <w:r w:rsidR="004D3B94">
        <w:fldChar w:fldCharType="begin"/>
      </w:r>
      <w:r w:rsidR="004D3B94">
        <w:instrText xml:space="preserve"> SEQ Table \* ARABIC </w:instrText>
      </w:r>
      <w:r w:rsidR="004D3B94">
        <w:fldChar w:fldCharType="separate"/>
      </w:r>
      <w:r>
        <w:t>8</w:t>
      </w:r>
      <w:r w:rsidR="004D3B94">
        <w:fldChar w:fldCharType="end"/>
      </w:r>
      <w:bookmarkEnd w:id="40"/>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FAR=0.01%</m:t>
        </m:r>
      </m:oMath>
      <w:r>
        <w:t>.</w:t>
      </w:r>
    </w:p>
    <w:p w14:paraId="05FF0FA1" w14:textId="77777777" w:rsidR="000C6F46" w:rsidRDefault="007F4540">
      <w:pPr>
        <w:jc w:val="center"/>
      </w:pPr>
      <w:r>
        <w:rPr>
          <w:noProof/>
          <w:lang w:eastAsia="ko-KR"/>
        </w:rPr>
        <w:drawing>
          <wp:inline distT="0" distB="0" distL="0" distR="0" wp14:anchorId="380AB52B" wp14:editId="0DD5007A">
            <wp:extent cx="6018530" cy="18288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24"/>
                    <a:stretch>
                      <a:fillRect/>
                    </a:stretch>
                  </pic:blipFill>
                  <pic:spPr>
                    <a:xfrm>
                      <a:off x="0" y="0"/>
                      <a:ext cx="6018696" cy="1828800"/>
                    </a:xfrm>
                    <a:prstGeom prst="rect">
                      <a:avLst/>
                    </a:prstGeom>
                  </pic:spPr>
                </pic:pic>
              </a:graphicData>
            </a:graphic>
          </wp:inline>
        </w:drawing>
      </w:r>
    </w:p>
    <w:p w14:paraId="250736B5" w14:textId="77777777" w:rsidR="000C6F46" w:rsidRDefault="007F4540">
      <w:pPr>
        <w:pStyle w:val="a6"/>
        <w:spacing w:before="240"/>
      </w:pPr>
      <w:bookmarkStart w:id="41" w:name="_Ref124944976"/>
      <w:r>
        <w:t xml:space="preserve">Table </w:t>
      </w:r>
      <w:r w:rsidR="004D3B94">
        <w:fldChar w:fldCharType="begin"/>
      </w:r>
      <w:r w:rsidR="004D3B94">
        <w:instrText xml:space="preserve"> SEQ Table \* ARABIC </w:instrText>
      </w:r>
      <w:r w:rsidR="004D3B94">
        <w:fldChar w:fldCharType="separate"/>
      </w:r>
      <w:r>
        <w:t>9</w:t>
      </w:r>
      <w:r w:rsidR="004D3B94">
        <w:fldChar w:fldCharType="end"/>
      </w:r>
      <w:bookmarkEnd w:id="41"/>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FAR=0.001%</m:t>
        </m:r>
      </m:oMath>
      <w:r>
        <w:t>.</w:t>
      </w:r>
    </w:p>
    <w:p w14:paraId="20CA7F78" w14:textId="77777777" w:rsidR="000C6F46" w:rsidRDefault="007F4540">
      <w:pPr>
        <w:jc w:val="center"/>
      </w:pPr>
      <w:r>
        <w:rPr>
          <w:noProof/>
          <w:lang w:eastAsia="ko-KR"/>
        </w:rPr>
        <w:lastRenderedPageBreak/>
        <w:drawing>
          <wp:inline distT="0" distB="0" distL="0" distR="0" wp14:anchorId="3F7FF13B" wp14:editId="2A564505">
            <wp:extent cx="6017895" cy="1828165"/>
            <wp:effectExtent l="0" t="0" r="190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388DD89"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04A79A6E"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2CDC1048" w14:textId="77777777" w:rsidR="000C6F46" w:rsidRDefault="007F4540">
      <w:pPr>
        <w:pStyle w:val="a6"/>
      </w:pPr>
      <w:bookmarkStart w:id="42" w:name="_Ref124946075"/>
      <w:r>
        <w:t xml:space="preserve">Table </w:t>
      </w:r>
      <w:r w:rsidR="004D3B94">
        <w:fldChar w:fldCharType="begin"/>
      </w:r>
      <w:r w:rsidR="004D3B94">
        <w:instrText xml:space="preserve"> SEQ Table \* ARABIC </w:instrText>
      </w:r>
      <w:r w:rsidR="004D3B94">
        <w:fldChar w:fldCharType="separate"/>
      </w:r>
      <w:r>
        <w:t>10</w:t>
      </w:r>
      <w:r w:rsidR="004D3B94">
        <w:fldChar w:fldCharType="end"/>
      </w:r>
      <w:bookmarkEnd w:id="42"/>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FAR=0.1%</m:t>
        </m:r>
      </m:oMath>
      <w:r>
        <w:t>.</w:t>
      </w:r>
    </w:p>
    <w:p w14:paraId="116954FA" w14:textId="77777777" w:rsidR="000C6F46" w:rsidRDefault="007F4540">
      <w:pPr>
        <w:jc w:val="center"/>
      </w:pPr>
      <w:r>
        <w:rPr>
          <w:noProof/>
          <w:lang w:eastAsia="ko-KR"/>
        </w:rPr>
        <w:drawing>
          <wp:inline distT="0" distB="0" distL="0" distR="0" wp14:anchorId="4AA28976" wp14:editId="588059FE">
            <wp:extent cx="6017895" cy="1828165"/>
            <wp:effectExtent l="0" t="0" r="190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0EDC4DA" w14:textId="77777777" w:rsidR="000C6F46" w:rsidRDefault="007F4540">
      <w:pPr>
        <w:pStyle w:val="a6"/>
        <w:spacing w:before="240"/>
      </w:pPr>
      <w:bookmarkStart w:id="43" w:name="_Ref124946084"/>
      <w:r>
        <w:t xml:space="preserve">Table </w:t>
      </w:r>
      <w:r w:rsidR="004D3B94">
        <w:fldChar w:fldCharType="begin"/>
      </w:r>
      <w:r w:rsidR="004D3B94">
        <w:instrText xml:space="preserve"> SEQ Table \* ARABIC </w:instrText>
      </w:r>
      <w:r w:rsidR="004D3B94">
        <w:fldChar w:fldCharType="separate"/>
      </w:r>
      <w:r>
        <w:t>11</w:t>
      </w:r>
      <w:r w:rsidR="004D3B94">
        <w:fldChar w:fldCharType="end"/>
      </w:r>
      <w:bookmarkEnd w:id="43"/>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FAR=1%</m:t>
        </m:r>
      </m:oMath>
      <w:r>
        <w:t>.</w:t>
      </w:r>
    </w:p>
    <w:p w14:paraId="0CA5A45C" w14:textId="77777777" w:rsidR="000C6F46" w:rsidRDefault="007F4540">
      <w:pPr>
        <w:jc w:val="center"/>
      </w:pPr>
      <w:r>
        <w:rPr>
          <w:noProof/>
          <w:lang w:eastAsia="ko-KR"/>
        </w:rPr>
        <w:drawing>
          <wp:inline distT="0" distB="0" distL="0" distR="0" wp14:anchorId="4F095537" wp14:editId="3417070F">
            <wp:extent cx="6017895" cy="1828165"/>
            <wp:effectExtent l="0" t="0" r="190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99F03A3" w14:textId="77777777" w:rsidR="000C6F46" w:rsidRDefault="007F4540">
      <w:pPr>
        <w:pStyle w:val="a6"/>
        <w:spacing w:before="240"/>
      </w:pPr>
      <w:bookmarkStart w:id="44" w:name="_Ref124946091"/>
      <w:r>
        <w:t xml:space="preserve">Table </w:t>
      </w:r>
      <w:r w:rsidR="004D3B94">
        <w:fldChar w:fldCharType="begin"/>
      </w:r>
      <w:r w:rsidR="004D3B94">
        <w:instrText xml:space="preserve"> SEQ Table \* ARABIC </w:instrText>
      </w:r>
      <w:r w:rsidR="004D3B94">
        <w:fldChar w:fldCharType="separate"/>
      </w:r>
      <w:r>
        <w:t>12</w:t>
      </w:r>
      <w:r w:rsidR="004D3B94">
        <w:fldChar w:fldCharType="end"/>
      </w:r>
      <w:bookmarkEnd w:id="44"/>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FAR=0.1%</m:t>
        </m:r>
      </m:oMath>
      <w:r>
        <w:t>.</w:t>
      </w:r>
    </w:p>
    <w:p w14:paraId="745B501D" w14:textId="77777777" w:rsidR="000C6F46" w:rsidRDefault="007F4540">
      <w:pPr>
        <w:jc w:val="center"/>
      </w:pPr>
      <w:r>
        <w:rPr>
          <w:noProof/>
          <w:lang w:eastAsia="ko-KR"/>
        </w:rPr>
        <w:lastRenderedPageBreak/>
        <w:drawing>
          <wp:inline distT="0" distB="0" distL="0" distR="0" wp14:anchorId="72768963" wp14:editId="48818AFC">
            <wp:extent cx="6017895" cy="1828165"/>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6E1D68CF" w14:textId="77777777" w:rsidR="000C6F46" w:rsidRDefault="007F4540">
      <w:pPr>
        <w:pStyle w:val="a6"/>
        <w:spacing w:before="240"/>
      </w:pPr>
      <w:bookmarkStart w:id="45" w:name="_Ref124946102"/>
      <w:r>
        <w:t xml:space="preserve">Table </w:t>
      </w:r>
      <w:r w:rsidR="004D3B94">
        <w:fldChar w:fldCharType="begin"/>
      </w:r>
      <w:r w:rsidR="004D3B94">
        <w:instrText xml:space="preserve"> SEQ Table \* ARABIC </w:instrText>
      </w:r>
      <w:r w:rsidR="004D3B94">
        <w:fldChar w:fldCharType="separate"/>
      </w:r>
      <w:r>
        <w:t>13</w:t>
      </w:r>
      <w:r w:rsidR="004D3B94">
        <w:fldChar w:fldCharType="end"/>
      </w:r>
      <w:bookmarkEnd w:id="45"/>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FAR=1%</m:t>
        </m:r>
      </m:oMath>
      <w:r>
        <w:t>.</w:t>
      </w:r>
    </w:p>
    <w:p w14:paraId="794ACC33" w14:textId="77777777" w:rsidR="000C6F46" w:rsidRDefault="007F4540">
      <w:pPr>
        <w:jc w:val="center"/>
      </w:pPr>
      <w:r>
        <w:rPr>
          <w:noProof/>
          <w:lang w:eastAsia="ko-KR"/>
        </w:rPr>
        <w:drawing>
          <wp:inline distT="0" distB="0" distL="0" distR="0" wp14:anchorId="2CBDAE4E" wp14:editId="03D4A821">
            <wp:extent cx="6017895" cy="18281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588BC3C" w14:textId="77777777" w:rsidR="000C6F46" w:rsidRDefault="000C6F46">
      <w:pPr>
        <w:ind w:left="1350" w:hanging="1350"/>
        <w:rPr>
          <w:rFonts w:eastAsia="MS Mincho"/>
          <w:b/>
          <w:bCs/>
          <w:i/>
          <w:iCs/>
          <w:lang w:eastAsia="ja-JP"/>
        </w:rPr>
      </w:pPr>
    </w:p>
    <w:p w14:paraId="29AA1F7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7E84FD2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4EEFB4F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5CFEBA8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3345BEFB" w14:textId="77777777" w:rsidR="000C6F46" w:rsidRDefault="007F4540">
      <w:pPr>
        <w:pStyle w:val="a6"/>
      </w:pPr>
      <w:bookmarkStart w:id="46" w:name="_Ref124951652"/>
      <w:r>
        <w:t xml:space="preserve">Table </w:t>
      </w:r>
      <w:r w:rsidR="004D3B94">
        <w:fldChar w:fldCharType="begin"/>
      </w:r>
      <w:r w:rsidR="004D3B94">
        <w:instrText xml:space="preserve"> SEQ Table \* ARABIC </w:instrText>
      </w:r>
      <w:r w:rsidR="004D3B94">
        <w:fldChar w:fldCharType="separate"/>
      </w:r>
      <w:r>
        <w:t>14</w:t>
      </w:r>
      <w:r w:rsidR="004D3B94">
        <w:fldChar w:fldCharType="end"/>
      </w:r>
      <w:bookmarkEnd w:id="46"/>
      <w:r>
        <w:t xml:space="preserve">: Power Saving Gain of LP-WUS Compared to </w:t>
      </w:r>
      <w:proofErr w:type="spellStart"/>
      <w:r>
        <w:t>eDRX</w:t>
      </w:r>
      <w:proofErr w:type="spellEnd"/>
      <w:r>
        <w:t xml:space="preserve"> with PEI at N=4 and FAR=0.001%.</w:t>
      </w:r>
    </w:p>
    <w:p w14:paraId="15BC6E0A" w14:textId="77777777" w:rsidR="000C6F46" w:rsidRDefault="007F4540">
      <w:pPr>
        <w:jc w:val="center"/>
      </w:pPr>
      <w:r>
        <w:rPr>
          <w:noProof/>
          <w:lang w:eastAsia="ko-KR"/>
        </w:rPr>
        <w:lastRenderedPageBreak/>
        <w:drawing>
          <wp:inline distT="0" distB="0" distL="0" distR="0" wp14:anchorId="10429989" wp14:editId="6608E24D">
            <wp:extent cx="6017895" cy="1828165"/>
            <wp:effectExtent l="0" t="0" r="1905" b="635"/>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018410" cy="1828798"/>
                    </a:xfrm>
                    <a:prstGeom prst="rect">
                      <a:avLst/>
                    </a:prstGeom>
                  </pic:spPr>
                </pic:pic>
              </a:graphicData>
            </a:graphic>
          </wp:inline>
        </w:drawing>
      </w:r>
    </w:p>
    <w:p w14:paraId="78D63AB7" w14:textId="77777777" w:rsidR="000C6F46" w:rsidRDefault="007F4540">
      <w:pPr>
        <w:pStyle w:val="a6"/>
        <w:spacing w:before="240"/>
      </w:pPr>
      <w:bookmarkStart w:id="47" w:name="_Ref124951660"/>
      <w:r>
        <w:t xml:space="preserve">Table </w:t>
      </w:r>
      <w:r w:rsidR="004D3B94">
        <w:fldChar w:fldCharType="begin"/>
      </w:r>
      <w:r w:rsidR="004D3B94">
        <w:instrText xml:space="preserve"> SEQ Table \* ARABIC </w:instrText>
      </w:r>
      <w:r w:rsidR="004D3B94">
        <w:fldChar w:fldCharType="separate"/>
      </w:r>
      <w:r>
        <w:t>15</w:t>
      </w:r>
      <w:r w:rsidR="004D3B94">
        <w:fldChar w:fldCharType="end"/>
      </w:r>
      <w:bookmarkEnd w:id="47"/>
      <w:r>
        <w:t xml:space="preserve">: Power Saving Gain of LP-WUS Compared to </w:t>
      </w:r>
      <w:proofErr w:type="spellStart"/>
      <w:r>
        <w:t>eDRX</w:t>
      </w:r>
      <w:proofErr w:type="spellEnd"/>
      <w:r>
        <w:t xml:space="preserve"> with PEI at N=10 and FAR=1%.</w:t>
      </w:r>
    </w:p>
    <w:p w14:paraId="4D976A74" w14:textId="77777777" w:rsidR="000C6F46" w:rsidRDefault="007F4540">
      <w:r>
        <w:rPr>
          <w:noProof/>
          <w:lang w:eastAsia="ko-KR"/>
        </w:rPr>
        <w:drawing>
          <wp:inline distT="0" distB="0" distL="0" distR="0" wp14:anchorId="7DDE9363" wp14:editId="5EC940FD">
            <wp:extent cx="6017895" cy="18288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4DBB43D" w14:textId="77777777" w:rsidR="000C6F46" w:rsidRDefault="007F4540">
      <w:pPr>
        <w:pStyle w:val="a6"/>
        <w:spacing w:before="240"/>
      </w:pPr>
      <w:bookmarkStart w:id="48" w:name="_Ref124951667"/>
      <w:r>
        <w:t xml:space="preserve">Table </w:t>
      </w:r>
      <w:r w:rsidR="004D3B94">
        <w:fldChar w:fldCharType="begin"/>
      </w:r>
      <w:r w:rsidR="004D3B94">
        <w:instrText xml:space="preserve"> SEQ Table \* ARABIC </w:instrText>
      </w:r>
      <w:r w:rsidR="004D3B94">
        <w:fldChar w:fldCharType="separate"/>
      </w:r>
      <w:r>
        <w:t>16</w:t>
      </w:r>
      <w:r w:rsidR="004D3B94">
        <w:fldChar w:fldCharType="end"/>
      </w:r>
      <w:bookmarkEnd w:id="48"/>
      <w:r>
        <w:t xml:space="preserve">: Power Saving Gain of LP-WUS Compared to </w:t>
      </w:r>
      <w:proofErr w:type="spellStart"/>
      <w:r>
        <w:t>eDRX</w:t>
      </w:r>
      <w:proofErr w:type="spellEnd"/>
      <w:r>
        <w:t xml:space="preserve"> with PEI at N=4 and FAR=10%.</w:t>
      </w:r>
    </w:p>
    <w:p w14:paraId="3B9E68AB" w14:textId="77777777" w:rsidR="000C6F46" w:rsidRDefault="007F4540">
      <w:pPr>
        <w:jc w:val="center"/>
      </w:pPr>
      <w:r>
        <w:rPr>
          <w:noProof/>
          <w:lang w:eastAsia="ko-KR"/>
        </w:rPr>
        <w:drawing>
          <wp:inline distT="0" distB="0" distL="0" distR="0" wp14:anchorId="69CF05D8" wp14:editId="46202ACD">
            <wp:extent cx="6017895" cy="182880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7224029" w14:textId="77777777" w:rsidR="000C6F46" w:rsidRDefault="000C6F46">
      <w:pPr>
        <w:ind w:left="1350" w:hanging="1350"/>
        <w:rPr>
          <w:rFonts w:eastAsia="MS Mincho"/>
          <w:b/>
          <w:bCs/>
          <w:i/>
          <w:iCs/>
          <w:lang w:eastAsia="ja-JP"/>
        </w:rPr>
      </w:pPr>
    </w:p>
    <w:p w14:paraId="08044F26"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w:t>
      </w:r>
      <w:proofErr w:type="spellStart"/>
      <w:r>
        <w:rPr>
          <w:b/>
          <w:bCs/>
          <w:i/>
          <w:iCs/>
          <w:lang w:eastAsia="ja-JP"/>
        </w:rPr>
        <w:t>latively</w:t>
      </w:r>
      <w:proofErr w:type="spellEnd"/>
      <w:r>
        <w:rPr>
          <w:b/>
          <w:bCs/>
          <w:i/>
          <w:iCs/>
          <w:lang w:eastAsia="ja-JP"/>
        </w:rPr>
        <w:t xml:space="preserve"> high target latency, mainly due to the configured long duty-cycle for both LP-WUS and </w:t>
      </w:r>
      <w:proofErr w:type="spellStart"/>
      <w:r>
        <w:rPr>
          <w:b/>
          <w:bCs/>
          <w:i/>
          <w:iCs/>
          <w:lang w:eastAsia="ja-JP"/>
        </w:rPr>
        <w:t>eDRX</w:t>
      </w:r>
      <w:proofErr w:type="spellEnd"/>
      <w:r>
        <w:rPr>
          <w:b/>
          <w:bCs/>
          <w:i/>
          <w:iCs/>
          <w:lang w:eastAsia="ja-JP"/>
        </w:rPr>
        <w:t xml:space="preserve"> power saving schemes.</w:t>
      </w:r>
      <w:r>
        <w:rPr>
          <w:b/>
          <w:bCs/>
          <w:i/>
          <w:iCs/>
          <w:lang w:eastAsia="ja-JP"/>
        </w:rPr>
        <w:fldChar w:fldCharType="end"/>
      </w:r>
      <w:r>
        <w:rPr>
          <w:b/>
          <w:bCs/>
          <w:i/>
          <w:iCs/>
          <w:lang w:eastAsia="ja-JP"/>
        </w:rPr>
        <w:t xml:space="preserve"> </w:t>
      </w:r>
    </w:p>
    <w:p w14:paraId="285D07A6"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13FB308B" w14:textId="77777777" w:rsidR="000C6F46" w:rsidRDefault="007F4540">
      <w:pPr>
        <w:rPr>
          <w:lang w:eastAsia="zh-CN"/>
        </w:rPr>
      </w:pPr>
      <w:r>
        <w:rPr>
          <w:rFonts w:hint="eastAsia"/>
          <w:lang w:eastAsia="zh-CN"/>
        </w:rPr>
        <w:t>H</w:t>
      </w:r>
      <w:r>
        <w:rPr>
          <w:lang w:eastAsia="zh-CN"/>
        </w:rPr>
        <w:t>uawei:</w:t>
      </w:r>
    </w:p>
    <w:p w14:paraId="2681F1AE" w14:textId="77777777" w:rsidR="000C6F46" w:rsidRDefault="007F4540">
      <w:r>
        <w:rPr>
          <w:noProof/>
          <w:lang w:eastAsia="ko-KR"/>
        </w:rPr>
        <w:lastRenderedPageBreak/>
        <w:drawing>
          <wp:inline distT="0" distB="0" distL="0" distR="0" wp14:anchorId="5B16D390" wp14:editId="15BF1408">
            <wp:extent cx="5643880" cy="257619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649931" cy="2579195"/>
                    </a:xfrm>
                    <a:prstGeom prst="rect">
                      <a:avLst/>
                    </a:prstGeom>
                    <a:noFill/>
                  </pic:spPr>
                </pic:pic>
              </a:graphicData>
            </a:graphic>
          </wp:inline>
        </w:drawing>
      </w:r>
    </w:p>
    <w:p w14:paraId="622167FE" w14:textId="77777777" w:rsidR="000C6F46" w:rsidRDefault="007F4540">
      <w:pPr>
        <w:pStyle w:val="a6"/>
        <w:rPr>
          <w:lang w:eastAsia="zh-CN"/>
        </w:rPr>
      </w:pPr>
      <w:bookmarkStart w:id="49" w:name="_Ref118233199"/>
      <w:r>
        <w:t xml:space="preserve">Figure </w:t>
      </w:r>
      <w:r w:rsidR="004D3B94">
        <w:fldChar w:fldCharType="begin"/>
      </w:r>
      <w:r w:rsidR="004D3B94">
        <w:instrText xml:space="preserve"> SEQ Figure \* ARABIC </w:instrText>
      </w:r>
      <w:r w:rsidR="004D3B94">
        <w:fldChar w:fldCharType="separate"/>
      </w:r>
      <w:r>
        <w:t>4</w:t>
      </w:r>
      <w:r w:rsidR="004D3B94">
        <w:fldChar w:fldCharType="end"/>
      </w:r>
      <w:bookmarkEnd w:id="49"/>
      <w:r>
        <w:t xml:space="preserve"> </w:t>
      </w:r>
      <w:r>
        <w:rPr>
          <w:lang w:eastAsia="zh-CN"/>
        </w:rPr>
        <w:t>Evaluation results of power saving gain for per UE indication vs. per UE group indication</w:t>
      </w:r>
    </w:p>
    <w:p w14:paraId="369F5590" w14:textId="77777777" w:rsidR="000C6F46" w:rsidRDefault="007F4540">
      <w:pPr>
        <w:jc w:val="center"/>
      </w:pPr>
      <w:r>
        <w:rPr>
          <w:b/>
          <w:bCs/>
          <w:noProof/>
          <w:lang w:eastAsia="ko-KR"/>
        </w:rPr>
        <w:drawing>
          <wp:inline distT="0" distB="0" distL="0" distR="0" wp14:anchorId="5E702CC7" wp14:editId="1072BF23">
            <wp:extent cx="4166870" cy="1729105"/>
            <wp:effectExtent l="0" t="0" r="0" b="444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181289" cy="1735614"/>
                    </a:xfrm>
                    <a:prstGeom prst="rect">
                      <a:avLst/>
                    </a:prstGeom>
                    <a:noFill/>
                  </pic:spPr>
                </pic:pic>
              </a:graphicData>
            </a:graphic>
          </wp:inline>
        </w:drawing>
      </w:r>
    </w:p>
    <w:p w14:paraId="19A24A6F" w14:textId="77777777" w:rsidR="000C6F46" w:rsidRDefault="007F4540">
      <w:pPr>
        <w:pStyle w:val="a6"/>
        <w:rPr>
          <w:lang w:eastAsia="zh-CN"/>
        </w:rPr>
      </w:pPr>
      <w:bookmarkStart w:id="50" w:name="_Ref121473015"/>
      <w:r>
        <w:t xml:space="preserve">Figure </w:t>
      </w:r>
      <w:r w:rsidR="004D3B94">
        <w:fldChar w:fldCharType="begin"/>
      </w:r>
      <w:r w:rsidR="004D3B94">
        <w:instrText xml:space="preserve"> SEQ Figure \* ARABIC </w:instrText>
      </w:r>
      <w:r w:rsidR="004D3B94">
        <w:fldChar w:fldCharType="separate"/>
      </w:r>
      <w:r>
        <w:t>5</w:t>
      </w:r>
      <w:r w:rsidR="004D3B94">
        <w:fldChar w:fldCharType="end"/>
      </w:r>
      <w:bookmarkEnd w:id="50"/>
      <w:r>
        <w:t xml:space="preserve"> </w:t>
      </w:r>
      <w:r>
        <w:rPr>
          <w:lang w:eastAsia="zh-CN"/>
        </w:rPr>
        <w:t>Evaluation results of latency reduction for per UE indication vs. per UE group indication</w:t>
      </w:r>
    </w:p>
    <w:p w14:paraId="020E44FE"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78796E61"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658C8297"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A7AB54B"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3089E14D"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349525C2" w14:textId="77777777" w:rsidR="000C6F46" w:rsidRDefault="007F4540">
      <w:pPr>
        <w:pStyle w:val="a6"/>
      </w:pPr>
      <w:r>
        <w:rPr>
          <w:noProof/>
          <w:lang w:eastAsia="ko-KR"/>
        </w:rPr>
        <w:lastRenderedPageBreak/>
        <w:drawing>
          <wp:inline distT="0" distB="0" distL="0" distR="0" wp14:anchorId="1D1B6A53" wp14:editId="3FCAA601">
            <wp:extent cx="4572635" cy="332232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572635" cy="3322320"/>
                    </a:xfrm>
                    <a:prstGeom prst="rect">
                      <a:avLst/>
                    </a:prstGeom>
                    <a:noFill/>
                  </pic:spPr>
                </pic:pic>
              </a:graphicData>
            </a:graphic>
          </wp:inline>
        </w:drawing>
      </w:r>
    </w:p>
    <w:p w14:paraId="58D654B3" w14:textId="77777777" w:rsidR="000C6F46" w:rsidRDefault="007F4540">
      <w:pPr>
        <w:pStyle w:val="a6"/>
      </w:pPr>
      <w:bookmarkStart w:id="51" w:name="_Ref121423975"/>
      <w:r>
        <w:t xml:space="preserve">Figure </w:t>
      </w:r>
      <w:r w:rsidR="004D3B94">
        <w:fldChar w:fldCharType="begin"/>
      </w:r>
      <w:r w:rsidR="004D3B94">
        <w:instrText xml:space="preserve"> SEQ Figure \* ARABIC </w:instrText>
      </w:r>
      <w:r w:rsidR="004D3B94">
        <w:fldChar w:fldCharType="separate"/>
      </w:r>
      <w:r>
        <w:t>6</w:t>
      </w:r>
      <w:r w:rsidR="004D3B94">
        <w:fldChar w:fldCharType="end"/>
      </w:r>
      <w:bookmarkEnd w:id="51"/>
      <w:r>
        <w:t xml:space="preserve"> </w:t>
      </w:r>
      <w:r>
        <w:rPr>
          <w:lang w:eastAsia="zh-CN"/>
        </w:rPr>
        <w:t>Evaluation results of power saving gain for different transition energy</w:t>
      </w:r>
    </w:p>
    <w:p w14:paraId="317C2CF9"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03D60D0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45BF4ED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7415564" w14:textId="77777777" w:rsidR="000C6F46" w:rsidRDefault="007F4540">
      <w:pPr>
        <w:pStyle w:val="a6"/>
      </w:pPr>
      <w:r>
        <w:rPr>
          <w:noProof/>
          <w:lang w:eastAsia="ko-KR"/>
        </w:rPr>
        <w:drawing>
          <wp:inline distT="0" distB="0" distL="0" distR="0" wp14:anchorId="5C4F4283" wp14:editId="67B786BC">
            <wp:extent cx="4572635" cy="2956560"/>
            <wp:effectExtent l="0" t="0" r="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572635" cy="2956560"/>
                    </a:xfrm>
                    <a:prstGeom prst="rect">
                      <a:avLst/>
                    </a:prstGeom>
                    <a:noFill/>
                  </pic:spPr>
                </pic:pic>
              </a:graphicData>
            </a:graphic>
          </wp:inline>
        </w:drawing>
      </w:r>
    </w:p>
    <w:p w14:paraId="0075C6C2" w14:textId="77777777" w:rsidR="000C6F46" w:rsidRDefault="007F4540">
      <w:pPr>
        <w:pStyle w:val="a6"/>
        <w:rPr>
          <w:lang w:eastAsia="zh-CN"/>
        </w:rPr>
      </w:pPr>
      <w:bookmarkStart w:id="52" w:name="_Ref121424615"/>
      <w:r>
        <w:t xml:space="preserve">Figure </w:t>
      </w:r>
      <w:r w:rsidR="004D3B94">
        <w:fldChar w:fldCharType="begin"/>
      </w:r>
      <w:r w:rsidR="004D3B94">
        <w:instrText xml:space="preserve"> SEQ Figure \* ARABIC </w:instrText>
      </w:r>
      <w:r w:rsidR="004D3B94">
        <w:fldChar w:fldCharType="separate"/>
      </w:r>
      <w:r>
        <w:t>7</w:t>
      </w:r>
      <w:r w:rsidR="004D3B94">
        <w:fldChar w:fldCharType="end"/>
      </w:r>
      <w:bookmarkEnd w:id="52"/>
      <w:r>
        <w:t xml:space="preserve"> </w:t>
      </w:r>
      <w:r>
        <w:rPr>
          <w:lang w:eastAsia="zh-CN"/>
        </w:rPr>
        <w:t xml:space="preserve">Evaluation results of power saving gain for continuous monitoring vs duty </w:t>
      </w:r>
      <w:proofErr w:type="gramStart"/>
      <w:r>
        <w:rPr>
          <w:lang w:eastAsia="zh-CN"/>
        </w:rPr>
        <w:t>cycle based</w:t>
      </w:r>
      <w:proofErr w:type="gramEnd"/>
      <w:r>
        <w:rPr>
          <w:lang w:eastAsia="zh-CN"/>
        </w:rPr>
        <w:t xml:space="preserve"> monitoring</w:t>
      </w:r>
    </w:p>
    <w:p w14:paraId="4156A365" w14:textId="77777777" w:rsidR="000C6F46" w:rsidRDefault="007F4540">
      <w:pPr>
        <w:pStyle w:val="a6"/>
      </w:pPr>
      <w:r>
        <w:rPr>
          <w:noProof/>
          <w:lang w:eastAsia="ko-KR"/>
        </w:rPr>
        <w:lastRenderedPageBreak/>
        <w:drawing>
          <wp:inline distT="0" distB="0" distL="0" distR="0" wp14:anchorId="06B8D0C3" wp14:editId="7B2D82FB">
            <wp:extent cx="4572635" cy="2883535"/>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572635" cy="2883535"/>
                    </a:xfrm>
                    <a:prstGeom prst="rect">
                      <a:avLst/>
                    </a:prstGeom>
                    <a:noFill/>
                  </pic:spPr>
                </pic:pic>
              </a:graphicData>
            </a:graphic>
          </wp:inline>
        </w:drawing>
      </w:r>
    </w:p>
    <w:p w14:paraId="33C725E5" w14:textId="77777777" w:rsidR="000C6F46" w:rsidRDefault="007F4540">
      <w:pPr>
        <w:pStyle w:val="a6"/>
        <w:rPr>
          <w:lang w:eastAsia="zh-CN"/>
        </w:rPr>
      </w:pPr>
      <w:bookmarkStart w:id="53" w:name="_Ref121424669"/>
      <w:r>
        <w:t xml:space="preserve">Figure </w:t>
      </w:r>
      <w:r w:rsidR="004D3B94">
        <w:fldChar w:fldCharType="begin"/>
      </w:r>
      <w:r w:rsidR="004D3B94">
        <w:instrText xml:space="preserve"> SEQ Figure \* ARABIC </w:instrText>
      </w:r>
      <w:r w:rsidR="004D3B94">
        <w:fldChar w:fldCharType="separate"/>
      </w:r>
      <w:r>
        <w:t>8</w:t>
      </w:r>
      <w:r w:rsidR="004D3B94">
        <w:fldChar w:fldCharType="end"/>
      </w:r>
      <w:bookmarkEnd w:id="53"/>
      <w:r>
        <w:t xml:space="preserve"> </w:t>
      </w:r>
      <w:r>
        <w:rPr>
          <w:lang w:eastAsia="zh-CN"/>
        </w:rPr>
        <w:t xml:space="preserve">Evaluation results of latency reduction for continuous monitoring vs duty </w:t>
      </w:r>
      <w:proofErr w:type="gramStart"/>
      <w:r>
        <w:rPr>
          <w:lang w:eastAsia="zh-CN"/>
        </w:rPr>
        <w:t>cycle based</w:t>
      </w:r>
      <w:proofErr w:type="gramEnd"/>
      <w:r>
        <w:rPr>
          <w:lang w:eastAsia="zh-CN"/>
        </w:rPr>
        <w:t xml:space="preserve"> monitoring</w:t>
      </w:r>
    </w:p>
    <w:p w14:paraId="7A059D14"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467EEC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623FC19F"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2F3EA98" w14:textId="77777777" w:rsidR="000C6F46" w:rsidRDefault="007F4540">
      <w:pPr>
        <w:pStyle w:val="a6"/>
        <w:rPr>
          <w:lang w:eastAsia="zh-CN"/>
        </w:rPr>
      </w:pPr>
      <w:r>
        <w:rPr>
          <w:noProof/>
          <w:lang w:eastAsia="ko-KR"/>
        </w:rPr>
        <w:drawing>
          <wp:inline distT="0" distB="0" distL="0" distR="0" wp14:anchorId="1C06D597" wp14:editId="4D3CC5D1">
            <wp:extent cx="6029325" cy="308483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029325" cy="3084830"/>
                    </a:xfrm>
                    <a:prstGeom prst="rect">
                      <a:avLst/>
                    </a:prstGeom>
                    <a:noFill/>
                  </pic:spPr>
                </pic:pic>
              </a:graphicData>
            </a:graphic>
          </wp:inline>
        </w:drawing>
      </w:r>
    </w:p>
    <w:p w14:paraId="227BB066" w14:textId="77777777" w:rsidR="000C6F46" w:rsidRDefault="007F4540">
      <w:pPr>
        <w:pStyle w:val="a6"/>
      </w:pPr>
      <w:r>
        <w:rPr>
          <w:noProof/>
          <w:lang w:eastAsia="ko-KR"/>
        </w:rPr>
        <w:lastRenderedPageBreak/>
        <w:drawing>
          <wp:inline distT="0" distB="0" distL="0" distR="0" wp14:anchorId="2F7DB31A" wp14:editId="044CAD90">
            <wp:extent cx="6066155" cy="27432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066155" cy="2743200"/>
                    </a:xfrm>
                    <a:prstGeom prst="rect">
                      <a:avLst/>
                    </a:prstGeom>
                    <a:noFill/>
                  </pic:spPr>
                </pic:pic>
              </a:graphicData>
            </a:graphic>
          </wp:inline>
        </w:drawing>
      </w:r>
    </w:p>
    <w:p w14:paraId="7E2AF119" w14:textId="77777777" w:rsidR="000C6F46" w:rsidRDefault="007F4540">
      <w:pPr>
        <w:pStyle w:val="a6"/>
      </w:pPr>
      <w:bookmarkStart w:id="54" w:name="_Ref121475967"/>
      <w:r>
        <w:t xml:space="preserve">Figure </w:t>
      </w:r>
      <w:r w:rsidR="004D3B94">
        <w:fldChar w:fldCharType="begin"/>
      </w:r>
      <w:r w:rsidR="004D3B94">
        <w:instrText xml:space="preserve"> SEQ Figure \* ARABIC </w:instrText>
      </w:r>
      <w:r w:rsidR="004D3B94">
        <w:fldChar w:fldCharType="separate"/>
      </w:r>
      <w:r>
        <w:t>11</w:t>
      </w:r>
      <w:r w:rsidR="004D3B94">
        <w:fldChar w:fldCharType="end"/>
      </w:r>
      <w:bookmarkEnd w:id="54"/>
      <w:r>
        <w:t xml:space="preserve"> </w:t>
      </w:r>
      <w:r>
        <w:rPr>
          <w:lang w:eastAsia="zh-CN"/>
        </w:rPr>
        <w:t>Evaluation results of latency reduction for different time requirement on sync/re-sync</w:t>
      </w:r>
    </w:p>
    <w:p w14:paraId="5070473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E67E70F" w14:textId="77777777" w:rsidR="000C6F46" w:rsidRDefault="000C6F46">
      <w:pPr>
        <w:rPr>
          <w:highlight w:val="yellow"/>
          <w:lang w:eastAsia="zh-CN"/>
        </w:rPr>
      </w:pPr>
    </w:p>
    <w:p w14:paraId="7318167E" w14:textId="77777777" w:rsidR="000C6F46" w:rsidRDefault="007F4540">
      <w:pPr>
        <w:rPr>
          <w:lang w:eastAsia="zh-CN"/>
        </w:rPr>
      </w:pPr>
      <w:r>
        <w:rPr>
          <w:rFonts w:hint="eastAsia"/>
          <w:lang w:eastAsia="zh-CN"/>
        </w:rPr>
        <w:t>Z</w:t>
      </w:r>
      <w:r>
        <w:rPr>
          <w:lang w:eastAsia="zh-CN"/>
        </w:rPr>
        <w:t>TE:</w:t>
      </w:r>
    </w:p>
    <w:p w14:paraId="7E23DD46" w14:textId="77777777" w:rsidR="000C6F46" w:rsidRDefault="007F4540">
      <w:pPr>
        <w:numPr>
          <w:ilvl w:val="255"/>
          <w:numId w:val="0"/>
        </w:numPr>
        <w:jc w:val="center"/>
        <w:rPr>
          <w:rFonts w:cs="Times"/>
        </w:rPr>
      </w:pPr>
      <w:r>
        <w:rPr>
          <w:noProof/>
          <w:lang w:eastAsia="ko-KR"/>
        </w:rPr>
        <w:drawing>
          <wp:inline distT="0" distB="0" distL="114300" distR="114300" wp14:anchorId="0CAB1ADF" wp14:editId="1B32A146">
            <wp:extent cx="2498090" cy="1497330"/>
            <wp:effectExtent l="0" t="0" r="1270" b="1143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0"/>
                    <a:stretch>
                      <a:fillRect/>
                    </a:stretch>
                  </pic:blipFill>
                  <pic:spPr>
                    <a:xfrm>
                      <a:off x="0" y="0"/>
                      <a:ext cx="2498090" cy="1497330"/>
                    </a:xfrm>
                    <a:prstGeom prst="rect">
                      <a:avLst/>
                    </a:prstGeom>
                    <a:noFill/>
                    <a:ln>
                      <a:noFill/>
                    </a:ln>
                  </pic:spPr>
                </pic:pic>
              </a:graphicData>
            </a:graphic>
          </wp:inline>
        </w:drawing>
      </w:r>
      <w:r>
        <w:rPr>
          <w:noProof/>
          <w:lang w:eastAsia="ko-KR"/>
        </w:rPr>
        <w:drawing>
          <wp:inline distT="0" distB="0" distL="114300" distR="114300" wp14:anchorId="0061C01E" wp14:editId="4113EF87">
            <wp:extent cx="2498090" cy="1497330"/>
            <wp:effectExtent l="0" t="0" r="1270" b="1143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1"/>
                    <a:stretch>
                      <a:fillRect/>
                    </a:stretch>
                  </pic:blipFill>
                  <pic:spPr>
                    <a:xfrm>
                      <a:off x="0" y="0"/>
                      <a:ext cx="2498090" cy="1497330"/>
                    </a:xfrm>
                    <a:prstGeom prst="rect">
                      <a:avLst/>
                    </a:prstGeom>
                    <a:noFill/>
                    <a:ln>
                      <a:noFill/>
                    </a:ln>
                  </pic:spPr>
                </pic:pic>
              </a:graphicData>
            </a:graphic>
          </wp:inline>
        </w:drawing>
      </w:r>
    </w:p>
    <w:p w14:paraId="40ECD039" w14:textId="77777777" w:rsidR="000C6F46" w:rsidRDefault="007F4540">
      <w:pPr>
        <w:numPr>
          <w:ilvl w:val="255"/>
          <w:numId w:val="0"/>
        </w:numPr>
        <w:tabs>
          <w:tab w:val="left" w:pos="5260"/>
        </w:tabs>
      </w:pPr>
      <w:r>
        <w:rPr>
          <w:rFonts w:hint="eastAsia"/>
        </w:rPr>
        <w:t xml:space="preserve">              </w:t>
      </w:r>
      <w:r>
        <w:rPr>
          <w:rFonts w:hint="eastAsia"/>
        </w:rPr>
        <w:t>（</w:t>
      </w:r>
      <w:r>
        <w:rPr>
          <w:rFonts w:hint="eastAsia"/>
        </w:rPr>
        <w:t>a</w:t>
      </w:r>
      <w:r>
        <w:rPr>
          <w:rFonts w:hint="eastAsia"/>
        </w:rPr>
        <w:t>）</w:t>
      </w:r>
      <w:r>
        <w:rPr>
          <w:rFonts w:hint="eastAsia"/>
        </w:rPr>
        <w:t xml:space="preserve"> </w:t>
      </w:r>
      <w:r>
        <w:rPr>
          <w:rFonts w:cs="Times" w:hint="eastAsia"/>
        </w:rPr>
        <w:t>E</w:t>
      </w:r>
      <w:r>
        <w:rPr>
          <w:rFonts w:cs="Times" w:hint="eastAsia"/>
          <w:vertAlign w:val="subscript"/>
        </w:rPr>
        <w:t>UDS</w:t>
      </w:r>
      <w:r>
        <w:rPr>
          <w:rFonts w:cs="Times" w:hint="eastAsia"/>
        </w:rPr>
        <w:t xml:space="preserve">=40000     </w:t>
      </w:r>
      <w:r>
        <w:rPr>
          <w:rFonts w:hint="eastAsia"/>
        </w:rPr>
        <w:t xml:space="preserve">                    </w:t>
      </w:r>
      <w:r>
        <w:rPr>
          <w:rFonts w:hint="eastAsia"/>
        </w:rPr>
        <w:t>（</w:t>
      </w:r>
      <w:proofErr w:type="spellStart"/>
      <w:r>
        <w:rPr>
          <w:rFonts w:hint="eastAsia"/>
        </w:rPr>
        <w:t>b</w:t>
      </w:r>
      <w:r>
        <w:rPr>
          <w:rFonts w:hint="eastAsia"/>
        </w:rPr>
        <w:t>）</w:t>
      </w:r>
      <w:r>
        <w:rPr>
          <w:rFonts w:cs="Times" w:hint="eastAsia"/>
        </w:rPr>
        <w:t>E</w:t>
      </w:r>
      <w:r>
        <w:rPr>
          <w:rFonts w:cs="Times" w:hint="eastAsia"/>
          <w:vertAlign w:val="subscript"/>
        </w:rPr>
        <w:t>UDS</w:t>
      </w:r>
      <w:proofErr w:type="spellEnd"/>
      <w:r>
        <w:rPr>
          <w:rFonts w:cs="Times" w:hint="eastAsia"/>
        </w:rPr>
        <w:t xml:space="preserve">=20000 </w:t>
      </w:r>
    </w:p>
    <w:p w14:paraId="57FCF60B" w14:textId="77777777" w:rsidR="000C6F46" w:rsidRDefault="007F4540">
      <w:pPr>
        <w:numPr>
          <w:ilvl w:val="255"/>
          <w:numId w:val="0"/>
        </w:numPr>
        <w:jc w:val="center"/>
      </w:pPr>
      <w:r>
        <w:rPr>
          <w:rFonts w:hint="eastAsia"/>
        </w:rPr>
        <w:t xml:space="preserve">Figure 3. Power consumption evaluation results based on </w:t>
      </w:r>
      <w:r>
        <w:rPr>
          <w:rFonts w:cs="Times" w:hint="eastAsia"/>
        </w:rPr>
        <w:t>R_E=</w:t>
      </w:r>
      <w:r>
        <w:rPr>
          <w:rFonts w:cs="Times"/>
        </w:rPr>
        <w:t>0.01%</w:t>
      </w:r>
    </w:p>
    <w:p w14:paraId="1E77EDF2"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w:t>
      </w:r>
      <w:r>
        <w:rPr>
          <w:rFonts w:hint="eastAsia"/>
          <w:b/>
          <w:bCs/>
          <w:i/>
          <w:iCs/>
        </w:rPr>
        <w:t xml:space="preserve"> for one UE or multiple UEs can</w:t>
      </w:r>
      <w:r>
        <w:rPr>
          <w:b/>
          <w:bCs/>
          <w:i/>
          <w:iCs/>
        </w:rPr>
        <w:t xml:space="preserve"> achieve lowe</w:t>
      </w:r>
      <w:r>
        <w:rPr>
          <w:rFonts w:hint="eastAsia"/>
          <w:b/>
          <w:bCs/>
          <w:i/>
          <w:iCs/>
        </w:rPr>
        <w:t>r</w:t>
      </w:r>
      <w:r>
        <w:rPr>
          <w:b/>
          <w:bCs/>
          <w:i/>
          <w:iCs/>
        </w:rPr>
        <w:t xml:space="preserve"> power consumption</w:t>
      </w:r>
      <w:r>
        <w:rPr>
          <w:rFonts w:hint="eastAsia"/>
          <w:b/>
          <w:bCs/>
          <w:i/>
          <w:iCs/>
        </w:rPr>
        <w:t xml:space="preserve">. </w:t>
      </w:r>
    </w:p>
    <w:p w14:paraId="79F0309B" w14:textId="77777777" w:rsidR="000C6F46" w:rsidRDefault="007F4540">
      <w:pPr>
        <w:numPr>
          <w:ilvl w:val="255"/>
          <w:numId w:val="0"/>
        </w:numPr>
        <w:rPr>
          <w:b/>
          <w:bCs/>
          <w:i/>
          <w:iCs/>
        </w:rPr>
      </w:pPr>
      <w:r>
        <w:rPr>
          <w:rFonts w:hint="eastAsia"/>
          <w:b/>
          <w:bCs/>
          <w:i/>
          <w:iCs/>
        </w:rPr>
        <w:t xml:space="preserve">Observation 2: Compared with </w:t>
      </w:r>
      <w:proofErr w:type="spellStart"/>
      <w:r>
        <w:rPr>
          <w:rFonts w:hint="eastAsia"/>
          <w:b/>
          <w:bCs/>
          <w:i/>
          <w:iCs/>
        </w:rPr>
        <w:t>eDRX</w:t>
      </w:r>
      <w:proofErr w:type="spellEnd"/>
      <w:r>
        <w:rPr>
          <w:rFonts w:hint="eastAsia"/>
          <w:b/>
          <w:bCs/>
          <w:i/>
          <w:iCs/>
        </w:rPr>
        <w:t xml:space="preserve"> without PEI, the LP-WUS brings more UE power consumption only when P</w:t>
      </w:r>
      <w:r>
        <w:rPr>
          <w:rFonts w:hint="eastAsia"/>
          <w:b/>
          <w:bCs/>
          <w:i/>
          <w:iCs/>
          <w:vertAlign w:val="subscript"/>
        </w:rPr>
        <w:t>WUR on</w:t>
      </w:r>
      <w:r>
        <w:rPr>
          <w:rFonts w:hint="eastAsia"/>
          <w:b/>
          <w:bCs/>
          <w:i/>
          <w:iCs/>
        </w:rPr>
        <w:t xml:space="preserve">=1 or </w:t>
      </w:r>
      <w:proofErr w:type="spellStart"/>
      <w:r>
        <w:rPr>
          <w:rFonts w:hint="eastAsia"/>
          <w:b/>
          <w:bCs/>
          <w:i/>
          <w:iCs/>
        </w:rPr>
        <w:t>P</w:t>
      </w:r>
      <w:r>
        <w:rPr>
          <w:rFonts w:hint="eastAsia"/>
          <w:b/>
          <w:bCs/>
          <w:i/>
          <w:iCs/>
          <w:vertAlign w:val="subscript"/>
        </w:rPr>
        <w:t>WUR_on</w:t>
      </w:r>
      <w:proofErr w:type="spellEnd"/>
      <w:r>
        <w:rPr>
          <w:rFonts w:hint="eastAsia"/>
          <w:b/>
          <w:bCs/>
          <w:i/>
          <w:iCs/>
        </w:rPr>
        <w:t xml:space="preserve">=0.5, </w:t>
      </w:r>
      <w:proofErr w:type="spellStart"/>
      <w:r>
        <w:rPr>
          <w:rFonts w:hint="eastAsia"/>
          <w:b/>
          <w:bCs/>
          <w:i/>
          <w:iCs/>
        </w:rPr>
        <w:t>UE_num</w:t>
      </w:r>
      <w:proofErr w:type="spellEnd"/>
      <w:r>
        <w:rPr>
          <w:rFonts w:hint="eastAsia"/>
          <w:b/>
          <w:bCs/>
          <w:i/>
          <w:iCs/>
        </w:rPr>
        <w:t>=10 and E</w:t>
      </w:r>
      <w:r>
        <w:rPr>
          <w:rFonts w:hint="eastAsia"/>
          <w:b/>
          <w:bCs/>
          <w:i/>
          <w:iCs/>
          <w:vertAlign w:val="subscript"/>
        </w:rPr>
        <w:t>UDS</w:t>
      </w:r>
      <w:r>
        <w:rPr>
          <w:rFonts w:hint="eastAsia"/>
          <w:b/>
          <w:bCs/>
          <w:i/>
          <w:iCs/>
        </w:rPr>
        <w:t>=20000.</w:t>
      </w:r>
    </w:p>
    <w:p w14:paraId="0E85A665" w14:textId="77777777" w:rsidR="000C6F46" w:rsidRDefault="007F4540">
      <w:pPr>
        <w:numPr>
          <w:ilvl w:val="255"/>
          <w:numId w:val="0"/>
        </w:numPr>
        <w:spacing w:after="240"/>
        <w:rPr>
          <w:b/>
          <w:bCs/>
          <w:i/>
          <w:iCs/>
        </w:rPr>
      </w:pPr>
      <w:r>
        <w:rPr>
          <w:rFonts w:hint="eastAsia"/>
          <w:b/>
          <w:bCs/>
          <w:i/>
          <w:iCs/>
        </w:rPr>
        <w:t xml:space="preserve">Observation 3: Compared with </w:t>
      </w:r>
      <w:proofErr w:type="spellStart"/>
      <w:r>
        <w:rPr>
          <w:rFonts w:hint="eastAsia"/>
          <w:b/>
          <w:bCs/>
          <w:i/>
          <w:iCs/>
        </w:rPr>
        <w:t>eDRX</w:t>
      </w:r>
      <w:proofErr w:type="spellEnd"/>
      <w:r>
        <w:rPr>
          <w:rFonts w:hint="eastAsia"/>
          <w:b/>
          <w:bCs/>
          <w:i/>
          <w:iCs/>
        </w:rPr>
        <w:t xml:space="preserve">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 xml:space="preserve">=40000, </w:t>
      </w:r>
      <w:proofErr w:type="spellStart"/>
      <w:r>
        <w:rPr>
          <w:rFonts w:hint="eastAsia"/>
          <w:b/>
          <w:bCs/>
          <w:i/>
          <w:iCs/>
        </w:rPr>
        <w:t>P</w:t>
      </w:r>
      <w:r>
        <w:rPr>
          <w:rFonts w:hint="eastAsia"/>
          <w:b/>
          <w:bCs/>
          <w:i/>
          <w:iCs/>
          <w:vertAlign w:val="subscript"/>
        </w:rPr>
        <w:t>WUR_on</w:t>
      </w:r>
      <w:proofErr w:type="spellEnd"/>
      <w:r>
        <w:rPr>
          <w:rFonts w:hint="eastAsia"/>
          <w:b/>
          <w:bCs/>
          <w:i/>
          <w:iCs/>
        </w:rPr>
        <w:t>=0.5/1 and E</w:t>
      </w:r>
      <w:r>
        <w:rPr>
          <w:rFonts w:hint="eastAsia"/>
          <w:b/>
          <w:bCs/>
          <w:i/>
          <w:iCs/>
          <w:vertAlign w:val="subscript"/>
        </w:rPr>
        <w:t>UDS</w:t>
      </w:r>
      <w:r>
        <w:rPr>
          <w:rFonts w:hint="eastAsia"/>
          <w:b/>
          <w:bCs/>
          <w:i/>
          <w:iCs/>
        </w:rPr>
        <w:t xml:space="preserve">=20000. </w:t>
      </w:r>
    </w:p>
    <w:p w14:paraId="384D1C60" w14:textId="77777777" w:rsidR="000C6F46" w:rsidRDefault="007F4540">
      <w:pPr>
        <w:jc w:val="center"/>
      </w:pPr>
      <w:r>
        <w:rPr>
          <w:noProof/>
          <w:lang w:eastAsia="ko-KR"/>
        </w:rPr>
        <w:lastRenderedPageBreak/>
        <w:drawing>
          <wp:inline distT="0" distB="0" distL="114300" distR="114300" wp14:anchorId="34D8E377" wp14:editId="7F9B10C9">
            <wp:extent cx="2498090" cy="1497330"/>
            <wp:effectExtent l="0" t="0" r="1270" b="1143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2"/>
                    <a:stretch>
                      <a:fillRect/>
                    </a:stretch>
                  </pic:blipFill>
                  <pic:spPr>
                    <a:xfrm>
                      <a:off x="0" y="0"/>
                      <a:ext cx="2498090" cy="1497330"/>
                    </a:xfrm>
                    <a:prstGeom prst="rect">
                      <a:avLst/>
                    </a:prstGeom>
                    <a:noFill/>
                    <a:ln>
                      <a:noFill/>
                    </a:ln>
                  </pic:spPr>
                </pic:pic>
              </a:graphicData>
            </a:graphic>
          </wp:inline>
        </w:drawing>
      </w:r>
    </w:p>
    <w:p w14:paraId="014664BF" w14:textId="77777777" w:rsidR="000C6F46" w:rsidRDefault="007F4540">
      <w:pPr>
        <w:jc w:val="center"/>
      </w:pPr>
      <w:r>
        <w:rPr>
          <w:rFonts w:hint="eastAsia"/>
        </w:rPr>
        <w:t xml:space="preserve">Figure </w:t>
      </w:r>
      <w:r>
        <w:t>4</w:t>
      </w:r>
      <w:r>
        <w:rPr>
          <w:rFonts w:hint="eastAsia"/>
        </w:rPr>
        <w:t>.</w:t>
      </w:r>
      <w:r>
        <w:t xml:space="preserve"> Power</w:t>
      </w:r>
      <w:r>
        <w:rPr>
          <w:rFonts w:hint="eastAsia"/>
        </w:rPr>
        <w:t xml:space="preserve"> consumption evaluation results based on LP-WUS monitoring</w:t>
      </w:r>
    </w:p>
    <w:p w14:paraId="0493AD03" w14:textId="77777777" w:rsidR="000C6F46" w:rsidRDefault="007F4540">
      <w:pPr>
        <w:spacing w:after="240"/>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060F35B" w14:textId="77777777" w:rsidR="000C6F46" w:rsidRDefault="007F4540">
      <w:r>
        <w:rPr>
          <w:noProof/>
          <w:lang w:eastAsia="ko-KR"/>
        </w:rPr>
        <w:drawing>
          <wp:inline distT="0" distB="0" distL="114300" distR="114300" wp14:anchorId="7ADFF6F0" wp14:editId="7D114234">
            <wp:extent cx="2562225" cy="1497330"/>
            <wp:effectExtent l="0" t="0" r="13335" b="11430"/>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43"/>
                    <a:stretch>
                      <a:fillRect/>
                    </a:stretch>
                  </pic:blipFill>
                  <pic:spPr>
                    <a:xfrm>
                      <a:off x="0" y="0"/>
                      <a:ext cx="2562225" cy="1497330"/>
                    </a:xfrm>
                    <a:prstGeom prst="rect">
                      <a:avLst/>
                    </a:prstGeom>
                    <a:noFill/>
                    <a:ln>
                      <a:noFill/>
                    </a:ln>
                  </pic:spPr>
                </pic:pic>
              </a:graphicData>
            </a:graphic>
          </wp:inline>
        </w:drawing>
      </w:r>
      <w:r>
        <w:rPr>
          <w:rFonts w:hint="eastAsia"/>
        </w:rPr>
        <w:t xml:space="preserve">    </w:t>
      </w:r>
      <w:r>
        <w:rPr>
          <w:noProof/>
          <w:lang w:eastAsia="ko-KR"/>
        </w:rPr>
        <w:drawing>
          <wp:inline distT="0" distB="0" distL="114300" distR="114300" wp14:anchorId="1A25D02F" wp14:editId="37B06853">
            <wp:extent cx="2562225" cy="1497330"/>
            <wp:effectExtent l="0" t="0" r="13335" b="1143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44"/>
                    <a:stretch>
                      <a:fillRect/>
                    </a:stretch>
                  </pic:blipFill>
                  <pic:spPr>
                    <a:xfrm>
                      <a:off x="0" y="0"/>
                      <a:ext cx="2562225" cy="1497330"/>
                    </a:xfrm>
                    <a:prstGeom prst="rect">
                      <a:avLst/>
                    </a:prstGeom>
                    <a:noFill/>
                    <a:ln>
                      <a:noFill/>
                    </a:ln>
                  </pic:spPr>
                </pic:pic>
              </a:graphicData>
            </a:graphic>
          </wp:inline>
        </w:drawing>
      </w:r>
    </w:p>
    <w:p w14:paraId="1264AFED" w14:textId="77777777" w:rsidR="000C6F46" w:rsidRDefault="007F4540">
      <w:pPr>
        <w:jc w:val="center"/>
      </w:pPr>
      <w:r>
        <w:rPr>
          <w:rFonts w:hint="eastAsia"/>
        </w:rPr>
        <w:t xml:space="preserve">Figure </w:t>
      </w:r>
      <w:r>
        <w:t xml:space="preserve">6. </w:t>
      </w:r>
      <w:r>
        <w:rPr>
          <w:rFonts w:hint="eastAsia"/>
        </w:rPr>
        <w:t>Power consumption evaluation results based on RRM measurement</w:t>
      </w:r>
    </w:p>
    <w:p w14:paraId="3BBDE4B0" w14:textId="77777777" w:rsidR="000C6F46" w:rsidRDefault="007F4540">
      <w:pPr>
        <w:spacing w:after="240"/>
        <w:rPr>
          <w:b/>
          <w:bCs/>
          <w:i/>
          <w:iCs/>
        </w:rPr>
      </w:pPr>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7EFAFE00" w14:textId="77777777" w:rsidR="000C6F46" w:rsidRDefault="007F4540">
      <w:pPr>
        <w:jc w:val="center"/>
      </w:pPr>
      <w:r>
        <w:rPr>
          <w:noProof/>
          <w:lang w:eastAsia="ko-KR"/>
        </w:rPr>
        <w:drawing>
          <wp:inline distT="0" distB="0" distL="114300" distR="114300" wp14:anchorId="059F1C69" wp14:editId="44119CF8">
            <wp:extent cx="2512060" cy="1497330"/>
            <wp:effectExtent l="0" t="0" r="2540" b="11430"/>
            <wp:docPr id="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45"/>
                    <a:stretch>
                      <a:fillRect/>
                    </a:stretch>
                  </pic:blipFill>
                  <pic:spPr>
                    <a:xfrm>
                      <a:off x="0" y="0"/>
                      <a:ext cx="2512060" cy="1497330"/>
                    </a:xfrm>
                    <a:prstGeom prst="rect">
                      <a:avLst/>
                    </a:prstGeom>
                    <a:noFill/>
                    <a:ln>
                      <a:noFill/>
                    </a:ln>
                  </pic:spPr>
                </pic:pic>
              </a:graphicData>
            </a:graphic>
          </wp:inline>
        </w:drawing>
      </w:r>
    </w:p>
    <w:p w14:paraId="7DEF4839" w14:textId="77777777" w:rsidR="000C6F46" w:rsidRDefault="007F4540">
      <w:pPr>
        <w:jc w:val="center"/>
      </w:pPr>
      <w:r>
        <w:rPr>
          <w:rFonts w:hint="eastAsia"/>
        </w:rPr>
        <w:t>Figure 7. Power consumption evaluation results based on FAR</w:t>
      </w:r>
    </w:p>
    <w:p w14:paraId="5FB2A738"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63C5FA90" w14:textId="77777777" w:rsidR="000C6F46" w:rsidRDefault="007F4540">
      <w:pPr>
        <w:jc w:val="center"/>
      </w:pPr>
      <w:r>
        <w:rPr>
          <w:rFonts w:hint="eastAsia"/>
        </w:rPr>
        <w:t>Table 3. Initial latency evaluation</w:t>
      </w:r>
    </w:p>
    <w:tbl>
      <w:tblPr>
        <w:tblStyle w:val="aff2"/>
        <w:tblW w:w="0" w:type="auto"/>
        <w:tblLook w:val="04A0" w:firstRow="1" w:lastRow="0" w:firstColumn="1" w:lastColumn="0" w:noHBand="0" w:noVBand="1"/>
      </w:tblPr>
      <w:tblGrid>
        <w:gridCol w:w="2296"/>
        <w:gridCol w:w="2296"/>
        <w:gridCol w:w="2297"/>
        <w:gridCol w:w="2297"/>
      </w:tblGrid>
      <w:tr w:rsidR="000C6F46" w14:paraId="5BD621AB" w14:textId="77777777">
        <w:tc>
          <w:tcPr>
            <w:tcW w:w="2296" w:type="dxa"/>
            <w:vMerge w:val="restart"/>
          </w:tcPr>
          <w:p w14:paraId="3D2A63BE" w14:textId="77777777" w:rsidR="000C6F46" w:rsidRDefault="000C6F46">
            <w:pPr>
              <w:jc w:val="center"/>
            </w:pPr>
          </w:p>
        </w:tc>
        <w:tc>
          <w:tcPr>
            <w:tcW w:w="2296" w:type="dxa"/>
            <w:vMerge w:val="restart"/>
          </w:tcPr>
          <w:p w14:paraId="1E414C6A" w14:textId="77777777" w:rsidR="000C6F46" w:rsidRDefault="000C6F46">
            <w:pPr>
              <w:jc w:val="center"/>
            </w:pPr>
          </w:p>
          <w:p w14:paraId="4A1D308F" w14:textId="77777777" w:rsidR="000C6F46" w:rsidRDefault="007F4540">
            <w:pPr>
              <w:jc w:val="center"/>
            </w:pPr>
            <w:r>
              <w:rPr>
                <w:rFonts w:hint="eastAsia"/>
              </w:rPr>
              <w:t>Latency</w:t>
            </w:r>
          </w:p>
        </w:tc>
        <w:tc>
          <w:tcPr>
            <w:tcW w:w="2297" w:type="dxa"/>
          </w:tcPr>
          <w:p w14:paraId="5CDCC4AD" w14:textId="77777777" w:rsidR="000C6F46" w:rsidRDefault="007F4540">
            <w:pPr>
              <w:jc w:val="center"/>
            </w:pPr>
            <w:r>
              <w:rPr>
                <w:rFonts w:hint="eastAsia"/>
              </w:rPr>
              <w:t>T</w:t>
            </w:r>
            <w:r>
              <w:rPr>
                <w:rFonts w:hint="eastAsia"/>
                <w:vertAlign w:val="subscript"/>
              </w:rPr>
              <w:t>1</w:t>
            </w:r>
          </w:p>
        </w:tc>
        <w:tc>
          <w:tcPr>
            <w:tcW w:w="2297" w:type="dxa"/>
          </w:tcPr>
          <w:p w14:paraId="1C71FBD0" w14:textId="77777777" w:rsidR="000C6F46" w:rsidRDefault="007F4540">
            <w:pPr>
              <w:jc w:val="center"/>
            </w:pPr>
            <w:r>
              <w:rPr>
                <w:rFonts w:hint="eastAsia"/>
              </w:rPr>
              <w:t>T</w:t>
            </w:r>
            <w:r>
              <w:rPr>
                <w:rFonts w:hint="eastAsia"/>
                <w:vertAlign w:val="subscript"/>
              </w:rPr>
              <w:t>2</w:t>
            </w:r>
          </w:p>
        </w:tc>
      </w:tr>
      <w:tr w:rsidR="000C6F46" w14:paraId="424AD137" w14:textId="77777777">
        <w:tc>
          <w:tcPr>
            <w:tcW w:w="2296" w:type="dxa"/>
            <w:vMerge/>
          </w:tcPr>
          <w:p w14:paraId="40D6856C" w14:textId="77777777" w:rsidR="000C6F46" w:rsidRDefault="000C6F46">
            <w:pPr>
              <w:jc w:val="center"/>
            </w:pPr>
          </w:p>
        </w:tc>
        <w:tc>
          <w:tcPr>
            <w:tcW w:w="2296" w:type="dxa"/>
            <w:vMerge/>
          </w:tcPr>
          <w:p w14:paraId="00C95415" w14:textId="77777777" w:rsidR="000C6F46" w:rsidRDefault="000C6F46">
            <w:pPr>
              <w:jc w:val="center"/>
            </w:pPr>
          </w:p>
        </w:tc>
        <w:tc>
          <w:tcPr>
            <w:tcW w:w="2297" w:type="dxa"/>
          </w:tcPr>
          <w:p w14:paraId="46AB66EC" w14:textId="77777777" w:rsidR="000C6F46" w:rsidRDefault="007F4540">
            <w:pPr>
              <w:jc w:val="center"/>
            </w:pPr>
            <w:proofErr w:type="gramStart"/>
            <w:r>
              <w:rPr>
                <w:rFonts w:hint="eastAsia"/>
              </w:rPr>
              <w:t>Reduction(</w:t>
            </w:r>
            <w:proofErr w:type="gramEnd"/>
            <w:r>
              <w:rPr>
                <w:rFonts w:hint="eastAsia"/>
              </w:rPr>
              <w:t>%)</w:t>
            </w:r>
          </w:p>
        </w:tc>
        <w:tc>
          <w:tcPr>
            <w:tcW w:w="2297" w:type="dxa"/>
          </w:tcPr>
          <w:p w14:paraId="3898358A" w14:textId="77777777" w:rsidR="000C6F46" w:rsidRDefault="007F4540">
            <w:pPr>
              <w:jc w:val="center"/>
            </w:pPr>
            <w:proofErr w:type="gramStart"/>
            <w:r>
              <w:rPr>
                <w:rFonts w:hint="eastAsia"/>
              </w:rPr>
              <w:t>Reduction(</w:t>
            </w:r>
            <w:proofErr w:type="gramEnd"/>
            <w:r>
              <w:rPr>
                <w:rFonts w:hint="eastAsia"/>
              </w:rPr>
              <w:t>%)</w:t>
            </w:r>
          </w:p>
        </w:tc>
      </w:tr>
      <w:tr w:rsidR="000C6F46" w14:paraId="165D9F3C" w14:textId="77777777">
        <w:tc>
          <w:tcPr>
            <w:tcW w:w="2296" w:type="dxa"/>
          </w:tcPr>
          <w:p w14:paraId="4B48FBE7" w14:textId="77777777" w:rsidR="000C6F46" w:rsidRDefault="007F4540">
            <w:pPr>
              <w:jc w:val="center"/>
            </w:pPr>
            <w:r>
              <w:rPr>
                <w:rFonts w:hint="eastAsia"/>
              </w:rPr>
              <w:t>DRX/DRX+PEI</w:t>
            </w:r>
          </w:p>
        </w:tc>
        <w:tc>
          <w:tcPr>
            <w:tcW w:w="2296" w:type="dxa"/>
          </w:tcPr>
          <w:p w14:paraId="49F4AD5A" w14:textId="77777777" w:rsidR="000C6F46" w:rsidRDefault="007F4540">
            <w:pPr>
              <w:jc w:val="center"/>
            </w:pPr>
            <w:r>
              <w:rPr>
                <w:rFonts w:hint="eastAsia"/>
              </w:rPr>
              <w:t>0.64s</w:t>
            </w:r>
          </w:p>
        </w:tc>
        <w:tc>
          <w:tcPr>
            <w:tcW w:w="2297" w:type="dxa"/>
          </w:tcPr>
          <w:p w14:paraId="4AAB26C4" w14:textId="77777777" w:rsidR="000C6F46" w:rsidRDefault="007F4540">
            <w:pPr>
              <w:jc w:val="center"/>
            </w:pPr>
            <w:r>
              <w:rPr>
                <w:rFonts w:hint="eastAsia"/>
              </w:rPr>
              <w:t>-115</w:t>
            </w:r>
          </w:p>
        </w:tc>
        <w:tc>
          <w:tcPr>
            <w:tcW w:w="2297" w:type="dxa"/>
          </w:tcPr>
          <w:p w14:paraId="22FB1B93" w14:textId="77777777" w:rsidR="000C6F46" w:rsidRDefault="007F4540">
            <w:pPr>
              <w:jc w:val="center"/>
            </w:pPr>
            <w:r>
              <w:rPr>
                <w:rFonts w:hint="eastAsia"/>
              </w:rPr>
              <w:t>29.6%</w:t>
            </w:r>
          </w:p>
        </w:tc>
      </w:tr>
      <w:tr w:rsidR="000C6F46" w14:paraId="34FF3283" w14:textId="77777777">
        <w:tc>
          <w:tcPr>
            <w:tcW w:w="2296" w:type="dxa"/>
          </w:tcPr>
          <w:p w14:paraId="20B2898E" w14:textId="77777777" w:rsidR="000C6F46" w:rsidRDefault="007F4540">
            <w:pPr>
              <w:jc w:val="center"/>
            </w:pPr>
            <w:proofErr w:type="spellStart"/>
            <w:r>
              <w:rPr>
                <w:rFonts w:hint="eastAsia"/>
              </w:rPr>
              <w:lastRenderedPageBreak/>
              <w:t>eDRX</w:t>
            </w:r>
            <w:proofErr w:type="spellEnd"/>
            <w:r>
              <w:rPr>
                <w:rFonts w:hint="eastAsia"/>
              </w:rPr>
              <w:t>/</w:t>
            </w:r>
            <w:proofErr w:type="spellStart"/>
            <w:r>
              <w:rPr>
                <w:rFonts w:hint="eastAsia"/>
              </w:rPr>
              <w:t>eDRX+PEI</w:t>
            </w:r>
            <w:proofErr w:type="spellEnd"/>
          </w:p>
        </w:tc>
        <w:tc>
          <w:tcPr>
            <w:tcW w:w="2296" w:type="dxa"/>
          </w:tcPr>
          <w:p w14:paraId="7C53CE5F" w14:textId="77777777" w:rsidR="000C6F46" w:rsidRDefault="007F4540">
            <w:pPr>
              <w:jc w:val="center"/>
            </w:pPr>
            <w:r>
              <w:rPr>
                <w:rFonts w:hint="eastAsia"/>
              </w:rPr>
              <w:t>26.46s</w:t>
            </w:r>
          </w:p>
        </w:tc>
        <w:tc>
          <w:tcPr>
            <w:tcW w:w="2297" w:type="dxa"/>
          </w:tcPr>
          <w:p w14:paraId="3620FEC9" w14:textId="77777777" w:rsidR="000C6F46" w:rsidRDefault="007F4540">
            <w:pPr>
              <w:jc w:val="center"/>
            </w:pPr>
            <w:r>
              <w:rPr>
                <w:rFonts w:hint="eastAsia"/>
              </w:rPr>
              <w:t>94.7</w:t>
            </w:r>
          </w:p>
        </w:tc>
        <w:tc>
          <w:tcPr>
            <w:tcW w:w="2297" w:type="dxa"/>
          </w:tcPr>
          <w:p w14:paraId="2ADB2AA1" w14:textId="77777777" w:rsidR="000C6F46" w:rsidRDefault="007F4540">
            <w:pPr>
              <w:jc w:val="center"/>
            </w:pPr>
            <w:r>
              <w:rPr>
                <w:rFonts w:hint="eastAsia"/>
              </w:rPr>
              <w:t>98.2%</w:t>
            </w:r>
          </w:p>
        </w:tc>
      </w:tr>
      <w:tr w:rsidR="000C6F46" w14:paraId="26B84207" w14:textId="77777777">
        <w:tc>
          <w:tcPr>
            <w:tcW w:w="2296" w:type="dxa"/>
          </w:tcPr>
          <w:p w14:paraId="3D41A521" w14:textId="77777777" w:rsidR="000C6F46" w:rsidRDefault="007F4540">
            <w:pPr>
              <w:jc w:val="center"/>
            </w:pPr>
            <w:r>
              <w:rPr>
                <w:rFonts w:hint="eastAsia"/>
              </w:rPr>
              <w:t>T</w:t>
            </w:r>
            <w:r>
              <w:rPr>
                <w:rFonts w:hint="eastAsia"/>
                <w:vertAlign w:val="subscript"/>
              </w:rPr>
              <w:t>1</w:t>
            </w:r>
          </w:p>
        </w:tc>
        <w:tc>
          <w:tcPr>
            <w:tcW w:w="2296" w:type="dxa"/>
          </w:tcPr>
          <w:p w14:paraId="1A68BF27" w14:textId="77777777" w:rsidR="000C6F46" w:rsidRDefault="007F4540">
            <w:pPr>
              <w:jc w:val="center"/>
            </w:pPr>
            <w:r>
              <w:rPr>
                <w:rFonts w:hint="eastAsia"/>
              </w:rPr>
              <w:t>1.38s</w:t>
            </w:r>
          </w:p>
        </w:tc>
        <w:tc>
          <w:tcPr>
            <w:tcW w:w="2297" w:type="dxa"/>
          </w:tcPr>
          <w:p w14:paraId="3F79FEAE" w14:textId="77777777" w:rsidR="000C6F46" w:rsidRDefault="007F4540">
            <w:pPr>
              <w:jc w:val="center"/>
            </w:pPr>
            <w:r>
              <w:rPr>
                <w:rFonts w:hint="eastAsia"/>
              </w:rPr>
              <w:t>-</w:t>
            </w:r>
          </w:p>
        </w:tc>
        <w:tc>
          <w:tcPr>
            <w:tcW w:w="2297" w:type="dxa"/>
          </w:tcPr>
          <w:p w14:paraId="462C25F0" w14:textId="77777777" w:rsidR="000C6F46" w:rsidRDefault="007F4540">
            <w:pPr>
              <w:jc w:val="center"/>
            </w:pPr>
            <w:r>
              <w:rPr>
                <w:rFonts w:hint="eastAsia"/>
              </w:rPr>
              <w:t>67.3%</w:t>
            </w:r>
          </w:p>
        </w:tc>
      </w:tr>
      <w:tr w:rsidR="000C6F46" w14:paraId="2E30397D" w14:textId="77777777">
        <w:tc>
          <w:tcPr>
            <w:tcW w:w="2296" w:type="dxa"/>
          </w:tcPr>
          <w:p w14:paraId="05C9D838" w14:textId="77777777" w:rsidR="000C6F46" w:rsidRDefault="007F4540">
            <w:pPr>
              <w:jc w:val="center"/>
            </w:pPr>
            <w:r>
              <w:rPr>
                <w:rFonts w:hint="eastAsia"/>
              </w:rPr>
              <w:t>T</w:t>
            </w:r>
            <w:r>
              <w:rPr>
                <w:rFonts w:hint="eastAsia"/>
                <w:vertAlign w:val="subscript"/>
              </w:rPr>
              <w:t>2</w:t>
            </w:r>
          </w:p>
        </w:tc>
        <w:tc>
          <w:tcPr>
            <w:tcW w:w="2296" w:type="dxa"/>
          </w:tcPr>
          <w:p w14:paraId="2B788F5F" w14:textId="77777777" w:rsidR="000C6F46" w:rsidRDefault="007F4540">
            <w:pPr>
              <w:jc w:val="center"/>
            </w:pPr>
            <w:r>
              <w:rPr>
                <w:rFonts w:hint="eastAsia"/>
              </w:rPr>
              <w:t>0.45s</w:t>
            </w:r>
          </w:p>
        </w:tc>
        <w:tc>
          <w:tcPr>
            <w:tcW w:w="2297" w:type="dxa"/>
          </w:tcPr>
          <w:p w14:paraId="4B20FDBD" w14:textId="77777777" w:rsidR="000C6F46" w:rsidRDefault="007F4540">
            <w:pPr>
              <w:jc w:val="center"/>
            </w:pPr>
            <w:r>
              <w:rPr>
                <w:rFonts w:hint="eastAsia"/>
              </w:rPr>
              <w:t>-206%</w:t>
            </w:r>
          </w:p>
        </w:tc>
        <w:tc>
          <w:tcPr>
            <w:tcW w:w="2297" w:type="dxa"/>
          </w:tcPr>
          <w:p w14:paraId="4BB3076A" w14:textId="77777777" w:rsidR="000C6F46" w:rsidRDefault="007F4540">
            <w:pPr>
              <w:jc w:val="center"/>
            </w:pPr>
            <w:r>
              <w:rPr>
                <w:rFonts w:hint="eastAsia"/>
              </w:rPr>
              <w:t>-</w:t>
            </w:r>
          </w:p>
        </w:tc>
      </w:tr>
    </w:tbl>
    <w:p w14:paraId="0B1A2AEF" w14:textId="77777777" w:rsidR="000C6F46" w:rsidRDefault="000C6F46">
      <w:pPr>
        <w:rPr>
          <w:b/>
          <w:bCs/>
          <w:i/>
          <w:iCs/>
        </w:rPr>
      </w:pPr>
    </w:p>
    <w:p w14:paraId="05EDC0FC" w14:textId="77777777" w:rsidR="000C6F46" w:rsidRDefault="007F4540">
      <w:pPr>
        <w:rPr>
          <w:b/>
          <w:bCs/>
          <w:i/>
          <w:iCs/>
        </w:rPr>
      </w:pPr>
      <w:r>
        <w:rPr>
          <w:rFonts w:hint="eastAsia"/>
          <w:b/>
          <w:bCs/>
          <w:i/>
          <w:iCs/>
        </w:rPr>
        <w:t>Observation 7: Compared with DRX/</w:t>
      </w:r>
      <w:proofErr w:type="spellStart"/>
      <w:r>
        <w:rPr>
          <w:rFonts w:hint="eastAsia"/>
          <w:b/>
          <w:bCs/>
          <w:i/>
          <w:iCs/>
        </w:rPr>
        <w:t>eDRX</w:t>
      </w:r>
      <w:proofErr w:type="spellEnd"/>
      <w:r>
        <w:rPr>
          <w:rFonts w:hint="eastAsia"/>
          <w:b/>
          <w:bCs/>
          <w:i/>
          <w:iCs/>
        </w:rPr>
        <w:t>, the latency reduction of legacy PO is -115%/94.7%.</w:t>
      </w:r>
    </w:p>
    <w:p w14:paraId="0D1132D4" w14:textId="77777777" w:rsidR="000C6F46" w:rsidRDefault="007F4540">
      <w:pPr>
        <w:rPr>
          <w:b/>
          <w:bCs/>
          <w:i/>
          <w:iCs/>
        </w:rPr>
      </w:pPr>
      <w:r>
        <w:rPr>
          <w:rFonts w:hint="eastAsia"/>
          <w:b/>
          <w:bCs/>
          <w:i/>
          <w:iCs/>
        </w:rPr>
        <w:t>Observation 8: Compared with DRX/</w:t>
      </w:r>
      <w:proofErr w:type="spellStart"/>
      <w:r>
        <w:rPr>
          <w:rFonts w:hint="eastAsia"/>
          <w:b/>
          <w:bCs/>
          <w:i/>
          <w:iCs/>
        </w:rPr>
        <w:t>eDRX</w:t>
      </w:r>
      <w:proofErr w:type="spellEnd"/>
      <w:r>
        <w:rPr>
          <w:rFonts w:hint="eastAsia"/>
          <w:b/>
          <w:bCs/>
          <w:i/>
          <w:iCs/>
        </w:rPr>
        <w:t>, the latency reduction of dynamic PO is 29.6%/98.2%.</w:t>
      </w:r>
    </w:p>
    <w:p w14:paraId="67D7BA17" w14:textId="77777777" w:rsidR="000C6F46" w:rsidRDefault="007F4540">
      <w:pPr>
        <w:rPr>
          <w:b/>
          <w:bCs/>
          <w:i/>
          <w:iCs/>
        </w:rPr>
      </w:pPr>
      <w:r>
        <w:rPr>
          <w:rFonts w:hint="eastAsia"/>
          <w:b/>
          <w:bCs/>
          <w:i/>
          <w:iCs/>
        </w:rPr>
        <w:t>Observation 9: Compared with legacy PO, the latency reduction of dynamic PO is 67.3%.</w:t>
      </w:r>
    </w:p>
    <w:p w14:paraId="5A0B04B5"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73C0735C" w14:textId="77777777" w:rsidR="000C6F46" w:rsidRDefault="007F4540">
      <w:pPr>
        <w:spacing w:after="240"/>
        <w:rPr>
          <w:b/>
          <w:bCs/>
          <w:i/>
          <w:iCs/>
          <w:highlight w:val="yellow"/>
        </w:rPr>
      </w:pPr>
      <w:r>
        <w:rPr>
          <w:rFonts w:hint="eastAsia"/>
          <w:b/>
          <w:bCs/>
          <w:i/>
          <w:iCs/>
        </w:rPr>
        <w:t>Observation 11: The latency impact caused by miss detection is small if dynamic PO is used.</w:t>
      </w:r>
    </w:p>
    <w:p w14:paraId="391687EF" w14:textId="77777777" w:rsidR="000C6F46" w:rsidRDefault="007F4540">
      <w:pPr>
        <w:rPr>
          <w:lang w:eastAsia="zh-CN"/>
        </w:rPr>
      </w:pPr>
      <w:r>
        <w:rPr>
          <w:rFonts w:hint="eastAsia"/>
          <w:lang w:eastAsia="zh-CN"/>
        </w:rPr>
        <w:t>C</w:t>
      </w:r>
      <w:r>
        <w:rPr>
          <w:lang w:eastAsia="zh-CN"/>
        </w:rPr>
        <w:t>ATT:</w:t>
      </w:r>
    </w:p>
    <w:p w14:paraId="3069AAE0" w14:textId="77777777" w:rsidR="000C6F46" w:rsidRDefault="007F4540">
      <w:pPr>
        <w:pStyle w:val="a6"/>
        <w:jc w:val="center"/>
        <w:rPr>
          <w:lang w:eastAsia="zh-CN"/>
        </w:rPr>
      </w:pPr>
      <w:bookmarkStart w:id="55" w:name="_Ref127534259"/>
      <w:r>
        <w:t xml:space="preserve">Table </w:t>
      </w:r>
      <w:r w:rsidR="004D3B94">
        <w:fldChar w:fldCharType="begin"/>
      </w:r>
      <w:r w:rsidR="004D3B94">
        <w:instrText xml:space="preserve"> SEQ Table \* ARABIC </w:instrText>
      </w:r>
      <w:r w:rsidR="004D3B94">
        <w:fldChar w:fldCharType="separate"/>
      </w:r>
      <w:r>
        <w:t>8</w:t>
      </w:r>
      <w:r w:rsidR="004D3B94">
        <w:fldChar w:fldCharType="end"/>
      </w:r>
      <w:bookmarkEnd w:id="55"/>
      <w:r>
        <w:rPr>
          <w:rFonts w:hint="eastAsia"/>
          <w:lang w:eastAsia="zh-CN"/>
        </w:rPr>
        <w:t>: Evaluation results for LP-WUS scheme and PEI scheme</w:t>
      </w:r>
    </w:p>
    <w:tbl>
      <w:tblPr>
        <w:tblStyle w:val="aff2"/>
        <w:tblW w:w="0" w:type="auto"/>
        <w:tblLook w:val="04A0" w:firstRow="1" w:lastRow="0" w:firstColumn="1" w:lastColumn="0" w:noHBand="0" w:noVBand="1"/>
      </w:tblPr>
      <w:tblGrid>
        <w:gridCol w:w="2464"/>
        <w:gridCol w:w="2464"/>
        <w:gridCol w:w="2464"/>
        <w:gridCol w:w="2465"/>
      </w:tblGrid>
      <w:tr w:rsidR="000C6F46" w14:paraId="3AA858DC" w14:textId="77777777">
        <w:tc>
          <w:tcPr>
            <w:tcW w:w="2464" w:type="dxa"/>
          </w:tcPr>
          <w:p w14:paraId="60CD1F0D" w14:textId="77777777" w:rsidR="000C6F46" w:rsidRDefault="000C6F46">
            <w:pPr>
              <w:rPr>
                <w:lang w:eastAsia="zh-CN"/>
              </w:rPr>
            </w:pPr>
          </w:p>
        </w:tc>
        <w:tc>
          <w:tcPr>
            <w:tcW w:w="2464" w:type="dxa"/>
          </w:tcPr>
          <w:p w14:paraId="382D2118" w14:textId="77777777" w:rsidR="000C6F46" w:rsidRDefault="007F4540">
            <w:pPr>
              <w:rPr>
                <w:b/>
                <w:lang w:eastAsia="zh-CN"/>
              </w:rPr>
            </w:pPr>
            <w:r>
              <w:rPr>
                <w:rFonts w:hint="eastAsia"/>
                <w:b/>
                <w:lang w:eastAsia="zh-CN"/>
              </w:rPr>
              <w:t>1% paging rate</w:t>
            </w:r>
          </w:p>
        </w:tc>
        <w:tc>
          <w:tcPr>
            <w:tcW w:w="2464" w:type="dxa"/>
          </w:tcPr>
          <w:p w14:paraId="365B7AB9" w14:textId="77777777" w:rsidR="000C6F46" w:rsidRDefault="007F4540">
            <w:pPr>
              <w:rPr>
                <w:b/>
                <w:lang w:eastAsia="zh-CN"/>
              </w:rPr>
            </w:pPr>
            <w:r>
              <w:rPr>
                <w:rFonts w:hint="eastAsia"/>
                <w:b/>
                <w:lang w:eastAsia="zh-CN"/>
              </w:rPr>
              <w:t>0.1% paging rate</w:t>
            </w:r>
          </w:p>
        </w:tc>
        <w:tc>
          <w:tcPr>
            <w:tcW w:w="2465" w:type="dxa"/>
          </w:tcPr>
          <w:p w14:paraId="6E7FDF59" w14:textId="77777777" w:rsidR="000C6F46" w:rsidRDefault="007F4540">
            <w:pPr>
              <w:rPr>
                <w:b/>
                <w:lang w:eastAsia="zh-CN"/>
              </w:rPr>
            </w:pPr>
            <w:r>
              <w:rPr>
                <w:rFonts w:hint="eastAsia"/>
                <w:b/>
                <w:lang w:eastAsia="zh-CN"/>
              </w:rPr>
              <w:t>0.01% paging rate</w:t>
            </w:r>
          </w:p>
        </w:tc>
      </w:tr>
      <w:tr w:rsidR="000C6F46" w14:paraId="72BEC96A" w14:textId="77777777">
        <w:tc>
          <w:tcPr>
            <w:tcW w:w="2464" w:type="dxa"/>
          </w:tcPr>
          <w:p w14:paraId="6765CFC1" w14:textId="77777777" w:rsidR="000C6F46" w:rsidRDefault="007F4540">
            <w:pPr>
              <w:rPr>
                <w:b/>
                <w:lang w:eastAsia="zh-CN"/>
              </w:rPr>
            </w:pPr>
            <w:r>
              <w:rPr>
                <w:rFonts w:hint="eastAsia"/>
                <w:b/>
                <w:lang w:eastAsia="zh-CN"/>
              </w:rPr>
              <w:t xml:space="preserve">1 SSB </w:t>
            </w:r>
            <w:r>
              <w:rPr>
                <w:b/>
                <w:lang w:eastAsia="zh-CN"/>
              </w:rPr>
              <w:t>synchronization</w:t>
            </w:r>
            <w:r>
              <w:rPr>
                <w:rFonts w:hint="eastAsia"/>
                <w:b/>
                <w:lang w:eastAsia="zh-CN"/>
              </w:rPr>
              <w:t xml:space="preserve"> duration for MR </w:t>
            </w:r>
          </w:p>
        </w:tc>
        <w:tc>
          <w:tcPr>
            <w:tcW w:w="2464" w:type="dxa"/>
          </w:tcPr>
          <w:p w14:paraId="47E0052A" w14:textId="77777777" w:rsidR="000C6F46" w:rsidRDefault="007F4540">
            <w:pPr>
              <w:rPr>
                <w:lang w:eastAsia="zh-CN"/>
              </w:rPr>
            </w:pPr>
            <w:r>
              <w:rPr>
                <w:rFonts w:hint="eastAsia"/>
                <w:lang w:eastAsia="zh-CN"/>
              </w:rPr>
              <w:t>77.1%</w:t>
            </w:r>
          </w:p>
        </w:tc>
        <w:tc>
          <w:tcPr>
            <w:tcW w:w="2464" w:type="dxa"/>
          </w:tcPr>
          <w:p w14:paraId="7833053B" w14:textId="77777777" w:rsidR="000C6F46" w:rsidRDefault="007F4540">
            <w:pPr>
              <w:rPr>
                <w:lang w:eastAsia="zh-CN"/>
              </w:rPr>
            </w:pPr>
            <w:r>
              <w:rPr>
                <w:rFonts w:hint="eastAsia"/>
                <w:lang w:eastAsia="zh-CN"/>
              </w:rPr>
              <w:t>96.9%</w:t>
            </w:r>
          </w:p>
        </w:tc>
        <w:tc>
          <w:tcPr>
            <w:tcW w:w="2465" w:type="dxa"/>
          </w:tcPr>
          <w:p w14:paraId="585C94A1" w14:textId="77777777" w:rsidR="000C6F46" w:rsidRDefault="007F4540">
            <w:pPr>
              <w:rPr>
                <w:lang w:eastAsia="zh-CN"/>
              </w:rPr>
            </w:pPr>
            <w:r>
              <w:rPr>
                <w:rFonts w:hint="eastAsia"/>
                <w:lang w:eastAsia="zh-CN"/>
              </w:rPr>
              <w:t>98.9%</w:t>
            </w:r>
          </w:p>
        </w:tc>
      </w:tr>
      <w:tr w:rsidR="000C6F46" w14:paraId="3E872754" w14:textId="77777777">
        <w:tc>
          <w:tcPr>
            <w:tcW w:w="2464" w:type="dxa"/>
          </w:tcPr>
          <w:p w14:paraId="1C41DB0D" w14:textId="77777777" w:rsidR="000C6F46" w:rsidRDefault="007F4540">
            <w:pPr>
              <w:rPr>
                <w:b/>
                <w:lang w:eastAsia="zh-CN"/>
              </w:rPr>
            </w:pPr>
            <w:r>
              <w:rPr>
                <w:rFonts w:hint="eastAsia"/>
                <w:b/>
                <w:lang w:eastAsia="zh-CN"/>
              </w:rPr>
              <w:t xml:space="preserve">2 SSB </w:t>
            </w:r>
            <w:r>
              <w:rPr>
                <w:b/>
                <w:lang w:eastAsia="zh-CN"/>
              </w:rPr>
              <w:t>synchronization</w:t>
            </w:r>
            <w:r>
              <w:rPr>
                <w:rFonts w:hint="eastAsia"/>
                <w:b/>
                <w:lang w:eastAsia="zh-CN"/>
              </w:rPr>
              <w:t xml:space="preserve"> duration for MR</w:t>
            </w:r>
          </w:p>
        </w:tc>
        <w:tc>
          <w:tcPr>
            <w:tcW w:w="2464" w:type="dxa"/>
          </w:tcPr>
          <w:p w14:paraId="257D38CC" w14:textId="77777777" w:rsidR="000C6F46" w:rsidRDefault="007F4540">
            <w:pPr>
              <w:rPr>
                <w:lang w:eastAsia="zh-CN"/>
              </w:rPr>
            </w:pPr>
            <w:r>
              <w:rPr>
                <w:rFonts w:hint="eastAsia"/>
                <w:lang w:eastAsia="zh-CN"/>
              </w:rPr>
              <w:t>81.4%</w:t>
            </w:r>
          </w:p>
        </w:tc>
        <w:tc>
          <w:tcPr>
            <w:tcW w:w="2464" w:type="dxa"/>
          </w:tcPr>
          <w:p w14:paraId="4FF8B0FE" w14:textId="77777777" w:rsidR="000C6F46" w:rsidRDefault="007F4540">
            <w:pPr>
              <w:rPr>
                <w:lang w:eastAsia="zh-CN"/>
              </w:rPr>
            </w:pPr>
            <w:r>
              <w:rPr>
                <w:rFonts w:hint="eastAsia"/>
                <w:lang w:eastAsia="zh-CN"/>
              </w:rPr>
              <w:t>97.5%</w:t>
            </w:r>
          </w:p>
        </w:tc>
        <w:tc>
          <w:tcPr>
            <w:tcW w:w="2465" w:type="dxa"/>
          </w:tcPr>
          <w:p w14:paraId="12AAD3AC" w14:textId="77777777" w:rsidR="000C6F46" w:rsidRDefault="007F4540">
            <w:pPr>
              <w:rPr>
                <w:lang w:eastAsia="zh-CN"/>
              </w:rPr>
            </w:pPr>
            <w:r>
              <w:rPr>
                <w:rFonts w:hint="eastAsia"/>
                <w:lang w:eastAsia="zh-CN"/>
              </w:rPr>
              <w:t>99.1%</w:t>
            </w:r>
          </w:p>
        </w:tc>
      </w:tr>
      <w:tr w:rsidR="000C6F46" w14:paraId="63D257CB" w14:textId="77777777">
        <w:tc>
          <w:tcPr>
            <w:tcW w:w="2464" w:type="dxa"/>
          </w:tcPr>
          <w:p w14:paraId="61FCA40B" w14:textId="77777777" w:rsidR="000C6F46" w:rsidRDefault="007F4540">
            <w:pPr>
              <w:rPr>
                <w:b/>
                <w:lang w:eastAsia="zh-CN"/>
              </w:rPr>
            </w:pPr>
            <w:r>
              <w:rPr>
                <w:rFonts w:hint="eastAsia"/>
                <w:b/>
                <w:lang w:eastAsia="zh-CN"/>
              </w:rPr>
              <w:t xml:space="preserve">3 SSB </w:t>
            </w:r>
            <w:r>
              <w:rPr>
                <w:b/>
                <w:lang w:eastAsia="zh-CN"/>
              </w:rPr>
              <w:t>synchronization</w:t>
            </w:r>
            <w:r>
              <w:rPr>
                <w:rFonts w:hint="eastAsia"/>
                <w:b/>
                <w:lang w:eastAsia="zh-CN"/>
              </w:rPr>
              <w:t xml:space="preserve"> duration for MR</w:t>
            </w:r>
          </w:p>
        </w:tc>
        <w:tc>
          <w:tcPr>
            <w:tcW w:w="2464" w:type="dxa"/>
          </w:tcPr>
          <w:p w14:paraId="342E34BB" w14:textId="77777777" w:rsidR="000C6F46" w:rsidRDefault="007F4540">
            <w:pPr>
              <w:rPr>
                <w:lang w:eastAsia="zh-CN"/>
              </w:rPr>
            </w:pPr>
            <w:r>
              <w:rPr>
                <w:rFonts w:hint="eastAsia"/>
                <w:lang w:eastAsia="zh-CN"/>
              </w:rPr>
              <w:t>84.3%</w:t>
            </w:r>
          </w:p>
        </w:tc>
        <w:tc>
          <w:tcPr>
            <w:tcW w:w="2464" w:type="dxa"/>
          </w:tcPr>
          <w:p w14:paraId="6BA9B1A3" w14:textId="77777777" w:rsidR="000C6F46" w:rsidRDefault="007F4540">
            <w:pPr>
              <w:rPr>
                <w:lang w:eastAsia="zh-CN"/>
              </w:rPr>
            </w:pPr>
            <w:r>
              <w:rPr>
                <w:rFonts w:hint="eastAsia"/>
                <w:lang w:eastAsia="zh-CN"/>
              </w:rPr>
              <w:t>97.9%</w:t>
            </w:r>
          </w:p>
        </w:tc>
        <w:tc>
          <w:tcPr>
            <w:tcW w:w="2465" w:type="dxa"/>
          </w:tcPr>
          <w:p w14:paraId="6810B3E5" w14:textId="77777777" w:rsidR="000C6F46" w:rsidRDefault="007F4540">
            <w:pPr>
              <w:rPr>
                <w:lang w:eastAsia="zh-CN"/>
              </w:rPr>
            </w:pPr>
            <w:r>
              <w:rPr>
                <w:rFonts w:hint="eastAsia"/>
                <w:lang w:eastAsia="zh-CN"/>
              </w:rPr>
              <w:t>99.2%</w:t>
            </w:r>
          </w:p>
        </w:tc>
      </w:tr>
    </w:tbl>
    <w:p w14:paraId="177EED67" w14:textId="77777777" w:rsidR="000C6F46" w:rsidRDefault="000C6F46">
      <w:pPr>
        <w:rPr>
          <w:lang w:eastAsia="zh-CN"/>
        </w:rPr>
      </w:pPr>
    </w:p>
    <w:p w14:paraId="7B66360C"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1</w:t>
      </w:r>
      <w:r>
        <w:rPr>
          <w:b/>
          <w:lang w:val="en-GB" w:eastAsia="zh-CN"/>
        </w:rPr>
        <w:t xml:space="preserve">: Comparing </w:t>
      </w:r>
      <w:r>
        <w:rPr>
          <w:rFonts w:hint="eastAsia"/>
          <w:b/>
          <w:lang w:val="en-GB" w:eastAsia="zh-CN"/>
        </w:rPr>
        <w:t>to</w:t>
      </w:r>
      <w:r>
        <w:rPr>
          <w:b/>
          <w:lang w:val="en-GB" w:eastAsia="zh-CN"/>
        </w:rPr>
        <w:t xml:space="preserve"> </w:t>
      </w:r>
      <w:proofErr w:type="spellStart"/>
      <w:r>
        <w:rPr>
          <w:rFonts w:hint="eastAsia"/>
          <w:b/>
          <w:lang w:val="en-GB" w:eastAsia="zh-CN"/>
        </w:rPr>
        <w:t>i</w:t>
      </w:r>
      <w:proofErr w:type="spellEnd"/>
      <w:r>
        <w:rPr>
          <w:rFonts w:hint="eastAsia"/>
          <w:b/>
          <w:lang w:val="en-GB" w:eastAsia="zh-CN"/>
        </w:rPr>
        <w:t>-</w:t>
      </w:r>
      <w:r>
        <w:rPr>
          <w:b/>
          <w:lang w:val="en-GB" w:eastAsia="zh-CN"/>
        </w:rPr>
        <w:t xml:space="preserve">DRX with PEI, LP-WUR/WUS can </w:t>
      </w:r>
      <w:r>
        <w:rPr>
          <w:rFonts w:hint="eastAsia"/>
          <w:b/>
          <w:lang w:val="en-GB" w:eastAsia="zh-CN"/>
        </w:rPr>
        <w:t>obviously</w:t>
      </w:r>
      <w:r>
        <w:rPr>
          <w:b/>
          <w:lang w:val="en-GB" w:eastAsia="zh-CN"/>
        </w:rPr>
        <w:t xml:space="preserve"> reduce the </w:t>
      </w:r>
      <w:r>
        <w:rPr>
          <w:rFonts w:hint="eastAsia"/>
          <w:b/>
          <w:lang w:val="en-GB" w:eastAsia="zh-CN"/>
        </w:rPr>
        <w:t xml:space="preserve">power in a range of 77.1%~84.3%, 96.9%~97.9%, 98.9%~99.2% </w:t>
      </w:r>
      <w:r>
        <w:rPr>
          <w:b/>
          <w:lang w:val="en-GB" w:eastAsia="zh-CN"/>
        </w:rPr>
        <w:t xml:space="preserve">with the assumption that LP-WUR having the same receiver sensitivity as that of NR receiver </w:t>
      </w:r>
      <w:r>
        <w:rPr>
          <w:rFonts w:hint="eastAsia"/>
          <w:b/>
          <w:lang w:val="en-GB" w:eastAsia="zh-CN"/>
        </w:rPr>
        <w:t>under</w:t>
      </w:r>
      <w:r>
        <w:rPr>
          <w:b/>
          <w:lang w:val="en-GB" w:eastAsia="zh-CN"/>
        </w:rPr>
        <w:t xml:space="preserve"> 1%,</w:t>
      </w:r>
      <w:r>
        <w:rPr>
          <w:rFonts w:hint="eastAsia"/>
          <w:b/>
          <w:lang w:val="en-GB" w:eastAsia="zh-CN"/>
        </w:rPr>
        <w:t xml:space="preserve"> </w:t>
      </w:r>
      <w:r>
        <w:rPr>
          <w:b/>
          <w:lang w:val="en-GB" w:eastAsia="zh-CN"/>
        </w:rPr>
        <w:t>0.1%</w:t>
      </w:r>
      <w:r>
        <w:rPr>
          <w:rFonts w:hint="eastAsia"/>
          <w:b/>
          <w:lang w:val="en-GB" w:eastAsia="zh-CN"/>
        </w:rPr>
        <w:t xml:space="preserve">, </w:t>
      </w:r>
      <w:r>
        <w:rPr>
          <w:b/>
          <w:lang w:val="en-GB" w:eastAsia="zh-CN"/>
        </w:rPr>
        <w:t>0.001%</w:t>
      </w:r>
      <w:r>
        <w:rPr>
          <w:rFonts w:hint="eastAsia"/>
          <w:b/>
          <w:lang w:val="en-GB" w:eastAsia="zh-CN"/>
        </w:rPr>
        <w:t xml:space="preserve"> </w:t>
      </w:r>
      <w:r>
        <w:rPr>
          <w:b/>
          <w:lang w:val="en-GB" w:eastAsia="zh-CN"/>
        </w:rPr>
        <w:t>paging rate</w:t>
      </w:r>
      <w:r>
        <w:rPr>
          <w:rFonts w:hint="eastAsia"/>
          <w:b/>
          <w:lang w:val="en-GB" w:eastAsia="zh-CN"/>
        </w:rPr>
        <w:t>, respectively.</w:t>
      </w:r>
    </w:p>
    <w:p w14:paraId="1B345BF4"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2</w:t>
      </w:r>
      <w:r>
        <w:rPr>
          <w:b/>
          <w:lang w:val="en-GB" w:eastAsia="zh-CN"/>
        </w:rPr>
        <w:t>:</w:t>
      </w:r>
      <w:r>
        <w:rPr>
          <w:rFonts w:eastAsia="Times New Roman"/>
          <w:lang w:val="en-GB"/>
        </w:rPr>
        <w:t xml:space="preserve"> </w:t>
      </w:r>
      <w:r>
        <w:rPr>
          <w:b/>
          <w:lang w:val="en-GB" w:eastAsia="zh-CN"/>
        </w:rPr>
        <w:t>The lower paging rate</w:t>
      </w:r>
      <w:r>
        <w:rPr>
          <w:rFonts w:hint="eastAsia"/>
          <w:b/>
          <w:lang w:val="en-GB" w:eastAsia="zh-CN"/>
        </w:rPr>
        <w:t xml:space="preserve"> </w:t>
      </w:r>
      <w:r>
        <w:rPr>
          <w:b/>
          <w:lang w:val="en-GB" w:eastAsia="zh-CN"/>
        </w:rPr>
        <w:t xml:space="preserve">is, the more power </w:t>
      </w:r>
      <w:r>
        <w:rPr>
          <w:rFonts w:hint="eastAsia"/>
          <w:b/>
          <w:lang w:val="en-GB" w:eastAsia="zh-CN"/>
        </w:rPr>
        <w:t xml:space="preserve">saving </w:t>
      </w:r>
      <w:r>
        <w:rPr>
          <w:b/>
          <w:lang w:val="en-GB" w:eastAsia="zh-CN"/>
        </w:rPr>
        <w:t>gain would</w:t>
      </w:r>
      <w:r>
        <w:rPr>
          <w:rFonts w:hint="eastAsia"/>
          <w:b/>
          <w:lang w:val="en-GB" w:eastAsia="zh-CN"/>
        </w:rPr>
        <w:t xml:space="preserve"> be</w:t>
      </w:r>
      <w:r>
        <w:rPr>
          <w:b/>
          <w:lang w:val="en-GB" w:eastAsia="zh-CN"/>
        </w:rPr>
        <w:t xml:space="preserve"> obtained by LP-WUR.</w:t>
      </w:r>
    </w:p>
    <w:p w14:paraId="42B86134" w14:textId="77777777" w:rsidR="000C6F46" w:rsidRDefault="007F4540">
      <w:pPr>
        <w:rPr>
          <w:lang w:val="en-GB" w:eastAsia="zh-CN"/>
        </w:rPr>
      </w:pPr>
      <w:r>
        <w:rPr>
          <w:rFonts w:hint="eastAsia"/>
          <w:lang w:val="en-GB" w:eastAsia="zh-CN"/>
        </w:rPr>
        <w:t>N</w:t>
      </w:r>
      <w:r>
        <w:rPr>
          <w:lang w:val="en-GB" w:eastAsia="zh-CN"/>
        </w:rPr>
        <w:t>okia:</w:t>
      </w:r>
    </w:p>
    <w:p w14:paraId="3675DF42"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3</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always-on or frequent LP-WUS monitoring, false detection needs to be </w:t>
      </w:r>
      <w:proofErr w:type="spellStart"/>
      <w:r>
        <w:rPr>
          <w:rFonts w:cs="Times New Roman"/>
          <w:lang w:val="en-GB"/>
        </w:rPr>
        <w:t>kep</w:t>
      </w:r>
      <w:proofErr w:type="spellEnd"/>
      <w:r>
        <w:rPr>
          <w:rFonts w:cs="Times New Roman"/>
          <w:lang w:val="en-GB"/>
        </w:rPr>
        <w:t xml:space="preserve"> very low or the MR transition energy needs be reduced to ensure good power saving gain. </w:t>
      </w:r>
    </w:p>
    <w:p w14:paraId="6302B8DF"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4</w:t>
      </w:r>
      <w:r>
        <w:rPr>
          <w:rFonts w:cs="Times New Roman"/>
          <w:b/>
          <w:bCs/>
        </w:rPr>
        <w:fldChar w:fldCharType="end"/>
      </w:r>
      <w:r>
        <w:rPr>
          <w:rFonts w:cs="Times New Roman"/>
          <w:b/>
          <w:bCs/>
        </w:rPr>
        <w:t>:</w:t>
      </w:r>
      <w:r>
        <w:rPr>
          <w:rFonts w:cs="Times New Roman"/>
        </w:rPr>
        <w:t xml:space="preserve"> </w:t>
      </w:r>
      <w:r>
        <w:rPr>
          <w:rFonts w:cs="Times New Roman"/>
          <w:lang w:val="en-GB"/>
        </w:rPr>
        <w:t xml:space="preserve">If non-zero false detection probability is assumed, assuming </w:t>
      </w:r>
      <w:r>
        <w:rPr>
          <w:rFonts w:cs="Times New Roman"/>
          <w:highlight w:val="yellow"/>
          <w:lang w:val="en-GB"/>
        </w:rPr>
        <w:t>constrained time occasions for LP-WUS monitoring</w:t>
      </w:r>
      <w:r>
        <w:rPr>
          <w:rFonts w:cs="Times New Roman"/>
          <w:lang w:val="en-GB"/>
        </w:rPr>
        <w:t xml:space="preserve"> can offer better power saving performance.</w:t>
      </w:r>
    </w:p>
    <w:p w14:paraId="7A7B314E" w14:textId="77777777" w:rsidR="000C6F46" w:rsidRDefault="007F4540">
      <w:pPr>
        <w:pStyle w:val="Normaltimes"/>
        <w:rPr>
          <w:rFonts w:cs="Times New Roman"/>
          <w:b/>
          <w:bCs/>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11</w:t>
      </w:r>
      <w:r>
        <w:rPr>
          <w:rFonts w:cs="Times New Roman"/>
          <w:b/>
          <w:bCs/>
        </w:rPr>
        <w:fldChar w:fldCharType="end"/>
      </w:r>
      <w:r>
        <w:rPr>
          <w:rFonts w:cs="Times New Roman"/>
          <w:b/>
          <w:bCs/>
        </w:rPr>
        <w:t xml:space="preserve">: </w:t>
      </w:r>
      <w:r>
        <w:rPr>
          <w:rFonts w:cs="Times New Roman"/>
          <w:b/>
          <w:bCs/>
          <w:lang w:val="en-GB"/>
        </w:rPr>
        <w:t>Consider LP-WUS operation assuming defined monitoring occasions i.e. duty cycled operation.</w:t>
      </w:r>
    </w:p>
    <w:p w14:paraId="631F658F" w14:textId="77777777" w:rsidR="000C6F46" w:rsidRDefault="007F4540">
      <w:pPr>
        <w:pStyle w:val="Normaltimes"/>
        <w:jc w:val="center"/>
        <w:rPr>
          <w:rFonts w:cs="Times New Roman"/>
          <w:highlight w:val="yellow"/>
        </w:rPr>
      </w:pPr>
      <w:r>
        <w:rPr>
          <w:rFonts w:cs="Times New Roman"/>
          <w:noProof/>
          <w:lang w:eastAsia="ko-KR"/>
        </w:rPr>
        <w:lastRenderedPageBreak/>
        <w:drawing>
          <wp:inline distT="0" distB="0" distL="0" distR="0" wp14:anchorId="72BFB21A" wp14:editId="3F2091BF">
            <wp:extent cx="5109210" cy="3131820"/>
            <wp:effectExtent l="0" t="0" r="0" b="0"/>
            <wp:docPr id="9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raphic 15"/>
                    <pic:cNvPicPr>
                      <a:picLocks noChangeAspect="1"/>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rcRect l="1361" t="4518" r="5300" b="142"/>
                    <a:stretch>
                      <a:fillRect/>
                    </a:stretch>
                  </pic:blipFill>
                  <pic:spPr>
                    <a:xfrm>
                      <a:off x="0" y="0"/>
                      <a:ext cx="5117661" cy="3137041"/>
                    </a:xfrm>
                    <a:prstGeom prst="rect">
                      <a:avLst/>
                    </a:prstGeom>
                  </pic:spPr>
                </pic:pic>
              </a:graphicData>
            </a:graphic>
          </wp:inline>
        </w:drawing>
      </w:r>
    </w:p>
    <w:p w14:paraId="46881244" w14:textId="77777777" w:rsidR="000C6F46" w:rsidRDefault="007F4540">
      <w:pPr>
        <w:pStyle w:val="Normaltimes"/>
        <w:jc w:val="center"/>
        <w:rPr>
          <w:rFonts w:cs="Times New Roman"/>
          <w:lang w:val="en-GB"/>
        </w:rPr>
      </w:pPr>
      <w:bookmarkStart w:id="56" w:name="_Ref127281522"/>
      <w:r>
        <w:t xml:space="preserve">Figure </w:t>
      </w:r>
      <w:r>
        <w:fldChar w:fldCharType="begin"/>
      </w:r>
      <w:r>
        <w:instrText>SEQ Figure \* ARABIC</w:instrText>
      </w:r>
      <w:r>
        <w:fldChar w:fldCharType="separate"/>
      </w:r>
      <w:r>
        <w:t>2</w:t>
      </w:r>
      <w:r>
        <w:fldChar w:fldCharType="end"/>
      </w:r>
      <w:bookmarkEnd w:id="56"/>
      <w:r>
        <w:t xml:space="preserve">: </w:t>
      </w:r>
      <w:r>
        <w:rPr>
          <w:rFonts w:cs="Times New Roman"/>
        </w:rPr>
        <w:t>Average power</w:t>
      </w:r>
      <w:r>
        <w:rPr>
          <w:rFonts w:cs="Times New Roman"/>
          <w:lang w:val="en-GB"/>
        </w:rPr>
        <w:t xml:space="preserve"> consumed with different false detection </w:t>
      </w:r>
      <w:proofErr w:type="spellStart"/>
      <w:r>
        <w:rPr>
          <w:rFonts w:cs="Times New Roman"/>
          <w:lang w:val="en-GB"/>
        </w:rPr>
        <w:t>probabilites</w:t>
      </w:r>
      <w:proofErr w:type="spellEnd"/>
      <w:r>
        <w:rPr>
          <w:rFonts w:cs="Times New Roman"/>
          <w:lang w:val="en-GB"/>
        </w:rPr>
        <w:t xml:space="preserve"> without mobility measurements, </w:t>
      </w:r>
      <w:proofErr w:type="gramStart"/>
      <w:r>
        <w:rPr>
          <w:rFonts w:cs="Times New Roman"/>
          <w:i/>
          <w:iCs/>
          <w:lang w:val="en-GB"/>
        </w:rPr>
        <w:t>R</w:t>
      </w:r>
      <w:r>
        <w:rPr>
          <w:rFonts w:cs="Times New Roman"/>
          <w:vertAlign w:val="subscript"/>
          <w:lang w:val="en-GB"/>
        </w:rPr>
        <w:t>E,REF</w:t>
      </w:r>
      <w:proofErr w:type="gramEnd"/>
      <w:r>
        <w:rPr>
          <w:rFonts w:cs="Times New Roman"/>
          <w:lang w:val="en-GB"/>
        </w:rPr>
        <w:t xml:space="preserve">=1%, </w:t>
      </w:r>
      <w:r>
        <w:rPr>
          <w:rFonts w:cs="Times New Roman"/>
          <w:i/>
          <w:iCs/>
          <w:lang w:val="en-GB"/>
        </w:rPr>
        <w:t>N</w:t>
      </w:r>
      <w:r>
        <w:rPr>
          <w:rFonts w:cs="Times New Roman"/>
          <w:lang w:val="en-GB"/>
        </w:rPr>
        <w:t>=8</w:t>
      </w:r>
    </w:p>
    <w:p w14:paraId="6D318315"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5</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w:t>
      </w:r>
      <w:proofErr w:type="spellStart"/>
      <w:r>
        <w:rPr>
          <w:rFonts w:cs="Times New Roman"/>
          <w:lang w:val="en-GB"/>
        </w:rPr>
        <w:t>eDRX</w:t>
      </w:r>
      <w:proofErr w:type="spellEnd"/>
      <w:r>
        <w:rPr>
          <w:rFonts w:cs="Times New Roman"/>
          <w:lang w:val="en-GB"/>
        </w:rPr>
        <w:t xml:space="preserve"> based operation the power saving benefits can be maintained with limited MR based measurements. </w:t>
      </w:r>
    </w:p>
    <w:p w14:paraId="1F7EA84E" w14:textId="77777777" w:rsidR="000C6F46" w:rsidRDefault="007F4540">
      <w:pPr>
        <w:pStyle w:val="Normaltimes"/>
        <w:rPr>
          <w:rFonts w:cs="Times New Roman"/>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12</w:t>
      </w:r>
      <w:r>
        <w:rPr>
          <w:rFonts w:cs="Times New Roman"/>
          <w:b/>
          <w:bCs/>
        </w:rPr>
        <w:fldChar w:fldCharType="end"/>
      </w:r>
      <w:r>
        <w:rPr>
          <w:rFonts w:cs="Times New Roman"/>
          <w:b/>
          <w:bCs/>
        </w:rPr>
        <w:t xml:space="preserve">: </w:t>
      </w:r>
      <w:proofErr w:type="spellStart"/>
      <w:r>
        <w:rPr>
          <w:rFonts w:cs="Times New Roman"/>
          <w:b/>
          <w:bCs/>
          <w:lang w:val="en-GB"/>
        </w:rPr>
        <w:t>Evalaute</w:t>
      </w:r>
      <w:proofErr w:type="spellEnd"/>
      <w:r>
        <w:rPr>
          <w:rFonts w:cs="Times New Roman"/>
          <w:b/>
          <w:bCs/>
          <w:lang w:val="en-GB"/>
        </w:rPr>
        <w:t xml:space="preserve"> further possible ways to relax MR mobility measurement activity to maintain power saving benefits.</w:t>
      </w:r>
    </w:p>
    <w:p w14:paraId="590B6C8F" w14:textId="77777777" w:rsidR="000C6F46" w:rsidRDefault="007F4540">
      <w:pPr>
        <w:pStyle w:val="a6"/>
        <w:keepNext/>
        <w:rPr>
          <w:lang w:val="en-GB"/>
        </w:rPr>
      </w:pPr>
      <w:bookmarkStart w:id="57" w:name="_Ref127442365"/>
      <w:r>
        <w:t xml:space="preserve">Table </w:t>
      </w:r>
      <w:r w:rsidR="004D3B94">
        <w:fldChar w:fldCharType="begin"/>
      </w:r>
      <w:r w:rsidR="004D3B94">
        <w:instrText xml:space="preserve"> SEQ Table \* ARABIC </w:instrText>
      </w:r>
      <w:r w:rsidR="004D3B94">
        <w:fldChar w:fldCharType="separate"/>
      </w:r>
      <w:r>
        <w:t>5</w:t>
      </w:r>
      <w:r w:rsidR="004D3B94">
        <w:fldChar w:fldCharType="end"/>
      </w:r>
      <w:bookmarkEnd w:id="57"/>
      <w:r>
        <w:rPr>
          <w:lang w:val="en-GB"/>
        </w:rPr>
        <w:t xml:space="preserve">. Relative power saving of LR based operation over Rel15 </w:t>
      </w:r>
      <w:proofErr w:type="spellStart"/>
      <w:r>
        <w:rPr>
          <w:lang w:val="en-GB"/>
        </w:rPr>
        <w:t>eMBB</w:t>
      </w:r>
      <w:proofErr w:type="spellEnd"/>
      <w:r>
        <w:rPr>
          <w:lang w:val="en-GB"/>
        </w:rPr>
        <w:t xml:space="preserve"> (DRX) with different measurement assumptions, </w:t>
      </w:r>
      <w:proofErr w:type="gramStart"/>
      <w:r>
        <w:rPr>
          <w:i/>
          <w:iCs/>
          <w:lang w:val="en-GB"/>
        </w:rPr>
        <w:t>R</w:t>
      </w:r>
      <w:r>
        <w:rPr>
          <w:vertAlign w:val="subscript"/>
          <w:lang w:val="en-GB"/>
        </w:rPr>
        <w:t>E,REF</w:t>
      </w:r>
      <w:proofErr w:type="gramEnd"/>
      <w:r>
        <w:rPr>
          <w:lang w:val="en-GB"/>
        </w:rPr>
        <w:t xml:space="preserve">=1%, </w:t>
      </w:r>
      <w:r>
        <w:rPr>
          <w:i/>
          <w:iCs/>
          <w:lang w:val="en-GB"/>
        </w:rPr>
        <w:t>N</w:t>
      </w:r>
      <w:r>
        <w:rPr>
          <w:lang w:val="en-GB"/>
        </w:rPr>
        <w:t xml:space="preserve">=8, </w:t>
      </w:r>
      <w:r>
        <w:rPr>
          <w:i/>
          <w:iCs/>
          <w:lang w:val="en-GB"/>
        </w:rPr>
        <w:t>P</w:t>
      </w:r>
      <w:r>
        <w:rPr>
          <w:vertAlign w:val="subscript"/>
          <w:lang w:val="en-GB"/>
        </w:rPr>
        <w:t>FD</w:t>
      </w:r>
      <w:r>
        <w:rPr>
          <w:lang w:val="en-GB"/>
        </w:rPr>
        <w:t>=0.001%</w:t>
      </w:r>
    </w:p>
    <w:tbl>
      <w:tblPr>
        <w:tblStyle w:val="aff2"/>
        <w:tblW w:w="0" w:type="auto"/>
        <w:tblLook w:val="04A0" w:firstRow="1" w:lastRow="0" w:firstColumn="1" w:lastColumn="0" w:noHBand="0" w:noVBand="1"/>
      </w:tblPr>
      <w:tblGrid>
        <w:gridCol w:w="1985"/>
        <w:gridCol w:w="1985"/>
        <w:gridCol w:w="1985"/>
        <w:gridCol w:w="1985"/>
      </w:tblGrid>
      <w:tr w:rsidR="000C6F46" w14:paraId="3D0BF8B1" w14:textId="77777777">
        <w:tc>
          <w:tcPr>
            <w:tcW w:w="1985" w:type="dxa"/>
            <w:vAlign w:val="center"/>
          </w:tcPr>
          <w:p w14:paraId="26509AF1" w14:textId="77777777" w:rsidR="000C6F46" w:rsidRDefault="000C6F46">
            <w:pPr>
              <w:pStyle w:val="Normaltimes"/>
              <w:keepNext/>
              <w:keepLines/>
              <w:rPr>
                <w:rFonts w:cs="Times New Roman"/>
                <w:lang w:val="en-GB"/>
              </w:rPr>
            </w:pPr>
          </w:p>
        </w:tc>
        <w:tc>
          <w:tcPr>
            <w:tcW w:w="5955" w:type="dxa"/>
            <w:gridSpan w:val="3"/>
            <w:vAlign w:val="center"/>
          </w:tcPr>
          <w:p w14:paraId="7D54E617" w14:textId="77777777" w:rsidR="000C6F46" w:rsidRDefault="007F4540">
            <w:pPr>
              <w:pStyle w:val="Normaltimes"/>
              <w:keepNext/>
              <w:keepLines/>
              <w:jc w:val="center"/>
              <w:rPr>
                <w:rFonts w:cs="Times New Roman"/>
                <w:lang w:val="en-GB"/>
              </w:rPr>
            </w:pPr>
            <w:r>
              <w:rPr>
                <w:rFonts w:cs="Times New Roman"/>
                <w:lang w:val="en-GB"/>
              </w:rPr>
              <w:t>Assumed LR operation [relative power]</w:t>
            </w:r>
          </w:p>
        </w:tc>
      </w:tr>
      <w:tr w:rsidR="000C6F46" w14:paraId="3D63BAF4" w14:textId="77777777">
        <w:tc>
          <w:tcPr>
            <w:tcW w:w="1985" w:type="dxa"/>
            <w:tcBorders>
              <w:bottom w:val="double" w:sz="4" w:space="0" w:color="auto"/>
            </w:tcBorders>
            <w:vAlign w:val="center"/>
          </w:tcPr>
          <w:p w14:paraId="0F506D5A" w14:textId="77777777" w:rsidR="000C6F46" w:rsidRDefault="007F4540">
            <w:pPr>
              <w:pStyle w:val="Normaltimes"/>
              <w:keepNext/>
              <w:keepLines/>
              <w:jc w:val="center"/>
              <w:rPr>
                <w:rFonts w:cs="Times New Roman"/>
                <w:lang w:val="en-GB"/>
              </w:rPr>
            </w:pPr>
            <w:r>
              <w:rPr>
                <w:rFonts w:cs="Times New Roman"/>
                <w:lang w:val="en-GB"/>
              </w:rPr>
              <w:t>Case</w:t>
            </w:r>
          </w:p>
        </w:tc>
        <w:tc>
          <w:tcPr>
            <w:tcW w:w="1985" w:type="dxa"/>
            <w:tcBorders>
              <w:bottom w:val="double" w:sz="4" w:space="0" w:color="auto"/>
            </w:tcBorders>
            <w:vAlign w:val="center"/>
          </w:tcPr>
          <w:p w14:paraId="1B7FE160" w14:textId="77777777" w:rsidR="000C6F46" w:rsidRDefault="007F4540">
            <w:pPr>
              <w:pStyle w:val="Normaltimes"/>
              <w:keepNext/>
              <w:keepLines/>
              <w:jc w:val="center"/>
              <w:rPr>
                <w:rFonts w:cs="Times New Roman"/>
                <w:lang w:val="en-GB"/>
              </w:rPr>
            </w:pPr>
            <w:r>
              <w:rPr>
                <w:rFonts w:cs="Times New Roman"/>
                <w:lang w:val="en-GB"/>
              </w:rPr>
              <w:t>Always-on [0.1]</w:t>
            </w:r>
          </w:p>
        </w:tc>
        <w:tc>
          <w:tcPr>
            <w:tcW w:w="1985" w:type="dxa"/>
            <w:tcBorders>
              <w:bottom w:val="double" w:sz="4" w:space="0" w:color="auto"/>
            </w:tcBorders>
            <w:vAlign w:val="center"/>
          </w:tcPr>
          <w:p w14:paraId="13F5E4E3" w14:textId="77777777" w:rsidR="000C6F46" w:rsidRDefault="007F4540">
            <w:pPr>
              <w:pStyle w:val="Normaltimes"/>
              <w:keepNext/>
              <w:keepLines/>
              <w:jc w:val="center"/>
              <w:rPr>
                <w:rFonts w:cs="Times New Roman"/>
                <w:lang w:val="en-GB"/>
              </w:rPr>
            </w:pPr>
            <w:r>
              <w:rPr>
                <w:rFonts w:cs="Times New Roman"/>
                <w:lang w:val="en-GB"/>
              </w:rPr>
              <w:t>Duty cycled [4]</w:t>
            </w:r>
          </w:p>
        </w:tc>
        <w:tc>
          <w:tcPr>
            <w:tcW w:w="1985" w:type="dxa"/>
            <w:tcBorders>
              <w:bottom w:val="double" w:sz="4" w:space="0" w:color="auto"/>
            </w:tcBorders>
            <w:vAlign w:val="center"/>
          </w:tcPr>
          <w:p w14:paraId="5B5A971B" w14:textId="77777777" w:rsidR="000C6F46" w:rsidRDefault="007F4540">
            <w:pPr>
              <w:pStyle w:val="Normaltimes"/>
              <w:keepNext/>
              <w:keepLines/>
              <w:jc w:val="center"/>
              <w:rPr>
                <w:rFonts w:cs="Times New Roman"/>
                <w:lang w:val="en-GB"/>
              </w:rPr>
            </w:pPr>
            <w:r>
              <w:rPr>
                <w:rFonts w:cs="Times New Roman"/>
                <w:lang w:val="en-GB"/>
              </w:rPr>
              <w:t>Duty cycled [12]</w:t>
            </w:r>
          </w:p>
        </w:tc>
      </w:tr>
      <w:tr w:rsidR="000C6F46" w14:paraId="0CA759CC" w14:textId="77777777">
        <w:tc>
          <w:tcPr>
            <w:tcW w:w="1985" w:type="dxa"/>
            <w:tcBorders>
              <w:top w:val="double" w:sz="4" w:space="0" w:color="auto"/>
            </w:tcBorders>
            <w:vAlign w:val="center"/>
          </w:tcPr>
          <w:p w14:paraId="3607FBCE" w14:textId="77777777" w:rsidR="000C6F46" w:rsidRDefault="007F4540">
            <w:pPr>
              <w:pStyle w:val="Normaltimes"/>
              <w:keepNext/>
              <w:keepLines/>
              <w:rPr>
                <w:rFonts w:cs="Times New Roman"/>
                <w:lang w:val="en-GB"/>
              </w:rPr>
            </w:pPr>
            <w:r>
              <w:rPr>
                <w:rFonts w:cs="Times New Roman"/>
                <w:lang w:val="en-GB"/>
              </w:rPr>
              <w:t>No MR based measurements</w:t>
            </w:r>
          </w:p>
        </w:tc>
        <w:tc>
          <w:tcPr>
            <w:tcW w:w="1985" w:type="dxa"/>
            <w:tcBorders>
              <w:top w:val="double" w:sz="4" w:space="0" w:color="auto"/>
            </w:tcBorders>
            <w:vAlign w:val="center"/>
          </w:tcPr>
          <w:p w14:paraId="6B53ED84" w14:textId="77777777" w:rsidR="000C6F46" w:rsidRDefault="007F4540">
            <w:pPr>
              <w:pStyle w:val="Normaltimes"/>
              <w:keepNext/>
              <w:keepLines/>
              <w:jc w:val="center"/>
              <w:rPr>
                <w:rFonts w:cs="Times New Roman"/>
                <w:lang w:val="en-GB"/>
              </w:rPr>
            </w:pPr>
            <w:r>
              <w:rPr>
                <w:rFonts w:cs="Times New Roman"/>
                <w:lang w:val="en-GB"/>
              </w:rPr>
              <w:t>70%</w:t>
            </w:r>
          </w:p>
        </w:tc>
        <w:tc>
          <w:tcPr>
            <w:tcW w:w="1985" w:type="dxa"/>
            <w:tcBorders>
              <w:top w:val="double" w:sz="4" w:space="0" w:color="auto"/>
            </w:tcBorders>
            <w:vAlign w:val="center"/>
          </w:tcPr>
          <w:p w14:paraId="0DCBDF6F" w14:textId="77777777" w:rsidR="000C6F46" w:rsidRDefault="007F4540">
            <w:pPr>
              <w:pStyle w:val="Normaltimes"/>
              <w:keepNext/>
              <w:keepLines/>
              <w:jc w:val="center"/>
              <w:rPr>
                <w:rFonts w:cs="Times New Roman"/>
                <w:lang w:val="en-GB"/>
              </w:rPr>
            </w:pPr>
            <w:r>
              <w:rPr>
                <w:rFonts w:cs="Times New Roman"/>
                <w:lang w:val="en-GB"/>
              </w:rPr>
              <w:t>83%</w:t>
            </w:r>
          </w:p>
        </w:tc>
        <w:tc>
          <w:tcPr>
            <w:tcW w:w="1985" w:type="dxa"/>
            <w:tcBorders>
              <w:top w:val="double" w:sz="4" w:space="0" w:color="auto"/>
            </w:tcBorders>
            <w:vAlign w:val="center"/>
          </w:tcPr>
          <w:p w14:paraId="6147702D" w14:textId="77777777" w:rsidR="000C6F46" w:rsidRDefault="007F4540">
            <w:pPr>
              <w:pStyle w:val="Normaltimes"/>
              <w:keepNext/>
              <w:keepLines/>
              <w:jc w:val="center"/>
              <w:rPr>
                <w:rFonts w:cs="Times New Roman"/>
                <w:lang w:val="en-GB"/>
              </w:rPr>
            </w:pPr>
            <w:r>
              <w:rPr>
                <w:rFonts w:cs="Times New Roman"/>
                <w:lang w:val="en-GB"/>
              </w:rPr>
              <w:t>81%</w:t>
            </w:r>
          </w:p>
        </w:tc>
      </w:tr>
      <w:tr w:rsidR="000C6F46" w14:paraId="23BC7475" w14:textId="77777777">
        <w:tc>
          <w:tcPr>
            <w:tcW w:w="1985" w:type="dxa"/>
            <w:vAlign w:val="center"/>
          </w:tcPr>
          <w:p w14:paraId="0B2CACB9" w14:textId="77777777" w:rsidR="000C6F46" w:rsidRDefault="007F4540">
            <w:pPr>
              <w:pStyle w:val="Normaltimes"/>
              <w:keepNext/>
              <w:keepLines/>
              <w:rPr>
                <w:rFonts w:cs="Times New Roman"/>
                <w:lang w:val="en-GB"/>
              </w:rPr>
            </w:pPr>
            <w:r>
              <w:rPr>
                <w:rFonts w:cs="Times New Roman"/>
                <w:lang w:val="en-GB"/>
              </w:rPr>
              <w:t>Measurement in 4 DRX cycles in every PTW</w:t>
            </w:r>
          </w:p>
        </w:tc>
        <w:tc>
          <w:tcPr>
            <w:tcW w:w="1985" w:type="dxa"/>
            <w:vAlign w:val="center"/>
          </w:tcPr>
          <w:p w14:paraId="4BEADEDE" w14:textId="77777777" w:rsidR="000C6F46" w:rsidRDefault="007F4540">
            <w:pPr>
              <w:pStyle w:val="Normaltimes"/>
              <w:keepNext/>
              <w:keepLines/>
              <w:jc w:val="center"/>
              <w:rPr>
                <w:rFonts w:cs="Times New Roman"/>
                <w:lang w:val="en-GB"/>
              </w:rPr>
            </w:pPr>
            <w:r>
              <w:rPr>
                <w:rFonts w:cs="Times New Roman"/>
                <w:lang w:val="en-GB"/>
              </w:rPr>
              <w:t>66%</w:t>
            </w:r>
          </w:p>
        </w:tc>
        <w:tc>
          <w:tcPr>
            <w:tcW w:w="1985" w:type="dxa"/>
            <w:vAlign w:val="center"/>
          </w:tcPr>
          <w:p w14:paraId="0C74C431" w14:textId="77777777" w:rsidR="000C6F46" w:rsidRDefault="007F4540">
            <w:pPr>
              <w:pStyle w:val="Normaltimes"/>
              <w:keepNext/>
              <w:keepLines/>
              <w:jc w:val="center"/>
              <w:rPr>
                <w:rFonts w:cs="Times New Roman"/>
                <w:lang w:val="en-GB"/>
              </w:rPr>
            </w:pPr>
            <w:r>
              <w:rPr>
                <w:rFonts w:cs="Times New Roman"/>
                <w:lang w:val="en-GB"/>
              </w:rPr>
              <w:t>78%</w:t>
            </w:r>
          </w:p>
        </w:tc>
        <w:tc>
          <w:tcPr>
            <w:tcW w:w="1985" w:type="dxa"/>
            <w:vAlign w:val="center"/>
          </w:tcPr>
          <w:p w14:paraId="76974199" w14:textId="77777777" w:rsidR="000C6F46" w:rsidRDefault="007F4540">
            <w:pPr>
              <w:pStyle w:val="Normaltimes"/>
              <w:keepNext/>
              <w:keepLines/>
              <w:jc w:val="center"/>
              <w:rPr>
                <w:rFonts w:cs="Times New Roman"/>
                <w:lang w:val="en-GB"/>
              </w:rPr>
            </w:pPr>
            <w:r>
              <w:rPr>
                <w:rFonts w:cs="Times New Roman"/>
                <w:lang w:val="en-GB"/>
              </w:rPr>
              <w:t>76%</w:t>
            </w:r>
          </w:p>
        </w:tc>
      </w:tr>
      <w:tr w:rsidR="000C6F46" w14:paraId="06090257" w14:textId="77777777">
        <w:tc>
          <w:tcPr>
            <w:tcW w:w="1985" w:type="dxa"/>
            <w:vAlign w:val="center"/>
          </w:tcPr>
          <w:p w14:paraId="0FCC794F" w14:textId="77777777" w:rsidR="000C6F46" w:rsidRDefault="007F4540">
            <w:pPr>
              <w:pStyle w:val="Normaltimes"/>
              <w:keepNext/>
              <w:keepLines/>
              <w:rPr>
                <w:rFonts w:cs="Times New Roman"/>
                <w:lang w:val="en-GB"/>
              </w:rPr>
            </w:pPr>
            <w:r>
              <w:rPr>
                <w:rFonts w:cs="Times New Roman"/>
                <w:lang w:val="en-GB"/>
              </w:rPr>
              <w:t>Measurement in 2 DRX cycles in every PTW</w:t>
            </w:r>
          </w:p>
        </w:tc>
        <w:tc>
          <w:tcPr>
            <w:tcW w:w="1985" w:type="dxa"/>
            <w:vAlign w:val="center"/>
          </w:tcPr>
          <w:p w14:paraId="32568625"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3C6506FE"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0ACA180B" w14:textId="77777777" w:rsidR="000C6F46" w:rsidRDefault="007F4540">
            <w:pPr>
              <w:pStyle w:val="Normaltimes"/>
              <w:keepNext/>
              <w:keepLines/>
              <w:jc w:val="center"/>
              <w:rPr>
                <w:rFonts w:cs="Times New Roman"/>
                <w:lang w:val="en-GB"/>
              </w:rPr>
            </w:pPr>
            <w:r>
              <w:rPr>
                <w:rFonts w:cs="Times New Roman"/>
                <w:lang w:val="en-GB"/>
              </w:rPr>
              <w:t>79%</w:t>
            </w:r>
          </w:p>
        </w:tc>
      </w:tr>
      <w:tr w:rsidR="000C6F46" w14:paraId="152332EE" w14:textId="77777777">
        <w:tc>
          <w:tcPr>
            <w:tcW w:w="1985" w:type="dxa"/>
            <w:vAlign w:val="center"/>
          </w:tcPr>
          <w:p w14:paraId="22AB7AC1" w14:textId="77777777" w:rsidR="000C6F46" w:rsidRDefault="007F4540">
            <w:pPr>
              <w:pStyle w:val="Normaltimes"/>
              <w:keepNext/>
              <w:keepLines/>
              <w:rPr>
                <w:rFonts w:cs="Times New Roman"/>
                <w:lang w:val="en-GB"/>
              </w:rPr>
            </w:pPr>
            <w:r>
              <w:rPr>
                <w:rFonts w:cs="Times New Roman"/>
                <w:lang w:val="en-GB"/>
              </w:rPr>
              <w:t xml:space="preserve">Measurement in 4 DRX cycles in every </w:t>
            </w:r>
            <w:r>
              <w:rPr>
                <w:rFonts w:cs="Times New Roman"/>
                <w:highlight w:val="yellow"/>
                <w:lang w:val="en-GB"/>
              </w:rPr>
              <w:t>second</w:t>
            </w:r>
            <w:r>
              <w:rPr>
                <w:rFonts w:cs="Times New Roman"/>
                <w:lang w:val="en-GB"/>
              </w:rPr>
              <w:t xml:space="preserve"> PTW</w:t>
            </w:r>
          </w:p>
        </w:tc>
        <w:tc>
          <w:tcPr>
            <w:tcW w:w="1985" w:type="dxa"/>
            <w:vAlign w:val="center"/>
          </w:tcPr>
          <w:p w14:paraId="27910BF7"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0284D202"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3C7950F2" w14:textId="77777777" w:rsidR="000C6F46" w:rsidRDefault="007F4540">
            <w:pPr>
              <w:pStyle w:val="Normaltimes"/>
              <w:keepNext/>
              <w:keepLines/>
              <w:jc w:val="center"/>
              <w:rPr>
                <w:rFonts w:cs="Times New Roman"/>
                <w:lang w:val="en-GB"/>
              </w:rPr>
            </w:pPr>
            <w:r>
              <w:rPr>
                <w:rFonts w:cs="Times New Roman"/>
                <w:lang w:val="en-GB"/>
              </w:rPr>
              <w:t>79%</w:t>
            </w:r>
          </w:p>
        </w:tc>
      </w:tr>
    </w:tbl>
    <w:p w14:paraId="026584DE" w14:textId="77777777" w:rsidR="000C6F46" w:rsidRDefault="000C6F46">
      <w:pPr>
        <w:rPr>
          <w:lang w:val="en-GB" w:eastAsia="zh-CN"/>
        </w:rPr>
      </w:pPr>
    </w:p>
    <w:p w14:paraId="0BA6F92A"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6</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Reducing false alarm probability via LP-WUS design would need to account the impact to </w:t>
      </w:r>
      <w:r>
        <w:rPr>
          <w:kern w:val="2"/>
          <w:sz w:val="21"/>
          <w:szCs w:val="22"/>
          <w:highlight w:val="yellow"/>
          <w:lang w:val="en-GB" w:eastAsia="zh-CN"/>
        </w:rPr>
        <w:t>overhead, feasibility of multiplexing (LP-WUS) and latency</w:t>
      </w:r>
      <w:r>
        <w:rPr>
          <w:kern w:val="2"/>
          <w:sz w:val="21"/>
          <w:szCs w:val="22"/>
          <w:lang w:val="en-GB" w:eastAsia="zh-CN"/>
        </w:rPr>
        <w:t xml:space="preserve"> of transmitting LP-WUS. </w:t>
      </w:r>
    </w:p>
    <w:p w14:paraId="1FB182CC"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13</w:t>
      </w:r>
      <w:r>
        <w:rPr>
          <w:b/>
          <w:bCs/>
          <w:kern w:val="2"/>
          <w:sz w:val="21"/>
          <w:szCs w:val="22"/>
          <w:lang w:eastAsia="zh-CN"/>
        </w:rPr>
        <w:fldChar w:fldCharType="end"/>
      </w:r>
      <w:r>
        <w:rPr>
          <w:b/>
          <w:bCs/>
          <w:kern w:val="2"/>
          <w:sz w:val="21"/>
          <w:szCs w:val="22"/>
          <w:lang w:eastAsia="zh-CN"/>
        </w:rPr>
        <w:t xml:space="preserve">: </w:t>
      </w:r>
      <w:r>
        <w:rPr>
          <w:b/>
          <w:bCs/>
          <w:kern w:val="2"/>
          <w:sz w:val="21"/>
          <w:szCs w:val="22"/>
          <w:lang w:val="en-GB" w:eastAsia="zh-CN"/>
        </w:rPr>
        <w:t>Evaluate further the need and ways to limit the false alarm impact to power saving gain.</w:t>
      </w:r>
    </w:p>
    <w:p w14:paraId="77F3A1F7"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8" w:name="_Ref127443735"/>
      <w:r>
        <w:rPr>
          <w:rFonts w:cs="Arial"/>
          <w:b/>
          <w:kern w:val="2"/>
          <w:sz w:val="21"/>
          <w:szCs w:val="22"/>
          <w:lang w:eastAsia="zh-CN"/>
        </w:rPr>
        <w:lastRenderedPageBreak/>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6</w:t>
      </w:r>
      <w:r>
        <w:rPr>
          <w:rFonts w:cs="Arial"/>
          <w:b/>
          <w:kern w:val="2"/>
          <w:sz w:val="21"/>
          <w:szCs w:val="22"/>
          <w:lang w:eastAsia="zh-CN"/>
        </w:rPr>
        <w:fldChar w:fldCharType="end"/>
      </w:r>
      <w:bookmarkEnd w:id="58"/>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without mobility measurements</w:t>
      </w:r>
    </w:p>
    <w:tbl>
      <w:tblPr>
        <w:tblStyle w:val="82"/>
        <w:tblW w:w="0" w:type="auto"/>
        <w:tblLayout w:type="fixed"/>
        <w:tblLook w:val="04A0" w:firstRow="1" w:lastRow="0" w:firstColumn="1" w:lastColumn="0" w:noHBand="0" w:noVBand="1"/>
      </w:tblPr>
      <w:tblGrid>
        <w:gridCol w:w="2024"/>
        <w:gridCol w:w="680"/>
        <w:gridCol w:w="236"/>
        <w:gridCol w:w="680"/>
        <w:gridCol w:w="680"/>
        <w:gridCol w:w="680"/>
        <w:gridCol w:w="680"/>
        <w:gridCol w:w="236"/>
        <w:gridCol w:w="680"/>
        <w:gridCol w:w="680"/>
        <w:gridCol w:w="680"/>
        <w:gridCol w:w="680"/>
      </w:tblGrid>
      <w:tr w:rsidR="000C6F46" w14:paraId="3597BE46" w14:textId="77777777">
        <w:trPr>
          <w:trHeight w:val="300"/>
        </w:trPr>
        <w:tc>
          <w:tcPr>
            <w:tcW w:w="2024" w:type="dxa"/>
            <w:tcBorders>
              <w:bottom w:val="single" w:sz="4" w:space="0" w:color="auto"/>
            </w:tcBorders>
            <w:noWrap/>
            <w:vAlign w:val="center"/>
          </w:tcPr>
          <w:p w14:paraId="589977D4" w14:textId="77777777" w:rsidR="000C6F46" w:rsidRDefault="007F4540">
            <w:pPr>
              <w:keepNext/>
              <w:keepLines/>
              <w:widowControl w:val="0"/>
              <w:overflowPunct/>
              <w:autoSpaceDE/>
              <w:autoSpaceDN/>
              <w:adjustRightInd/>
              <w:spacing w:after="0" w:line="240" w:lineRule="auto"/>
              <w:jc w:val="both"/>
              <w:textAlignment w:val="auto"/>
              <w:rPr>
                <w:kern w:val="2"/>
                <w:lang w:val="en-GB"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tcBorders>
              <w:bottom w:val="single" w:sz="4" w:space="0" w:color="auto"/>
            </w:tcBorders>
            <w:noWrap/>
            <w:vAlign w:val="center"/>
          </w:tcPr>
          <w:p w14:paraId="1296E2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36" w:type="dxa"/>
            <w:tcBorders>
              <w:bottom w:val="single" w:sz="4" w:space="0" w:color="auto"/>
            </w:tcBorders>
            <w:noWrap/>
            <w:vAlign w:val="center"/>
          </w:tcPr>
          <w:p w14:paraId="417269B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5D4F9C9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36" w:type="dxa"/>
            <w:tcBorders>
              <w:bottom w:val="single" w:sz="4" w:space="0" w:color="auto"/>
            </w:tcBorders>
            <w:noWrap/>
            <w:vAlign w:val="center"/>
          </w:tcPr>
          <w:p w14:paraId="5236AB96"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166180D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E99FB67" w14:textId="77777777">
        <w:trPr>
          <w:trHeight w:val="300"/>
        </w:trPr>
        <w:tc>
          <w:tcPr>
            <w:tcW w:w="2024" w:type="dxa"/>
            <w:tcBorders>
              <w:bottom w:val="double" w:sz="4" w:space="0" w:color="auto"/>
            </w:tcBorders>
            <w:noWrap/>
            <w:vAlign w:val="center"/>
          </w:tcPr>
          <w:p w14:paraId="196B4FE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tcBorders>
              <w:bottom w:val="double" w:sz="4" w:space="0" w:color="auto"/>
            </w:tcBorders>
            <w:noWrap/>
            <w:vAlign w:val="center"/>
          </w:tcPr>
          <w:p w14:paraId="44E648C2" w14:textId="77777777" w:rsidR="000C6F46" w:rsidRDefault="007F4540">
            <w:pPr>
              <w:keepNext/>
              <w:keepLines/>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36" w:type="dxa"/>
            <w:tcBorders>
              <w:bottom w:val="double" w:sz="4" w:space="0" w:color="auto"/>
            </w:tcBorders>
            <w:noWrap/>
            <w:vAlign w:val="center"/>
          </w:tcPr>
          <w:p w14:paraId="518218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06F331D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C775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510B748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F82987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36" w:type="dxa"/>
            <w:tcBorders>
              <w:bottom w:val="double" w:sz="4" w:space="0" w:color="auto"/>
            </w:tcBorders>
            <w:noWrap/>
            <w:vAlign w:val="center"/>
          </w:tcPr>
          <w:p w14:paraId="1020E2C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58A7DCC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EAABF"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2579280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4021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106D3782" w14:textId="77777777">
        <w:trPr>
          <w:trHeight w:val="300"/>
        </w:trPr>
        <w:tc>
          <w:tcPr>
            <w:tcW w:w="2024" w:type="dxa"/>
            <w:tcBorders>
              <w:top w:val="double" w:sz="4" w:space="0" w:color="auto"/>
            </w:tcBorders>
            <w:noWrap/>
            <w:vAlign w:val="center"/>
          </w:tcPr>
          <w:p w14:paraId="044E7FD4"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tcBorders>
              <w:top w:val="double" w:sz="4" w:space="0" w:color="auto"/>
            </w:tcBorders>
            <w:noWrap/>
            <w:vAlign w:val="center"/>
          </w:tcPr>
          <w:p w14:paraId="528AA09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2B3F79A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3D2AC95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2D7C0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098627A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7AAC364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3BABA20E"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4274BF9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13E6C8C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7B1CB6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AD5A02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712D2CF4" w14:textId="77777777">
        <w:trPr>
          <w:trHeight w:val="300"/>
        </w:trPr>
        <w:tc>
          <w:tcPr>
            <w:tcW w:w="2024" w:type="dxa"/>
            <w:noWrap/>
            <w:vAlign w:val="center"/>
          </w:tcPr>
          <w:p w14:paraId="48F73311"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4E6EFFE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135BE38A"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734D5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0EDEFC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3146BF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17E2E2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70BC948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D9C135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379F68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798BB76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0008EB0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6A37AB74" w14:textId="77777777">
        <w:trPr>
          <w:trHeight w:val="300"/>
        </w:trPr>
        <w:tc>
          <w:tcPr>
            <w:tcW w:w="2024" w:type="dxa"/>
            <w:noWrap/>
            <w:vAlign w:val="center"/>
          </w:tcPr>
          <w:p w14:paraId="6D227C6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5F0C96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00ECECB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C411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08BC047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3002E41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F411D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235C52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7D623B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5D24D8D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699F237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191F8B8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7ADDF13" w14:textId="77777777">
        <w:trPr>
          <w:trHeight w:val="300"/>
        </w:trPr>
        <w:tc>
          <w:tcPr>
            <w:tcW w:w="2024" w:type="dxa"/>
            <w:noWrap/>
            <w:vAlign w:val="center"/>
          </w:tcPr>
          <w:p w14:paraId="74B967F0"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07D56A7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36" w:type="dxa"/>
            <w:noWrap/>
            <w:vAlign w:val="center"/>
          </w:tcPr>
          <w:p w14:paraId="2162DA1C"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8562D7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84 %</w:t>
            </w:r>
          </w:p>
        </w:tc>
        <w:tc>
          <w:tcPr>
            <w:tcW w:w="680" w:type="dxa"/>
            <w:noWrap/>
            <w:vAlign w:val="center"/>
          </w:tcPr>
          <w:p w14:paraId="4D1A875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c>
          <w:tcPr>
            <w:tcW w:w="680" w:type="dxa"/>
            <w:noWrap/>
            <w:vAlign w:val="center"/>
          </w:tcPr>
          <w:p w14:paraId="0DC70A6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7E68CD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52B63799"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37FCF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79 %</w:t>
            </w:r>
          </w:p>
        </w:tc>
        <w:tc>
          <w:tcPr>
            <w:tcW w:w="680" w:type="dxa"/>
            <w:noWrap/>
            <w:vAlign w:val="center"/>
          </w:tcPr>
          <w:p w14:paraId="4946A46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71 %</w:t>
            </w:r>
          </w:p>
        </w:tc>
        <w:tc>
          <w:tcPr>
            <w:tcW w:w="680" w:type="dxa"/>
            <w:noWrap/>
            <w:vAlign w:val="center"/>
          </w:tcPr>
          <w:p w14:paraId="361DE8A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70 %</w:t>
            </w:r>
          </w:p>
        </w:tc>
        <w:tc>
          <w:tcPr>
            <w:tcW w:w="680" w:type="dxa"/>
            <w:noWrap/>
            <w:vAlign w:val="center"/>
          </w:tcPr>
          <w:p w14:paraId="3472EA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69 %</w:t>
            </w:r>
          </w:p>
        </w:tc>
      </w:tr>
      <w:tr w:rsidR="000C6F46" w14:paraId="29449E9F" w14:textId="77777777">
        <w:trPr>
          <w:trHeight w:val="300"/>
        </w:trPr>
        <w:tc>
          <w:tcPr>
            <w:tcW w:w="2024" w:type="dxa"/>
            <w:noWrap/>
            <w:vAlign w:val="center"/>
          </w:tcPr>
          <w:p w14:paraId="2453BCB6"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3B7B5FA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236" w:type="dxa"/>
            <w:noWrap/>
            <w:vAlign w:val="center"/>
          </w:tcPr>
          <w:p w14:paraId="0711FCE4"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581F5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680" w:type="dxa"/>
            <w:noWrap/>
            <w:vAlign w:val="center"/>
          </w:tcPr>
          <w:p w14:paraId="45F95E2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A9D0C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680" w:type="dxa"/>
            <w:noWrap/>
            <w:vAlign w:val="center"/>
          </w:tcPr>
          <w:p w14:paraId="45E9F62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36" w:type="dxa"/>
            <w:noWrap/>
            <w:vAlign w:val="center"/>
          </w:tcPr>
          <w:p w14:paraId="3B9589D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2D5DC1D"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116A2AA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F3856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0951FC3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r>
      <w:tr w:rsidR="000C6F46" w14:paraId="583C994C" w14:textId="77777777">
        <w:trPr>
          <w:trHeight w:val="300"/>
        </w:trPr>
        <w:tc>
          <w:tcPr>
            <w:tcW w:w="2024" w:type="dxa"/>
            <w:noWrap/>
            <w:vAlign w:val="center"/>
          </w:tcPr>
          <w:p w14:paraId="488603CA"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584C47E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97 %</w:t>
            </w:r>
          </w:p>
        </w:tc>
        <w:tc>
          <w:tcPr>
            <w:tcW w:w="236" w:type="dxa"/>
            <w:noWrap/>
            <w:vAlign w:val="center"/>
          </w:tcPr>
          <w:p w14:paraId="016F5BDD"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823D2D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15BC29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94 %</w:t>
            </w:r>
          </w:p>
        </w:tc>
        <w:tc>
          <w:tcPr>
            <w:tcW w:w="680" w:type="dxa"/>
            <w:noWrap/>
            <w:vAlign w:val="center"/>
          </w:tcPr>
          <w:p w14:paraId="384418D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2778EDD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236" w:type="dxa"/>
            <w:noWrap/>
            <w:vAlign w:val="center"/>
          </w:tcPr>
          <w:p w14:paraId="654951FB"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8DAF4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2D76FE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6DED5BF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c>
          <w:tcPr>
            <w:tcW w:w="680" w:type="dxa"/>
            <w:noWrap/>
            <w:vAlign w:val="center"/>
          </w:tcPr>
          <w:p w14:paraId="45EE0B8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r>
    </w:tbl>
    <w:p w14:paraId="27D1EA5A"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3B184E32"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9" w:name="_Ref127444548"/>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7</w:t>
      </w:r>
      <w:r>
        <w:rPr>
          <w:rFonts w:cs="Arial"/>
          <w:b/>
          <w:kern w:val="2"/>
          <w:sz w:val="21"/>
          <w:szCs w:val="22"/>
          <w:lang w:eastAsia="zh-CN"/>
        </w:rPr>
        <w:fldChar w:fldCharType="end"/>
      </w:r>
      <w:bookmarkEnd w:id="59"/>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 mobility measurements.</w:t>
      </w:r>
    </w:p>
    <w:tbl>
      <w:tblPr>
        <w:tblStyle w:val="82"/>
        <w:tblW w:w="8588" w:type="dxa"/>
        <w:tblLook w:val="04A0" w:firstRow="1" w:lastRow="0" w:firstColumn="1" w:lastColumn="0" w:noHBand="0" w:noVBand="1"/>
      </w:tblPr>
      <w:tblGrid>
        <w:gridCol w:w="2024"/>
        <w:gridCol w:w="680"/>
        <w:gridCol w:w="222"/>
        <w:gridCol w:w="680"/>
        <w:gridCol w:w="680"/>
        <w:gridCol w:w="680"/>
        <w:gridCol w:w="680"/>
        <w:gridCol w:w="222"/>
        <w:gridCol w:w="680"/>
        <w:gridCol w:w="680"/>
        <w:gridCol w:w="680"/>
        <w:gridCol w:w="680"/>
      </w:tblGrid>
      <w:tr w:rsidR="000C6F46" w14:paraId="7BE720A8" w14:textId="77777777">
        <w:trPr>
          <w:trHeight w:val="300"/>
        </w:trPr>
        <w:tc>
          <w:tcPr>
            <w:tcW w:w="2268" w:type="dxa"/>
          </w:tcPr>
          <w:p w14:paraId="2E7CA34A"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noWrap/>
            <w:vAlign w:val="center"/>
          </w:tcPr>
          <w:p w14:paraId="7E91208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22" w:type="dxa"/>
            <w:noWrap/>
            <w:vAlign w:val="center"/>
          </w:tcPr>
          <w:p w14:paraId="2099C24C"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45BF9C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22" w:type="dxa"/>
            <w:noWrap/>
            <w:vAlign w:val="center"/>
          </w:tcPr>
          <w:p w14:paraId="62EE367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67AD3C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B4D23E0" w14:textId="77777777">
        <w:trPr>
          <w:trHeight w:val="300"/>
        </w:trPr>
        <w:tc>
          <w:tcPr>
            <w:tcW w:w="2268" w:type="dxa"/>
          </w:tcPr>
          <w:p w14:paraId="6CDCD938"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noWrap/>
            <w:vAlign w:val="center"/>
          </w:tcPr>
          <w:p w14:paraId="6F8633D9" w14:textId="77777777" w:rsidR="000C6F46" w:rsidRDefault="007F4540">
            <w:pPr>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22" w:type="dxa"/>
            <w:noWrap/>
            <w:vAlign w:val="center"/>
          </w:tcPr>
          <w:p w14:paraId="0A800B70"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D43880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2C735A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3F63683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63A1160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22" w:type="dxa"/>
            <w:noWrap/>
            <w:vAlign w:val="center"/>
          </w:tcPr>
          <w:p w14:paraId="35D7493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F21673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F80F8A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71CFF26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51948F6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413AE317" w14:textId="77777777">
        <w:trPr>
          <w:trHeight w:val="300"/>
        </w:trPr>
        <w:tc>
          <w:tcPr>
            <w:tcW w:w="2268" w:type="dxa"/>
          </w:tcPr>
          <w:p w14:paraId="69662595"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noWrap/>
            <w:vAlign w:val="center"/>
          </w:tcPr>
          <w:p w14:paraId="0EBCC3D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7AB1A222"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BA5F7C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79203A4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6468A8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1E18407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236DAAA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138ED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3FF3E5D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0AC4EDD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3FE4A28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1FBFC4B4" w14:textId="77777777">
        <w:trPr>
          <w:trHeight w:val="300"/>
        </w:trPr>
        <w:tc>
          <w:tcPr>
            <w:tcW w:w="2268" w:type="dxa"/>
          </w:tcPr>
          <w:p w14:paraId="0B26B3FD"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66D3A11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5FD7C153"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320826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138009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C7C544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8BA58C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4FEC7F1E"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ED57DE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F4C2F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8CA3C1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170642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110ACF68" w14:textId="77777777">
        <w:trPr>
          <w:trHeight w:val="300"/>
        </w:trPr>
        <w:tc>
          <w:tcPr>
            <w:tcW w:w="2268" w:type="dxa"/>
          </w:tcPr>
          <w:p w14:paraId="1AE9E34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19C0722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06E93DA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CF0166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19921B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AB0878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14C62D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1A79BF2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BA73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95880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33E60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AF9179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04BB7967" w14:textId="77777777">
        <w:trPr>
          <w:trHeight w:val="300"/>
        </w:trPr>
        <w:tc>
          <w:tcPr>
            <w:tcW w:w="2268" w:type="dxa"/>
          </w:tcPr>
          <w:p w14:paraId="66C38131"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75401D2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222" w:type="dxa"/>
            <w:noWrap/>
            <w:vAlign w:val="center"/>
          </w:tcPr>
          <w:p w14:paraId="37AAB244"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A859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626138B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6CA04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F1691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74 %</w:t>
            </w:r>
          </w:p>
        </w:tc>
        <w:tc>
          <w:tcPr>
            <w:tcW w:w="222" w:type="dxa"/>
            <w:noWrap/>
            <w:vAlign w:val="center"/>
          </w:tcPr>
          <w:p w14:paraId="2FD1C457"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D6617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75 %</w:t>
            </w:r>
          </w:p>
        </w:tc>
        <w:tc>
          <w:tcPr>
            <w:tcW w:w="680" w:type="dxa"/>
            <w:noWrap/>
            <w:vAlign w:val="center"/>
          </w:tcPr>
          <w:p w14:paraId="709B623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68 %</w:t>
            </w:r>
          </w:p>
        </w:tc>
        <w:tc>
          <w:tcPr>
            <w:tcW w:w="680" w:type="dxa"/>
            <w:noWrap/>
            <w:vAlign w:val="center"/>
          </w:tcPr>
          <w:p w14:paraId="1413B57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c>
          <w:tcPr>
            <w:tcW w:w="680" w:type="dxa"/>
            <w:noWrap/>
            <w:vAlign w:val="center"/>
          </w:tcPr>
          <w:p w14:paraId="532670A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r>
      <w:tr w:rsidR="000C6F46" w14:paraId="2D383425" w14:textId="77777777">
        <w:trPr>
          <w:trHeight w:val="300"/>
        </w:trPr>
        <w:tc>
          <w:tcPr>
            <w:tcW w:w="2268" w:type="dxa"/>
          </w:tcPr>
          <w:p w14:paraId="272D1EA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08FD323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222" w:type="dxa"/>
            <w:noWrap/>
            <w:vAlign w:val="center"/>
          </w:tcPr>
          <w:p w14:paraId="747C9AD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B4CCD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7C6DAB0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646856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2A78AF3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222" w:type="dxa"/>
            <w:noWrap/>
            <w:vAlign w:val="center"/>
          </w:tcPr>
          <w:p w14:paraId="72E7836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6AA361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87 %</w:t>
            </w:r>
          </w:p>
        </w:tc>
        <w:tc>
          <w:tcPr>
            <w:tcW w:w="680" w:type="dxa"/>
            <w:noWrap/>
            <w:vAlign w:val="center"/>
          </w:tcPr>
          <w:p w14:paraId="3AE987B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C093B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46D3C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5D5B6F5" w14:textId="77777777">
        <w:trPr>
          <w:trHeight w:val="300"/>
        </w:trPr>
        <w:tc>
          <w:tcPr>
            <w:tcW w:w="2268" w:type="dxa"/>
          </w:tcPr>
          <w:p w14:paraId="60352CCE"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7304D1F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22" w:type="dxa"/>
            <w:noWrap/>
            <w:vAlign w:val="center"/>
          </w:tcPr>
          <w:p w14:paraId="1AF80FF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988DD0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52944A21"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1DECC61B"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680" w:type="dxa"/>
            <w:noWrap/>
            <w:vAlign w:val="center"/>
          </w:tcPr>
          <w:p w14:paraId="1F78C5C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22" w:type="dxa"/>
            <w:noWrap/>
            <w:vAlign w:val="center"/>
          </w:tcPr>
          <w:p w14:paraId="774890E6"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5EBC27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8F185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CA53FF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A9373F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bl>
    <w:p w14:paraId="62D8AD1E"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2D76491E" w14:textId="77777777" w:rsidR="000C6F46" w:rsidRDefault="000C6F46">
      <w:pPr>
        <w:rPr>
          <w:lang w:val="en-GB" w:eastAsia="zh-CN"/>
        </w:rPr>
      </w:pPr>
    </w:p>
    <w:tbl>
      <w:tblPr>
        <w:tblStyle w:val="aff2"/>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0C6F46" w14:paraId="2DFC7020" w14:textId="77777777">
        <w:trPr>
          <w:trHeight w:val="2870"/>
        </w:trPr>
        <w:tc>
          <w:tcPr>
            <w:tcW w:w="4737" w:type="dxa"/>
          </w:tcPr>
          <w:p w14:paraId="2DDFC8FC" w14:textId="77777777" w:rsidR="000C6F46" w:rsidRDefault="007F4540">
            <w:pPr>
              <w:pStyle w:val="Normaltimes"/>
              <w:keepNext/>
              <w:jc w:val="center"/>
              <w:rPr>
                <w:rFonts w:cs="Times New Roman"/>
                <w:sz w:val="16"/>
                <w:szCs w:val="16"/>
              </w:rPr>
            </w:pPr>
            <w:r>
              <w:rPr>
                <w:rFonts w:cs="Times New Roman"/>
                <w:noProof/>
                <w:lang w:eastAsia="ko-KR"/>
              </w:rPr>
              <w:drawing>
                <wp:inline distT="0" distB="0" distL="0" distR="0" wp14:anchorId="5F84216E" wp14:editId="6B035904">
                  <wp:extent cx="2840990" cy="1655445"/>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rcRect l="2176" t="6088" r="3340" b="2084"/>
                          <a:stretch>
                            <a:fillRect/>
                          </a:stretch>
                        </pic:blipFill>
                        <pic:spPr>
                          <a:xfrm>
                            <a:off x="0" y="0"/>
                            <a:ext cx="2846985" cy="1659477"/>
                          </a:xfrm>
                          <a:prstGeom prst="rect">
                            <a:avLst/>
                          </a:prstGeom>
                        </pic:spPr>
                      </pic:pic>
                    </a:graphicData>
                  </a:graphic>
                </wp:inline>
              </w:drawing>
            </w:r>
            <w:r>
              <w:rPr>
                <w:rFonts w:cs="Times New Roman"/>
                <w:sz w:val="16"/>
                <w:szCs w:val="16"/>
              </w:rPr>
              <w:t xml:space="preserve"> (a) </w:t>
            </w:r>
            <w:proofErr w:type="spellStart"/>
            <w:r>
              <w:rPr>
                <w:rFonts w:cs="Times New Roman"/>
                <w:sz w:val="16"/>
                <w:szCs w:val="16"/>
              </w:rPr>
              <w:t>eMBB</w:t>
            </w:r>
            <w:proofErr w:type="spellEnd"/>
            <w:r>
              <w:rPr>
                <w:rFonts w:cs="Times New Roman"/>
                <w:sz w:val="16"/>
                <w:szCs w:val="16"/>
              </w:rPr>
              <w:t xml:space="preserve"> device</w:t>
            </w:r>
          </w:p>
        </w:tc>
        <w:tc>
          <w:tcPr>
            <w:tcW w:w="4780" w:type="dxa"/>
          </w:tcPr>
          <w:p w14:paraId="7D2E3127" w14:textId="77777777" w:rsidR="000C6F46" w:rsidRDefault="007F4540">
            <w:pPr>
              <w:pStyle w:val="Normaltimes"/>
              <w:keepNext/>
              <w:jc w:val="center"/>
            </w:pPr>
            <w:r>
              <w:rPr>
                <w:rFonts w:cs="Times New Roman"/>
                <w:noProof/>
                <w:lang w:eastAsia="ko-KR"/>
              </w:rPr>
              <w:drawing>
                <wp:inline distT="0" distB="0" distL="0" distR="0" wp14:anchorId="7A7AE968" wp14:editId="58593DD4">
                  <wp:extent cx="2627630" cy="1619250"/>
                  <wp:effectExtent l="0" t="0" r="1270" b="0"/>
                  <wp:docPr id="10"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2"/>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rcRect l="4778" t="7611" r="7681" b="2431"/>
                          <a:stretch>
                            <a:fillRect/>
                          </a:stretch>
                        </pic:blipFill>
                        <pic:spPr>
                          <a:xfrm>
                            <a:off x="0" y="0"/>
                            <a:ext cx="2637733" cy="1625711"/>
                          </a:xfrm>
                          <a:prstGeom prst="rect">
                            <a:avLst/>
                          </a:prstGeom>
                        </pic:spPr>
                      </pic:pic>
                    </a:graphicData>
                  </a:graphic>
                </wp:inline>
              </w:drawing>
            </w:r>
            <w:r>
              <w:t xml:space="preserve"> </w:t>
            </w:r>
          </w:p>
          <w:p w14:paraId="70209B8D" w14:textId="77777777" w:rsidR="000C6F46" w:rsidRDefault="007F4540">
            <w:pPr>
              <w:pStyle w:val="Normaltimes"/>
              <w:keepNext/>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486657DD" w14:textId="77777777" w:rsidR="000C6F46" w:rsidRDefault="007F4540">
      <w:pPr>
        <w:pStyle w:val="a6"/>
        <w:jc w:val="center"/>
        <w:rPr>
          <w:rFonts w:eastAsiaTheme="minorEastAsia"/>
          <w:lang w:val="en-GB"/>
        </w:rPr>
      </w:pPr>
      <w:bookmarkStart w:id="60" w:name="_Ref127453165"/>
      <w:r>
        <w:t xml:space="preserve">Figure </w:t>
      </w:r>
      <w:r>
        <w:fldChar w:fldCharType="begin"/>
      </w:r>
      <w:r>
        <w:instrText>SEQ Figure \* ARABIC</w:instrText>
      </w:r>
      <w:r>
        <w:fldChar w:fldCharType="separate"/>
      </w:r>
      <w:r>
        <w:t>3</w:t>
      </w:r>
      <w:r>
        <w:fldChar w:fldCharType="end"/>
      </w:r>
      <w:bookmarkEnd w:id="60"/>
      <w:r>
        <w:t xml:space="preserve">: Average power consumption over all SNR scenarios </w:t>
      </w:r>
      <m:oMath>
        <m:r>
          <m:rPr>
            <m:sty m:val="bi"/>
          </m:rPr>
          <w:rPr>
            <w:rFonts w:ascii="Cambria Math" w:hAnsi="Cambria Math"/>
          </w:rPr>
          <m:t>(eDRX=48×iDRX)</m:t>
        </m:r>
      </m:oMath>
      <w:r>
        <w:rPr>
          <w:rFonts w:eastAsiaTheme="minorEastAsia"/>
          <w:lang w:val="en-GB"/>
        </w:rPr>
        <w:t xml:space="preserve"> with MR based measurements</w:t>
      </w:r>
    </w:p>
    <w:tbl>
      <w:tblPr>
        <w:tblStyle w:val="aff2"/>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0C6F46" w14:paraId="6586D52D" w14:textId="77777777">
        <w:trPr>
          <w:trHeight w:val="2888"/>
        </w:trPr>
        <w:tc>
          <w:tcPr>
            <w:tcW w:w="4756" w:type="dxa"/>
          </w:tcPr>
          <w:p w14:paraId="194583C4" w14:textId="77777777" w:rsidR="000C6F46" w:rsidRDefault="007F4540">
            <w:pPr>
              <w:pStyle w:val="Normaltimes"/>
              <w:jc w:val="center"/>
              <w:rPr>
                <w:rFonts w:cs="Times New Roman"/>
                <w:sz w:val="16"/>
                <w:szCs w:val="16"/>
              </w:rPr>
            </w:pPr>
            <w:r>
              <w:lastRenderedPageBreak/>
              <w:t xml:space="preserve"> </w:t>
            </w:r>
            <w:r>
              <w:rPr>
                <w:noProof/>
                <w:lang w:eastAsia="ko-KR"/>
              </w:rPr>
              <w:drawing>
                <wp:inline distT="0" distB="0" distL="0" distR="0" wp14:anchorId="72A5E260" wp14:editId="60EA8073">
                  <wp:extent cx="2627630" cy="1619885"/>
                  <wp:effectExtent l="0" t="0" r="1270" b="0"/>
                  <wp:docPr id="13"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7"/>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rcRect l="4824" t="7149" r="7930" b="3165"/>
                          <a:stretch>
                            <a:fillRect/>
                          </a:stretch>
                        </pic:blipFill>
                        <pic:spPr>
                          <a:xfrm>
                            <a:off x="0" y="0"/>
                            <a:ext cx="2628909" cy="1620789"/>
                          </a:xfrm>
                          <a:prstGeom prst="rect">
                            <a:avLst/>
                          </a:prstGeom>
                        </pic:spPr>
                      </pic:pic>
                    </a:graphicData>
                  </a:graphic>
                </wp:inline>
              </w:drawing>
            </w:r>
          </w:p>
          <w:p w14:paraId="1ADCBED0" w14:textId="77777777" w:rsidR="000C6F46" w:rsidRDefault="007F4540">
            <w:pPr>
              <w:pStyle w:val="Normaltimes"/>
              <w:jc w:val="center"/>
              <w:rPr>
                <w:rFonts w:cs="Times New Roman"/>
                <w:sz w:val="16"/>
                <w:szCs w:val="16"/>
              </w:rPr>
            </w:pPr>
            <w:r>
              <w:rPr>
                <w:rFonts w:cs="Times New Roman"/>
                <w:sz w:val="16"/>
                <w:szCs w:val="16"/>
              </w:rPr>
              <w:t xml:space="preserve">(a) </w:t>
            </w:r>
            <w:proofErr w:type="spellStart"/>
            <w:r>
              <w:rPr>
                <w:rFonts w:cs="Times New Roman"/>
                <w:sz w:val="16"/>
                <w:szCs w:val="16"/>
              </w:rPr>
              <w:t>eMBB</w:t>
            </w:r>
            <w:proofErr w:type="spellEnd"/>
            <w:r>
              <w:rPr>
                <w:rFonts w:cs="Times New Roman"/>
                <w:sz w:val="16"/>
                <w:szCs w:val="16"/>
              </w:rPr>
              <w:t xml:space="preserve"> device</w:t>
            </w:r>
          </w:p>
        </w:tc>
        <w:tc>
          <w:tcPr>
            <w:tcW w:w="4757" w:type="dxa"/>
          </w:tcPr>
          <w:p w14:paraId="2190E56A" w14:textId="77777777" w:rsidR="000C6F46" w:rsidRDefault="007F4540">
            <w:pPr>
              <w:pStyle w:val="Normaltimes"/>
              <w:jc w:val="center"/>
              <w:rPr>
                <w:rFonts w:cs="Times New Roman"/>
                <w:sz w:val="16"/>
                <w:szCs w:val="16"/>
              </w:rPr>
            </w:pPr>
            <w:r>
              <w:t xml:space="preserve"> </w:t>
            </w:r>
            <w:r>
              <w:rPr>
                <w:noProof/>
                <w:lang w:eastAsia="ko-KR"/>
              </w:rPr>
              <w:drawing>
                <wp:inline distT="0" distB="0" distL="0" distR="0" wp14:anchorId="1F4E941F" wp14:editId="249522A9">
                  <wp:extent cx="2627630" cy="1619885"/>
                  <wp:effectExtent l="0" t="0" r="1270" b="0"/>
                  <wp:docPr id="14"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8"/>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rcRect l="4824" t="7149" r="7930" b="3165"/>
                          <a:stretch>
                            <a:fillRect/>
                          </a:stretch>
                        </pic:blipFill>
                        <pic:spPr>
                          <a:xfrm>
                            <a:off x="0" y="0"/>
                            <a:ext cx="2628909" cy="1620789"/>
                          </a:xfrm>
                          <a:prstGeom prst="rect">
                            <a:avLst/>
                          </a:prstGeom>
                        </pic:spPr>
                      </pic:pic>
                    </a:graphicData>
                  </a:graphic>
                </wp:inline>
              </w:drawing>
            </w:r>
          </w:p>
          <w:p w14:paraId="4EBDE1A8" w14:textId="77777777" w:rsidR="000C6F46" w:rsidRDefault="007F4540">
            <w:pPr>
              <w:pStyle w:val="Normaltimes"/>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00AD15D0" w14:textId="77777777" w:rsidR="000C6F46" w:rsidRDefault="007F4540">
      <w:pPr>
        <w:pStyle w:val="a6"/>
        <w:jc w:val="center"/>
        <w:rPr>
          <w:rFonts w:eastAsiaTheme="minorEastAsia"/>
        </w:rPr>
      </w:pPr>
      <w:bookmarkStart w:id="61" w:name="_Ref118384366"/>
      <w:r>
        <w:t xml:space="preserve">Figure </w:t>
      </w:r>
      <w:r>
        <w:fldChar w:fldCharType="begin"/>
      </w:r>
      <w:r>
        <w:instrText>SEQ Figure \* ARABIC</w:instrText>
      </w:r>
      <w:r>
        <w:fldChar w:fldCharType="separate"/>
      </w:r>
      <w:r>
        <w:t>4</w:t>
      </w:r>
      <w:r>
        <w:fldChar w:fldCharType="end"/>
      </w:r>
      <w:bookmarkEnd w:id="61"/>
      <w:r>
        <w:t>: Average power saving against Rel-15 UE</w:t>
      </w:r>
      <w:r>
        <w:rPr>
          <w:rFonts w:eastAsiaTheme="minorEastAsia"/>
        </w:rPr>
        <w:t xml:space="preserve"> </w:t>
      </w:r>
      <m:oMath>
        <m:r>
          <m:rPr>
            <m:sty m:val="bi"/>
          </m:rPr>
          <w:rPr>
            <w:rFonts w:ascii="Cambria Math" w:hAnsi="Cambria Math"/>
          </w:rPr>
          <m:t>(eDRX=48×iDRX)</m:t>
        </m:r>
      </m:oMath>
    </w:p>
    <w:p w14:paraId="0B2A86B6" w14:textId="77777777" w:rsidR="000C6F46" w:rsidRDefault="007F4540">
      <w:pPr>
        <w:pStyle w:val="Normaltimes"/>
        <w:jc w:val="center"/>
        <w:rPr>
          <w:rFonts w:cs="Times New Roman"/>
        </w:rPr>
      </w:pPr>
      <w:r>
        <w:rPr>
          <w:rFonts w:cs="Times New Roman"/>
          <w:noProof/>
          <w:lang w:eastAsia="ko-KR"/>
        </w:rPr>
        <w:drawing>
          <wp:inline distT="0" distB="0" distL="0" distR="0" wp14:anchorId="085F661E" wp14:editId="4EDD53A1">
            <wp:extent cx="3954145" cy="2411730"/>
            <wp:effectExtent l="0" t="0" r="8255" b="7620"/>
            <wp:docPr id="15"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9"/>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rcRect l="4203" t="6569" r="8860" b="5066"/>
                    <a:stretch>
                      <a:fillRect/>
                    </a:stretch>
                  </pic:blipFill>
                  <pic:spPr>
                    <a:xfrm>
                      <a:off x="0" y="0"/>
                      <a:ext cx="3968617" cy="2420828"/>
                    </a:xfrm>
                    <a:prstGeom prst="rect">
                      <a:avLst/>
                    </a:prstGeom>
                  </pic:spPr>
                </pic:pic>
              </a:graphicData>
            </a:graphic>
          </wp:inline>
        </w:drawing>
      </w:r>
    </w:p>
    <w:p w14:paraId="797EA5CB" w14:textId="77777777" w:rsidR="000C6F46" w:rsidRDefault="007F4540">
      <w:pPr>
        <w:pStyle w:val="a6"/>
        <w:jc w:val="center"/>
        <w:rPr>
          <w:lang w:val="en-GB"/>
        </w:rPr>
      </w:pPr>
      <w:bookmarkStart w:id="62" w:name="_Ref115437906"/>
      <w:r>
        <w:t xml:space="preserve">Figure </w:t>
      </w:r>
      <w:r>
        <w:fldChar w:fldCharType="begin"/>
      </w:r>
      <w:r>
        <w:instrText>SEQ Figure \* ARABIC</w:instrText>
      </w:r>
      <w:r>
        <w:fldChar w:fldCharType="separate"/>
      </w:r>
      <w:r>
        <w:t>5</w:t>
      </w:r>
      <w:r>
        <w:fldChar w:fldCharType="end"/>
      </w:r>
      <w:bookmarkEnd w:id="62"/>
      <w:r>
        <w:t>: Comparison of average latency to receive paging</w:t>
      </w:r>
      <w:r>
        <w:rPr>
          <w:lang w:val="en-GB"/>
        </w:rPr>
        <w:t xml:space="preserve"> (</w:t>
      </w:r>
      <w:proofErr w:type="spellStart"/>
      <w:r>
        <w:t>eDRX</w:t>
      </w:r>
      <w:proofErr w:type="spellEnd"/>
      <w:r>
        <w:t xml:space="preserve"> = 48 x </w:t>
      </w:r>
      <w:proofErr w:type="spellStart"/>
      <w:r>
        <w:t>iDRX</w:t>
      </w:r>
      <w:proofErr w:type="spellEnd"/>
      <w:r>
        <w:t xml:space="preserve"> cycle</w:t>
      </w:r>
      <w:r>
        <w:rPr>
          <w:lang w:val="en-GB"/>
        </w:rPr>
        <w:t>)</w:t>
      </w:r>
    </w:p>
    <w:p w14:paraId="0AAB5280" w14:textId="77777777" w:rsidR="000C6F46" w:rsidRDefault="007F4540">
      <w:pPr>
        <w:pStyle w:val="a6"/>
      </w:pPr>
      <w:r>
        <w:t xml:space="preserve">Observation </w:t>
      </w:r>
      <w:r w:rsidR="004D3B94">
        <w:fldChar w:fldCharType="begin"/>
      </w:r>
      <w:r w:rsidR="004D3B94">
        <w:instrText xml:space="preserve"> SEQ Observation \* ARABIC </w:instrText>
      </w:r>
      <w:r w:rsidR="004D3B94">
        <w:fldChar w:fldCharType="separate"/>
      </w:r>
      <w:r>
        <w:t>7</w:t>
      </w:r>
      <w:r w:rsidR="004D3B94">
        <w:fldChar w:fldCharType="end"/>
      </w:r>
      <w:r>
        <w:t xml:space="preserve">: </w:t>
      </w:r>
      <w:r>
        <w:rPr>
          <w:b w:val="0"/>
          <w:bCs w:val="0"/>
        </w:rPr>
        <w:t>The overall service/paging latency including sub-systems boot-up, calibration, and re synchronization, incurs the average delay of approximately 1200ms, which is bit more than DRX latency of 640ms.</w:t>
      </w:r>
    </w:p>
    <w:p w14:paraId="6988AA07" w14:textId="77777777" w:rsidR="000C6F46" w:rsidRDefault="007F4540">
      <w:pPr>
        <w:rPr>
          <w:lang w:eastAsia="zh-CN"/>
        </w:rPr>
      </w:pPr>
      <w:r>
        <w:rPr>
          <w:lang w:eastAsia="zh-CN"/>
        </w:rPr>
        <w:t>Intel:</w:t>
      </w:r>
    </w:p>
    <w:p w14:paraId="3AEFAADB" w14:textId="77777777" w:rsidR="000C6F46" w:rsidRDefault="007F4540">
      <w:r>
        <w:rPr>
          <w:noProof/>
          <w:lang w:eastAsia="ko-KR"/>
        </w:rPr>
        <w:drawing>
          <wp:inline distT="0" distB="0" distL="0" distR="0" wp14:anchorId="1BDE3350" wp14:editId="36634626">
            <wp:extent cx="2851785" cy="2136775"/>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ko-KR"/>
        </w:rPr>
        <w:drawing>
          <wp:inline distT="0" distB="0" distL="0" distR="0" wp14:anchorId="19870197" wp14:editId="6B54B2E7">
            <wp:extent cx="2863850" cy="2146300"/>
            <wp:effectExtent l="0" t="0" r="0" b="635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177A6502" w14:textId="77777777" w:rsidR="000C6F46" w:rsidRDefault="007F4540">
      <w:pPr>
        <w:pStyle w:val="affa"/>
        <w:numPr>
          <w:ilvl w:val="0"/>
          <w:numId w:val="73"/>
        </w:numPr>
        <w:autoSpaceDE w:val="0"/>
        <w:autoSpaceDN w:val="0"/>
        <w:adjustRightInd w:val="0"/>
        <w:snapToGrid w:val="0"/>
        <w:spacing w:after="120" w:line="240" w:lineRule="auto"/>
        <w:contextualSpacing/>
      </w:pPr>
      <w:r>
        <w:t xml:space="preserve">                                                  </w:t>
      </w:r>
      <w:r>
        <w:tab/>
      </w:r>
      <w:r>
        <w:tab/>
        <w:t xml:space="preserve"> (B)</w:t>
      </w:r>
    </w:p>
    <w:p w14:paraId="4D81C236" w14:textId="77777777" w:rsidR="000C6F46" w:rsidRDefault="007F4540">
      <w:r>
        <w:rPr>
          <w:noProof/>
          <w:lang w:eastAsia="ko-KR"/>
        </w:rPr>
        <w:lastRenderedPageBreak/>
        <w:drawing>
          <wp:inline distT="0" distB="0" distL="0" distR="0" wp14:anchorId="2B6038D6" wp14:editId="25713965">
            <wp:extent cx="2872740" cy="215265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ko-KR"/>
        </w:rPr>
        <w:drawing>
          <wp:inline distT="0" distB="0" distL="0" distR="0" wp14:anchorId="03B38E65" wp14:editId="1A6A5CBC">
            <wp:extent cx="2876550" cy="2155190"/>
            <wp:effectExtent l="0" t="0" r="0" b="0"/>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06046C36" w14:textId="77777777" w:rsidR="000C6F46" w:rsidRDefault="007F4540">
      <w:pPr>
        <w:ind w:left="2250"/>
      </w:pPr>
      <w:r>
        <w:t xml:space="preserve">(C)                                                  </w:t>
      </w:r>
      <w:r>
        <w:tab/>
      </w:r>
      <w:r>
        <w:tab/>
        <w:t>(D)</w:t>
      </w:r>
    </w:p>
    <w:p w14:paraId="72B7F7E1" w14:textId="77777777" w:rsidR="000C6F46" w:rsidRDefault="007F4540">
      <w:r>
        <w:rPr>
          <w:noProof/>
          <w:lang w:eastAsia="ko-KR"/>
        </w:rPr>
        <w:drawing>
          <wp:inline distT="0" distB="0" distL="0" distR="0" wp14:anchorId="7D7459EE" wp14:editId="73AB0428">
            <wp:extent cx="2877185" cy="2155825"/>
            <wp:effectExtent l="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ko-KR"/>
        </w:rPr>
        <w:drawing>
          <wp:inline distT="0" distB="0" distL="0" distR="0" wp14:anchorId="02CB66C0" wp14:editId="50317CBC">
            <wp:extent cx="2877185" cy="2155825"/>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77671" cy="2156406"/>
                    </a:xfrm>
                    <a:prstGeom prst="rect">
                      <a:avLst/>
                    </a:prstGeom>
                    <a:noFill/>
                    <a:ln>
                      <a:noFill/>
                    </a:ln>
                  </pic:spPr>
                </pic:pic>
              </a:graphicData>
            </a:graphic>
          </wp:inline>
        </w:drawing>
      </w:r>
      <w:r>
        <w:t xml:space="preserve"> </w:t>
      </w:r>
    </w:p>
    <w:p w14:paraId="16AD6FA6" w14:textId="77777777" w:rsidR="000C6F46" w:rsidRDefault="007F4540">
      <w:pPr>
        <w:ind w:left="2250"/>
      </w:pPr>
      <w:r>
        <w:t xml:space="preserve">(E)                                                  </w:t>
      </w:r>
      <w:r>
        <w:tab/>
      </w:r>
      <w:r>
        <w:tab/>
        <w:t>(F)</w:t>
      </w:r>
    </w:p>
    <w:p w14:paraId="16A0DEFE" w14:textId="77777777" w:rsidR="000C6F46" w:rsidRDefault="007F4540">
      <w:pPr>
        <w:jc w:val="center"/>
        <w:rPr>
          <w:lang w:eastAsia="zh-CN"/>
        </w:rPr>
      </w:pPr>
      <w:r>
        <w:rPr>
          <w:lang w:eastAsia="zh-CN"/>
        </w:rPr>
        <w:t>Figure 1: Power consumption/latency in idle/inactive mode without RRM by MR</w:t>
      </w:r>
    </w:p>
    <w:p w14:paraId="349765C7" w14:textId="77777777" w:rsidR="000C6F46" w:rsidRDefault="007F4540">
      <w:r>
        <w:rPr>
          <w:b/>
          <w:bCs/>
        </w:rPr>
        <w:t>Observation 1:</w:t>
      </w:r>
      <w:r>
        <w:t xml:space="preserve"> For idle/inactive mode, </w:t>
      </w:r>
      <w:r>
        <w:rPr>
          <w:highlight w:val="yellow"/>
        </w:rPr>
        <w:t>without consideration on RRM</w:t>
      </w:r>
      <w:r>
        <w:t xml:space="preserve"> by main radio</w:t>
      </w:r>
    </w:p>
    <w:p w14:paraId="2F286347"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3B75686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2233B19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34314DE4"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28601B6" w14:textId="77777777" w:rsidR="000C6F46" w:rsidRDefault="007F4540">
      <w:r>
        <w:rPr>
          <w:noProof/>
          <w:lang w:eastAsia="ko-KR"/>
        </w:rPr>
        <w:lastRenderedPageBreak/>
        <w:drawing>
          <wp:inline distT="0" distB="0" distL="0" distR="0" wp14:anchorId="158B1FDA" wp14:editId="1551B9BA">
            <wp:extent cx="2950845" cy="2212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57742" cy="2217675"/>
                    </a:xfrm>
                    <a:prstGeom prst="rect">
                      <a:avLst/>
                    </a:prstGeom>
                    <a:noFill/>
                    <a:ln>
                      <a:noFill/>
                    </a:ln>
                  </pic:spPr>
                </pic:pic>
              </a:graphicData>
            </a:graphic>
          </wp:inline>
        </w:drawing>
      </w:r>
      <w:r>
        <w:t xml:space="preserve"> </w:t>
      </w:r>
      <w:r>
        <w:rPr>
          <w:noProof/>
          <w:lang w:eastAsia="ko-KR"/>
        </w:rPr>
        <w:drawing>
          <wp:inline distT="0" distB="0" distL="0" distR="0" wp14:anchorId="7B4ECBA4" wp14:editId="18E73FD4">
            <wp:extent cx="2952750" cy="22142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63604" cy="2222071"/>
                    </a:xfrm>
                    <a:prstGeom prst="rect">
                      <a:avLst/>
                    </a:prstGeom>
                    <a:noFill/>
                    <a:ln>
                      <a:noFill/>
                    </a:ln>
                  </pic:spPr>
                </pic:pic>
              </a:graphicData>
            </a:graphic>
          </wp:inline>
        </w:drawing>
      </w:r>
    </w:p>
    <w:p w14:paraId="49FC93CF" w14:textId="77777777" w:rsidR="000C6F46" w:rsidRDefault="007F4540">
      <w:pPr>
        <w:jc w:val="center"/>
      </w:pPr>
      <w:r>
        <w:t xml:space="preserve">(A)                                                  </w:t>
      </w:r>
      <w:r>
        <w:tab/>
      </w:r>
      <w:r>
        <w:tab/>
        <w:t xml:space="preserve"> (B)</w:t>
      </w:r>
    </w:p>
    <w:p w14:paraId="79BF4D3A" w14:textId="77777777" w:rsidR="000C6F46" w:rsidRDefault="007F4540">
      <w:r>
        <w:rPr>
          <w:noProof/>
          <w:lang w:eastAsia="ko-KR"/>
        </w:rPr>
        <w:drawing>
          <wp:inline distT="0" distB="0" distL="0" distR="0" wp14:anchorId="7A885532" wp14:editId="5B394D4F">
            <wp:extent cx="2941320" cy="22053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951803" cy="2213222"/>
                    </a:xfrm>
                    <a:prstGeom prst="rect">
                      <a:avLst/>
                    </a:prstGeom>
                    <a:noFill/>
                    <a:ln>
                      <a:noFill/>
                    </a:ln>
                  </pic:spPr>
                </pic:pic>
              </a:graphicData>
            </a:graphic>
          </wp:inline>
        </w:drawing>
      </w:r>
      <w:r>
        <w:t xml:space="preserve"> </w:t>
      </w:r>
      <w:r>
        <w:rPr>
          <w:noProof/>
          <w:lang w:eastAsia="ko-KR"/>
        </w:rPr>
        <w:drawing>
          <wp:inline distT="0" distB="0" distL="0" distR="0" wp14:anchorId="4057AA23" wp14:editId="7E26E3C4">
            <wp:extent cx="2936240" cy="2201545"/>
            <wp:effectExtent l="0" t="0" r="0" b="8255"/>
            <wp:docPr id="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948644" cy="2210853"/>
                    </a:xfrm>
                    <a:prstGeom prst="rect">
                      <a:avLst/>
                    </a:prstGeom>
                    <a:noFill/>
                    <a:ln>
                      <a:noFill/>
                    </a:ln>
                  </pic:spPr>
                </pic:pic>
              </a:graphicData>
            </a:graphic>
          </wp:inline>
        </w:drawing>
      </w:r>
    </w:p>
    <w:p w14:paraId="3B02B2E4" w14:textId="77777777" w:rsidR="000C6F46" w:rsidRDefault="007F4540">
      <w:pPr>
        <w:ind w:left="2250"/>
      </w:pPr>
      <w:r>
        <w:t xml:space="preserve">(C)                                                  </w:t>
      </w:r>
      <w:r>
        <w:tab/>
        <w:t xml:space="preserve"> </w:t>
      </w:r>
      <w:r>
        <w:tab/>
        <w:t>(D)</w:t>
      </w:r>
    </w:p>
    <w:p w14:paraId="7195A260" w14:textId="77777777" w:rsidR="000C6F46" w:rsidRDefault="007F4540">
      <w:r>
        <w:rPr>
          <w:noProof/>
          <w:lang w:eastAsia="ko-KR"/>
        </w:rPr>
        <w:drawing>
          <wp:inline distT="0" distB="0" distL="0" distR="0" wp14:anchorId="34FCDB5A" wp14:editId="6377DCFE">
            <wp:extent cx="2952115" cy="2212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978864" cy="2233511"/>
                    </a:xfrm>
                    <a:prstGeom prst="rect">
                      <a:avLst/>
                    </a:prstGeom>
                    <a:noFill/>
                    <a:ln>
                      <a:noFill/>
                    </a:ln>
                  </pic:spPr>
                </pic:pic>
              </a:graphicData>
            </a:graphic>
          </wp:inline>
        </w:drawing>
      </w:r>
      <w:r>
        <w:t xml:space="preserve"> </w:t>
      </w:r>
      <w:r>
        <w:rPr>
          <w:noProof/>
          <w:lang w:eastAsia="ko-KR"/>
        </w:rPr>
        <w:drawing>
          <wp:inline distT="0" distB="0" distL="0" distR="0" wp14:anchorId="0865D930" wp14:editId="4649C2E8">
            <wp:extent cx="2952115" cy="22136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95190" cy="2245753"/>
                    </a:xfrm>
                    <a:prstGeom prst="rect">
                      <a:avLst/>
                    </a:prstGeom>
                    <a:noFill/>
                    <a:ln>
                      <a:noFill/>
                    </a:ln>
                  </pic:spPr>
                </pic:pic>
              </a:graphicData>
            </a:graphic>
          </wp:inline>
        </w:drawing>
      </w:r>
      <w:r>
        <w:t xml:space="preserve"> </w:t>
      </w:r>
    </w:p>
    <w:p w14:paraId="14833D01" w14:textId="77777777" w:rsidR="000C6F46" w:rsidRDefault="007F4540">
      <w:pPr>
        <w:ind w:left="2250"/>
      </w:pPr>
      <w:r>
        <w:t xml:space="preserve">(E)                                                  </w:t>
      </w:r>
      <w:r>
        <w:tab/>
      </w:r>
      <w:r>
        <w:tab/>
        <w:t>(F)</w:t>
      </w:r>
    </w:p>
    <w:p w14:paraId="09C81A38" w14:textId="77777777" w:rsidR="000C6F46" w:rsidRDefault="007F4540">
      <w:pPr>
        <w:jc w:val="center"/>
        <w:rPr>
          <w:lang w:eastAsia="zh-CN"/>
        </w:rPr>
      </w:pPr>
      <w:r>
        <w:rPr>
          <w:lang w:eastAsia="zh-CN"/>
        </w:rPr>
        <w:t>Figure 2: Power consumption/latency in idle/inactive mode with relaxed RRM by MR</w:t>
      </w:r>
    </w:p>
    <w:p w14:paraId="5CA29B6D" w14:textId="77777777" w:rsidR="000C6F46" w:rsidRDefault="007F4540">
      <w:r>
        <w:rPr>
          <w:b/>
          <w:bCs/>
        </w:rPr>
        <w:t>Observation 2:</w:t>
      </w:r>
      <w:r>
        <w:t xml:space="preserve"> For idle/inactive mode </w:t>
      </w:r>
      <w:r>
        <w:rPr>
          <w:highlight w:val="yellow"/>
        </w:rPr>
        <w:t>with relaxed RRM</w:t>
      </w:r>
      <w:r>
        <w:t xml:space="preserve"> by main radio</w:t>
      </w:r>
    </w:p>
    <w:p w14:paraId="6531909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lastRenderedPageBreak/>
        <w:t xml:space="preserve">Large gain on power saving in LP-WUS based operation are observed. For the case LP-WUS ON power of 4 units, power saving gain can be achieved in duty-cycle based LP-WUS detection.  </w:t>
      </w:r>
    </w:p>
    <w:p w14:paraId="39840110"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18299C5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0F6004D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71A72F6E" w14:textId="77777777" w:rsidR="000C6F46" w:rsidRDefault="007F4540">
      <w:r>
        <w:rPr>
          <w:b/>
          <w:bCs/>
        </w:rPr>
        <w:t>Proposal 3:</w:t>
      </w:r>
      <w:r>
        <w:t xml:space="preserve"> For idle/inactive mode</w:t>
      </w:r>
    </w:p>
    <w:p w14:paraId="35D3820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E310691" w14:textId="77777777" w:rsidR="000C6F46" w:rsidRDefault="007F4540">
      <w:pPr>
        <w:rPr>
          <w:lang w:eastAsia="zh-CN"/>
        </w:rPr>
      </w:pPr>
      <w:r>
        <w:rPr>
          <w:rFonts w:hint="eastAsia"/>
          <w:lang w:eastAsia="zh-CN"/>
        </w:rPr>
        <w:t>Q</w:t>
      </w:r>
      <w:r>
        <w:rPr>
          <w:lang w:eastAsia="zh-CN"/>
        </w:rPr>
        <w:t>ualcomm:</w:t>
      </w:r>
    </w:p>
    <w:p w14:paraId="09D593FD" w14:textId="77777777" w:rsidR="000C6F46" w:rsidRDefault="007F4540">
      <w:pPr>
        <w:jc w:val="center"/>
      </w:pPr>
      <w:r>
        <w:rPr>
          <w:noProof/>
          <w:lang w:eastAsia="ko-KR"/>
        </w:rPr>
        <w:drawing>
          <wp:inline distT="0" distB="0" distL="0" distR="0" wp14:anchorId="16C7082A" wp14:editId="6C90EA7A">
            <wp:extent cx="4951730" cy="3823970"/>
            <wp:effectExtent l="0" t="0" r="127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70"/>
                    <a:stretch>
                      <a:fillRect/>
                    </a:stretch>
                  </pic:blipFill>
                  <pic:spPr>
                    <a:xfrm>
                      <a:off x="0" y="0"/>
                      <a:ext cx="4965912" cy="3835071"/>
                    </a:xfrm>
                    <a:prstGeom prst="rect">
                      <a:avLst/>
                    </a:prstGeom>
                  </pic:spPr>
                </pic:pic>
              </a:graphicData>
            </a:graphic>
          </wp:inline>
        </w:drawing>
      </w:r>
    </w:p>
    <w:p w14:paraId="619B03EF" w14:textId="77777777" w:rsidR="000C6F46" w:rsidRDefault="007F4540">
      <w:pPr>
        <w:jc w:val="center"/>
        <w:rPr>
          <w:b/>
          <w:sz w:val="18"/>
          <w:szCs w:val="18"/>
        </w:rPr>
      </w:pPr>
      <w:r>
        <w:rPr>
          <w:b/>
          <w:sz w:val="18"/>
          <w:szCs w:val="18"/>
        </w:rPr>
        <w:t xml:space="preserve">Figure 7: Comparison between different schemes in terms of power consumption for a given latency at </w:t>
      </w:r>
      <m:oMath>
        <m:sSub>
          <m:sSubPr>
            <m:ctrlPr>
              <w:rPr>
                <w:rFonts w:ascii="Cambria Math" w:hAnsi="Cambria Math"/>
                <w:b/>
                <w:bCs/>
                <w:iCs/>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r>
          <m:rPr>
            <m:sty m:val="bi"/>
          </m:rPr>
          <w:rPr>
            <w:rFonts w:ascii="Cambria Math" w:hAnsi="Cambria Math"/>
            <w:sz w:val="18"/>
            <w:szCs w:val="18"/>
          </w:rPr>
          <m:t>=0.001%</m:t>
        </m:r>
      </m:oMath>
      <w:r>
        <w:rPr>
          <w:b/>
          <w:sz w:val="18"/>
          <w:szCs w:val="18"/>
        </w:rPr>
        <w:t xml:space="preserve"> under different RRM relaxation factor </w:t>
      </w:r>
      <m:oMath>
        <m:r>
          <m:rPr>
            <m:sty m:val="bi"/>
          </m:rPr>
          <w:rPr>
            <w:rFonts w:ascii="Cambria Math" w:hAnsi="Cambria Math"/>
            <w:sz w:val="18"/>
            <w:szCs w:val="18"/>
          </w:rPr>
          <m:t>M</m:t>
        </m:r>
      </m:oMath>
    </w:p>
    <w:p w14:paraId="12F2DC6A" w14:textId="77777777" w:rsidR="000C6F46" w:rsidRDefault="007F4540">
      <w:pPr>
        <w:tabs>
          <w:tab w:val="left" w:pos="90"/>
        </w:tabs>
        <w:overflowPunct/>
        <w:autoSpaceDE/>
        <w:autoSpaceDN/>
        <w:adjustRightInd/>
        <w:spacing w:after="0" w:line="240" w:lineRule="auto"/>
        <w:textAlignment w:val="auto"/>
        <w:rPr>
          <w:lang w:eastAsia="zh-CN"/>
        </w:rPr>
      </w:pPr>
      <w:r>
        <w:rPr>
          <w:b/>
          <w:lang w:eastAsia="zh-CN"/>
        </w:rPr>
        <w:t>Observation 1</w:t>
      </w:r>
      <w:r>
        <w:rPr>
          <w:lang w:eastAsia="zh-CN"/>
        </w:rPr>
        <w:t>:</w:t>
      </w:r>
    </w:p>
    <w:p w14:paraId="09FE9A44" w14:textId="77777777" w:rsidR="000C6F46" w:rsidRDefault="000C6F46">
      <w:pPr>
        <w:tabs>
          <w:tab w:val="left" w:pos="90"/>
        </w:tabs>
        <w:overflowPunct/>
        <w:autoSpaceDE/>
        <w:autoSpaceDN/>
        <w:adjustRightInd/>
        <w:spacing w:after="0" w:line="240" w:lineRule="auto"/>
        <w:textAlignment w:val="auto"/>
        <w:rPr>
          <w:lang w:eastAsia="zh-CN"/>
        </w:rPr>
      </w:pPr>
    </w:p>
    <w:p w14:paraId="0770C852"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Compared with PEI and PO, for both DS and ULPS, the PSGs when using LP-WUR is significant. For example, in Figure 7, for case of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r>
          <m:rPr>
            <m:sty m:val="bi"/>
          </m:rPr>
          <w:rPr>
            <w:rFonts w:ascii="Cambria Math" w:eastAsia="Times New Roman" w:hAnsi="Cambria Math"/>
            <w:lang w:eastAsia="zh-CN"/>
          </w:rPr>
          <m:t>=0.001%</m:t>
        </m:r>
      </m:oMath>
      <w:r>
        <w:rPr>
          <w:rFonts w:eastAsia="Times New Roman"/>
          <w:b/>
          <w:bCs/>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0CC1AC50" w14:textId="77777777" w:rsidR="000C6F46" w:rsidRDefault="007F4540">
      <w:pPr>
        <w:overflowPunct/>
        <w:autoSpaceDE/>
        <w:autoSpaceDN/>
        <w:adjustRightInd/>
        <w:spacing w:after="0" w:line="240" w:lineRule="auto"/>
        <w:textAlignment w:val="auto"/>
        <w:rPr>
          <w:lang w:eastAsia="zh-CN"/>
        </w:rPr>
      </w:pPr>
      <w:r>
        <w:rPr>
          <w:lang w:eastAsia="zh-CN"/>
        </w:rPr>
        <w:t xml:space="preserve"> </w:t>
      </w:r>
    </w:p>
    <w:p w14:paraId="7CFC2737"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and/or relaxation can significantly reduce power consumption. This is because the MR can stay in ULPS for long time, which will allow for significant power saving as shown in Figure 7.</w:t>
      </w:r>
    </w:p>
    <w:p w14:paraId="707964FC" w14:textId="77777777" w:rsidR="000C6F46" w:rsidRDefault="000C6F46">
      <w:pPr>
        <w:overflowPunct/>
        <w:autoSpaceDE/>
        <w:autoSpaceDN/>
        <w:adjustRightInd/>
        <w:spacing w:after="0" w:line="240" w:lineRule="auto"/>
        <w:ind w:left="720"/>
        <w:contextualSpacing/>
        <w:jc w:val="both"/>
        <w:textAlignment w:val="auto"/>
        <w:rPr>
          <w:rFonts w:eastAsia="Times New Roman"/>
          <w:b/>
          <w:bCs/>
          <w:lang w:eastAsia="zh-CN"/>
        </w:rPr>
      </w:pPr>
    </w:p>
    <w:p w14:paraId="7C24090F" w14:textId="77777777" w:rsidR="000C6F46" w:rsidRDefault="007F4540">
      <w:pPr>
        <w:tabs>
          <w:tab w:val="left" w:pos="720"/>
        </w:tabs>
        <w:overflowPunct/>
        <w:autoSpaceDE/>
        <w:autoSpaceDN/>
        <w:adjustRightInd/>
        <w:spacing w:after="0" w:line="240" w:lineRule="auto"/>
        <w:ind w:left="720" w:hanging="360"/>
        <w:contextualSpacing/>
        <w:textAlignment w:val="auto"/>
        <w:rPr>
          <w:rFonts w:eastAsia="Times New Roman"/>
          <w:b/>
          <w:bCs/>
          <w:lang w:eastAsia="zh-CN"/>
        </w:rPr>
      </w:pPr>
      <w:r>
        <w:rPr>
          <w:rFonts w:eastAsia="Times New Roman"/>
          <w:b/>
          <w:bCs/>
          <w:lang w:eastAsia="zh-CN"/>
        </w:rP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0D7C8BD9" w14:textId="77777777" w:rsidR="000C6F46" w:rsidRDefault="000C6F46">
      <w:pPr>
        <w:overflowPunct/>
        <w:autoSpaceDE/>
        <w:autoSpaceDN/>
        <w:adjustRightInd/>
        <w:spacing w:after="0" w:line="240" w:lineRule="auto"/>
        <w:textAlignment w:val="auto"/>
      </w:pPr>
    </w:p>
    <w:p w14:paraId="7E0DBFFF" w14:textId="77777777" w:rsidR="000C6F46" w:rsidRDefault="007F4540">
      <w:pPr>
        <w:keepNext/>
        <w:jc w:val="center"/>
      </w:pPr>
      <w:r>
        <w:rPr>
          <w:noProof/>
          <w:lang w:eastAsia="ko-KR"/>
        </w:rPr>
        <w:lastRenderedPageBreak/>
        <w:drawing>
          <wp:inline distT="0" distB="0" distL="0" distR="0" wp14:anchorId="0E804581" wp14:editId="69F73104">
            <wp:extent cx="3534410" cy="2702560"/>
            <wp:effectExtent l="0" t="0" r="8890" b="254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pic:cNvPicPr>
                      <a:picLocks noChangeAspect="1"/>
                    </pic:cNvPicPr>
                  </pic:nvPicPr>
                  <pic:blipFill>
                    <a:blip r:embed="rId71"/>
                    <a:stretch>
                      <a:fillRect/>
                    </a:stretch>
                  </pic:blipFill>
                  <pic:spPr>
                    <a:xfrm>
                      <a:off x="0" y="0"/>
                      <a:ext cx="3554813" cy="2718387"/>
                    </a:xfrm>
                    <a:prstGeom prst="rect">
                      <a:avLst/>
                    </a:prstGeom>
                  </pic:spPr>
                </pic:pic>
              </a:graphicData>
            </a:graphic>
          </wp:inline>
        </w:drawing>
      </w:r>
    </w:p>
    <w:p w14:paraId="708B945E" w14:textId="77777777" w:rsidR="000C6F46" w:rsidRDefault="007F4540">
      <w:pPr>
        <w:jc w:val="center"/>
        <w:rPr>
          <w:b/>
          <w:sz w:val="18"/>
          <w:szCs w:val="18"/>
        </w:rPr>
      </w:pPr>
      <w:r>
        <w:rPr>
          <w:b/>
          <w:sz w:val="18"/>
          <w:szCs w:val="18"/>
        </w:rPr>
        <w:t xml:space="preserve">Figure 8: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1.28 sec</w:t>
      </w:r>
    </w:p>
    <w:p w14:paraId="35C7C85E" w14:textId="77777777" w:rsidR="000C6F46" w:rsidRDefault="000C6F46">
      <w:pPr>
        <w:jc w:val="center"/>
        <w:rPr>
          <w:b/>
          <w:sz w:val="18"/>
          <w:szCs w:val="18"/>
        </w:rPr>
      </w:pPr>
    </w:p>
    <w:p w14:paraId="4C5E9F7B" w14:textId="77777777" w:rsidR="000C6F46" w:rsidRDefault="000C6F46">
      <w:pPr>
        <w:jc w:val="center"/>
        <w:rPr>
          <w:b/>
          <w:sz w:val="18"/>
          <w:szCs w:val="18"/>
        </w:rPr>
      </w:pPr>
    </w:p>
    <w:p w14:paraId="651909A6" w14:textId="77777777" w:rsidR="000C6F46" w:rsidRDefault="007F4540">
      <w:pPr>
        <w:keepNext/>
        <w:jc w:val="center"/>
      </w:pPr>
      <w:r>
        <w:rPr>
          <w:noProof/>
          <w:lang w:eastAsia="ko-KR"/>
        </w:rPr>
        <w:drawing>
          <wp:inline distT="0" distB="0" distL="0" distR="0" wp14:anchorId="4B204769" wp14:editId="306062A2">
            <wp:extent cx="3646170" cy="3007995"/>
            <wp:effectExtent l="0" t="0" r="0"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a:blip r:embed="rId72"/>
                    <a:stretch>
                      <a:fillRect/>
                    </a:stretch>
                  </pic:blipFill>
                  <pic:spPr>
                    <a:xfrm>
                      <a:off x="0" y="0"/>
                      <a:ext cx="3676440" cy="3033062"/>
                    </a:xfrm>
                    <a:prstGeom prst="rect">
                      <a:avLst/>
                    </a:prstGeom>
                  </pic:spPr>
                </pic:pic>
              </a:graphicData>
            </a:graphic>
          </wp:inline>
        </w:drawing>
      </w:r>
    </w:p>
    <w:p w14:paraId="0C940897" w14:textId="77777777" w:rsidR="000C6F46" w:rsidRDefault="007F4540">
      <w:pPr>
        <w:jc w:val="center"/>
        <w:rPr>
          <w:b/>
          <w:sz w:val="18"/>
          <w:szCs w:val="18"/>
        </w:rPr>
      </w:pPr>
      <w:r>
        <w:rPr>
          <w:b/>
          <w:sz w:val="18"/>
          <w:szCs w:val="18"/>
        </w:rPr>
        <w:t xml:space="preserve">Figure 9: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6.4 sec</w:t>
      </w:r>
    </w:p>
    <w:p w14:paraId="261A2FD2" w14:textId="77777777" w:rsidR="000C6F46" w:rsidRDefault="007F4540">
      <w:pPr>
        <w:overflowPunct/>
        <w:autoSpaceDE/>
        <w:autoSpaceDN/>
        <w:adjustRightInd/>
        <w:spacing w:after="0" w:line="240" w:lineRule="auto"/>
        <w:textAlignment w:val="auto"/>
        <w:rPr>
          <w:b/>
          <w:lang w:eastAsia="zh-CN"/>
        </w:rPr>
      </w:pPr>
      <w:r>
        <w:rPr>
          <w:b/>
          <w:lang w:eastAsia="zh-CN"/>
        </w:rPr>
        <w:t>Observation 2: Large paging rate can reduce PSG relative to PEI.</w:t>
      </w:r>
    </w:p>
    <w:p w14:paraId="55A95026" w14:textId="77777777" w:rsidR="000C6F46" w:rsidRDefault="007F4540">
      <w:pPr>
        <w:keepNext/>
        <w:jc w:val="center"/>
      </w:pPr>
      <w:r>
        <w:rPr>
          <w:noProof/>
          <w:lang w:eastAsia="ko-KR"/>
        </w:rPr>
        <w:lastRenderedPageBreak/>
        <w:drawing>
          <wp:inline distT="0" distB="0" distL="0" distR="0" wp14:anchorId="7CB4B25F" wp14:editId="3B2BD854">
            <wp:extent cx="3569970" cy="29825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73"/>
                    <a:stretch>
                      <a:fillRect/>
                    </a:stretch>
                  </pic:blipFill>
                  <pic:spPr>
                    <a:xfrm>
                      <a:off x="0" y="0"/>
                      <a:ext cx="3596983" cy="3004836"/>
                    </a:xfrm>
                    <a:prstGeom prst="rect">
                      <a:avLst/>
                    </a:prstGeom>
                  </pic:spPr>
                </pic:pic>
              </a:graphicData>
            </a:graphic>
          </wp:inline>
        </w:drawing>
      </w:r>
    </w:p>
    <w:p w14:paraId="5B7498DF" w14:textId="77777777" w:rsidR="000C6F46" w:rsidRDefault="007F4540">
      <w:pPr>
        <w:pStyle w:val="a6"/>
        <w:jc w:val="center"/>
        <w:rPr>
          <w:b w:val="0"/>
          <w:i/>
        </w:rPr>
      </w:pPr>
      <w:r>
        <w:t>Figure 10: Impact of false alarm (PFA) on power consumption</w:t>
      </w:r>
    </w:p>
    <w:p w14:paraId="23197F67" w14:textId="77777777" w:rsidR="000C6F46" w:rsidRDefault="007F4540">
      <w:pPr>
        <w:overflowPunct/>
        <w:autoSpaceDE/>
        <w:autoSpaceDN/>
        <w:adjustRightInd/>
        <w:spacing w:after="0" w:line="240" w:lineRule="auto"/>
        <w:textAlignment w:val="auto"/>
        <w:rPr>
          <w:b/>
          <w:lang w:eastAsia="zh-CN"/>
        </w:rPr>
      </w:pPr>
      <w:r>
        <w:rPr>
          <w:b/>
          <w:lang w:eastAsia="zh-CN"/>
        </w:rPr>
        <w:t>Observation 3: If PFA increases from 1% to 10%, this will result in around 70% PSG loss.</w:t>
      </w:r>
    </w:p>
    <w:p w14:paraId="24394479" w14:textId="77777777" w:rsidR="000C6F46" w:rsidRDefault="000C6F46">
      <w:pPr>
        <w:overflowPunct/>
        <w:autoSpaceDE/>
        <w:autoSpaceDN/>
        <w:adjustRightInd/>
        <w:spacing w:after="0" w:line="240" w:lineRule="auto"/>
        <w:textAlignment w:val="auto"/>
        <w:rPr>
          <w:b/>
          <w:lang w:eastAsia="zh-CN"/>
        </w:rPr>
      </w:pPr>
    </w:p>
    <w:p w14:paraId="44049652" w14:textId="77777777" w:rsidR="000C6F46" w:rsidRDefault="007F4540">
      <w:pPr>
        <w:overflowPunct/>
        <w:autoSpaceDE/>
        <w:autoSpaceDN/>
        <w:adjustRightInd/>
        <w:spacing w:after="0" w:line="240" w:lineRule="auto"/>
        <w:textAlignment w:val="auto"/>
        <w:rPr>
          <w:b/>
          <w:lang w:eastAsia="zh-CN"/>
        </w:rPr>
      </w:pPr>
      <w:r>
        <w:rPr>
          <w:b/>
          <w:lang w:eastAsia="zh-CN"/>
        </w:rPr>
        <w:t xml:space="preserve">Proposal 10: </w:t>
      </w:r>
      <w:r>
        <w:rPr>
          <w:b/>
          <w:lang w:val="en-GB"/>
        </w:rPr>
        <w:t xml:space="preserve">For the performance evaluations of LP-WUS candidate designs, the following false-alarm rate (FAR) of LP-WUS can be assumed: </w:t>
      </w:r>
      <w:r>
        <w:rPr>
          <w:b/>
          <w:strike/>
          <w:color w:val="FF0000"/>
          <w:lang w:val="en-GB"/>
        </w:rPr>
        <w:t>[</w:t>
      </w:r>
      <w:r>
        <w:rPr>
          <w:b/>
          <w:lang w:val="en-GB"/>
        </w:rPr>
        <w:t>0.1%, 1%</w:t>
      </w:r>
      <w:r>
        <w:rPr>
          <w:b/>
          <w:strike/>
          <w:lang w:val="en-GB"/>
        </w:rPr>
        <w:t>,</w:t>
      </w:r>
      <w:r>
        <w:rPr>
          <w:b/>
          <w:strike/>
          <w:color w:val="FF0000"/>
          <w:lang w:val="en-GB"/>
        </w:rPr>
        <w:t xml:space="preserve"> 10%</w:t>
      </w:r>
      <w:r>
        <w:rPr>
          <w:b/>
          <w:color w:val="FF0000"/>
          <w:lang w:val="en-GB"/>
        </w:rPr>
        <w:t>].</w:t>
      </w:r>
    </w:p>
    <w:p w14:paraId="7F07A2C0" w14:textId="77777777" w:rsidR="000C6F46" w:rsidRDefault="007F4540">
      <w:pPr>
        <w:keepNext/>
        <w:jc w:val="center"/>
      </w:pPr>
      <w:r>
        <w:rPr>
          <w:noProof/>
          <w:lang w:eastAsia="ko-KR"/>
        </w:rPr>
        <w:drawing>
          <wp:inline distT="0" distB="0" distL="0" distR="0" wp14:anchorId="1C16E50F" wp14:editId="355E426C">
            <wp:extent cx="3209925" cy="2952115"/>
            <wp:effectExtent l="0" t="0" r="952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74"/>
                    <a:stretch>
                      <a:fillRect/>
                    </a:stretch>
                  </pic:blipFill>
                  <pic:spPr>
                    <a:xfrm>
                      <a:off x="0" y="0"/>
                      <a:ext cx="3240158" cy="2979694"/>
                    </a:xfrm>
                    <a:prstGeom prst="rect">
                      <a:avLst/>
                    </a:prstGeom>
                  </pic:spPr>
                </pic:pic>
              </a:graphicData>
            </a:graphic>
          </wp:inline>
        </w:drawing>
      </w:r>
    </w:p>
    <w:p w14:paraId="62FB8D38" w14:textId="77777777" w:rsidR="000C6F46" w:rsidRDefault="007F4540">
      <w:pPr>
        <w:pStyle w:val="a6"/>
        <w:keepNext/>
        <w:jc w:val="center"/>
        <w:rPr>
          <w:b w:val="0"/>
          <w:i/>
        </w:rPr>
      </w:pPr>
      <w:r>
        <w:t>Figure 11: Power consumption versus latency for different LP-WUR monitoring power</w:t>
      </w:r>
    </w:p>
    <w:p w14:paraId="676585B7" w14:textId="77777777" w:rsidR="000C6F46" w:rsidRDefault="007F4540">
      <w:pPr>
        <w:overflowPunct/>
        <w:autoSpaceDE/>
        <w:autoSpaceDN/>
        <w:adjustRightInd/>
        <w:spacing w:after="0" w:line="240" w:lineRule="auto"/>
        <w:textAlignment w:val="auto"/>
        <w:rPr>
          <w:b/>
          <w:lang w:eastAsia="zh-CN"/>
        </w:rPr>
      </w:pPr>
      <w:r>
        <w:rPr>
          <w:b/>
          <w:lang w:eastAsia="zh-CN"/>
        </w:rPr>
        <w:t>Observation 4: Monitoring power consumption and WUR monitoring duration are two key aspects to determine UE’s average power consumption</w:t>
      </w:r>
    </w:p>
    <w:p w14:paraId="3CC7BEA8" w14:textId="77777777" w:rsidR="000C6F46" w:rsidRDefault="000C6F46">
      <w:pPr>
        <w:overflowPunct/>
        <w:autoSpaceDE/>
        <w:autoSpaceDN/>
        <w:adjustRightInd/>
        <w:spacing w:after="0" w:line="240" w:lineRule="auto"/>
        <w:textAlignment w:val="auto"/>
        <w:rPr>
          <w:b/>
          <w:lang w:eastAsia="zh-CN"/>
        </w:rPr>
      </w:pPr>
    </w:p>
    <w:p w14:paraId="55EA1290" w14:textId="77777777" w:rsidR="000C6F46" w:rsidRDefault="007F4540">
      <w:pPr>
        <w:overflowPunct/>
        <w:autoSpaceDE/>
        <w:autoSpaceDN/>
        <w:adjustRightInd/>
        <w:spacing w:after="0" w:line="240" w:lineRule="auto"/>
        <w:textAlignment w:val="auto"/>
        <w:rPr>
          <w:b/>
          <w:lang w:eastAsia="zh-CN"/>
        </w:rPr>
      </w:pPr>
      <w:r>
        <w:rPr>
          <w:b/>
          <w:lang w:eastAsia="zh-CN"/>
        </w:rPr>
        <w:t>Observation 5: Duty cycling could reduce average LP-WUR power consumption significantly.</w:t>
      </w:r>
    </w:p>
    <w:p w14:paraId="0FD70EDC" w14:textId="77777777" w:rsidR="000C6F46" w:rsidRDefault="000C6F46">
      <w:pPr>
        <w:overflowPunct/>
        <w:autoSpaceDE/>
        <w:autoSpaceDN/>
        <w:adjustRightInd/>
        <w:spacing w:after="0" w:line="240" w:lineRule="auto"/>
        <w:textAlignment w:val="auto"/>
        <w:rPr>
          <w:b/>
          <w:lang w:eastAsia="zh-CN"/>
        </w:rPr>
      </w:pPr>
    </w:p>
    <w:p w14:paraId="4861BAA7" w14:textId="77777777" w:rsidR="000C6F46" w:rsidRDefault="007F4540">
      <w:pPr>
        <w:overflowPunct/>
        <w:autoSpaceDE/>
        <w:autoSpaceDN/>
        <w:adjustRightInd/>
        <w:spacing w:after="0" w:line="240" w:lineRule="auto"/>
        <w:textAlignment w:val="auto"/>
        <w:rPr>
          <w:b/>
          <w:lang w:eastAsia="zh-CN"/>
        </w:rPr>
      </w:pPr>
      <w:r>
        <w:rPr>
          <w:b/>
          <w:lang w:eastAsia="zh-CN"/>
        </w:rPr>
        <w:t>Observation 6: Power consumption is insensitive to LP-WUR Monitoring power at low and moderate paging cycle durations (low to moderate latency requirements).</w:t>
      </w:r>
    </w:p>
    <w:p w14:paraId="6842835D" w14:textId="77777777" w:rsidR="000C6F46" w:rsidRDefault="007F4540">
      <w:pPr>
        <w:overflowPunct/>
        <w:autoSpaceDE/>
        <w:autoSpaceDN/>
        <w:adjustRightInd/>
        <w:spacing w:after="0" w:line="240" w:lineRule="auto"/>
        <w:jc w:val="center"/>
        <w:textAlignment w:val="auto"/>
        <w:rPr>
          <w:b/>
          <w:lang w:eastAsia="zh-CN"/>
        </w:rPr>
      </w:pPr>
      <w:r>
        <w:rPr>
          <w:noProof/>
          <w:lang w:eastAsia="ko-KR"/>
        </w:rPr>
        <w:lastRenderedPageBreak/>
        <w:drawing>
          <wp:inline distT="0" distB="0" distL="0" distR="0" wp14:anchorId="7C26F821" wp14:editId="7E0A1474">
            <wp:extent cx="3288665" cy="2506345"/>
            <wp:effectExtent l="0" t="0" r="6985"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pic:cNvPicPr>
                  </pic:nvPicPr>
                  <pic:blipFill>
                    <a:blip r:embed="rId75"/>
                    <a:stretch>
                      <a:fillRect/>
                    </a:stretch>
                  </pic:blipFill>
                  <pic:spPr>
                    <a:xfrm>
                      <a:off x="0" y="0"/>
                      <a:ext cx="3308705" cy="2521605"/>
                    </a:xfrm>
                    <a:prstGeom prst="rect">
                      <a:avLst/>
                    </a:prstGeom>
                  </pic:spPr>
                </pic:pic>
              </a:graphicData>
            </a:graphic>
          </wp:inline>
        </w:drawing>
      </w:r>
    </w:p>
    <w:p w14:paraId="5AB679CC" w14:textId="77777777" w:rsidR="000C6F46" w:rsidRDefault="007F4540">
      <w:pPr>
        <w:pStyle w:val="a6"/>
        <w:jc w:val="center"/>
        <w:rPr>
          <w:b w:val="0"/>
          <w:bCs w:val="0"/>
          <w:i/>
          <w:iCs/>
        </w:rPr>
      </w:pPr>
      <w:r>
        <w:t>Figure 12: PSG relative to PEI for LP-WUS based on OOK and OFDM</w:t>
      </w:r>
    </w:p>
    <w:p w14:paraId="256B8058" w14:textId="77777777" w:rsidR="000C6F46" w:rsidRDefault="007F4540">
      <w:pPr>
        <w:overflowPunct/>
        <w:autoSpaceDE/>
        <w:autoSpaceDN/>
        <w:adjustRightInd/>
        <w:spacing w:after="0" w:line="240" w:lineRule="auto"/>
        <w:textAlignment w:val="auto"/>
        <w:rPr>
          <w:b/>
          <w:lang w:eastAsia="zh-CN"/>
        </w:rPr>
      </w:pPr>
      <w:r>
        <w:rPr>
          <w:b/>
          <w:lang w:eastAsia="zh-CN"/>
        </w:rPr>
        <w:t>Observation 7: For low paging cycle durations (e.g., 1.28 sec), power consumption is insensitive for LP-WUR monitoring power.</w:t>
      </w:r>
    </w:p>
    <w:p w14:paraId="282785C3"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0F4362DC" w14:textId="77777777" w:rsidR="000C6F46" w:rsidRDefault="007F4540">
      <w:pPr>
        <w:rPr>
          <w:lang w:eastAsia="zh-CN"/>
        </w:rPr>
      </w:pPr>
      <w:r>
        <w:rPr>
          <w:rFonts w:hint="eastAsia"/>
          <w:lang w:eastAsia="zh-CN"/>
        </w:rPr>
        <w:t>E</w:t>
      </w:r>
      <w:r>
        <w:rPr>
          <w:lang w:eastAsia="zh-CN"/>
        </w:rPr>
        <w:t>ricsson:</w:t>
      </w:r>
    </w:p>
    <w:p w14:paraId="27343D4F" w14:textId="77777777" w:rsidR="000C6F46" w:rsidRDefault="007F4540">
      <w:pPr>
        <w:pStyle w:val="a6"/>
        <w:keepNext/>
      </w:pPr>
      <w:r>
        <w:t>Table 4.1-1: Power consumption evaluation for specific scenarios (WUR active power P</w:t>
      </w:r>
      <w:r>
        <w:rPr>
          <w:vertAlign w:val="subscript"/>
        </w:rPr>
        <w:t>WUR</w:t>
      </w:r>
      <w:r>
        <w:t>=0.5 units).</w:t>
      </w:r>
    </w:p>
    <w:tbl>
      <w:tblPr>
        <w:tblStyle w:val="aff2"/>
        <w:tblW w:w="9494" w:type="dxa"/>
        <w:jc w:val="center"/>
        <w:tblLook w:val="04A0" w:firstRow="1" w:lastRow="0" w:firstColumn="1" w:lastColumn="0" w:noHBand="0" w:noVBand="1"/>
      </w:tblPr>
      <w:tblGrid>
        <w:gridCol w:w="1707"/>
        <w:gridCol w:w="1336"/>
        <w:gridCol w:w="1297"/>
        <w:gridCol w:w="1297"/>
        <w:gridCol w:w="1265"/>
        <w:gridCol w:w="1270"/>
        <w:gridCol w:w="1322"/>
      </w:tblGrid>
      <w:tr w:rsidR="000C6F46" w14:paraId="63BD8768" w14:textId="77777777">
        <w:trPr>
          <w:trHeight w:val="1183"/>
          <w:jc w:val="center"/>
        </w:trPr>
        <w:tc>
          <w:tcPr>
            <w:tcW w:w="1707" w:type="dxa"/>
          </w:tcPr>
          <w:p w14:paraId="1A20B9B2"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36" w:type="dxa"/>
          </w:tcPr>
          <w:p w14:paraId="7480ABC4"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297" w:type="dxa"/>
          </w:tcPr>
          <w:p w14:paraId="074A70B3"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297" w:type="dxa"/>
          </w:tcPr>
          <w:p w14:paraId="4DD2251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65" w:type="dxa"/>
          </w:tcPr>
          <w:p w14:paraId="11E6E28B"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0" w:type="dxa"/>
          </w:tcPr>
          <w:p w14:paraId="618D9E86"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22" w:type="dxa"/>
          </w:tcPr>
          <w:p w14:paraId="11076515"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87E5997" w14:textId="77777777">
        <w:trPr>
          <w:trHeight w:val="737"/>
          <w:jc w:val="center"/>
        </w:trPr>
        <w:tc>
          <w:tcPr>
            <w:tcW w:w="1707" w:type="dxa"/>
          </w:tcPr>
          <w:p w14:paraId="79008422"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36" w:type="dxa"/>
            <w:vAlign w:val="center"/>
          </w:tcPr>
          <w:p w14:paraId="23DA0703"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7E4BBEE6"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3AE78254"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65" w:type="dxa"/>
            <w:vAlign w:val="center"/>
          </w:tcPr>
          <w:p w14:paraId="5E7FA542" w14:textId="77777777" w:rsidR="000C6F46" w:rsidRDefault="007F4540">
            <w:pPr>
              <w:rPr>
                <w:rFonts w:asciiTheme="minorBidi" w:hAnsiTheme="minorBidi"/>
                <w:sz w:val="18"/>
                <w:szCs w:val="18"/>
              </w:rPr>
            </w:pPr>
            <w:r>
              <w:rPr>
                <w:rFonts w:ascii="Arial" w:hAnsi="Arial" w:cs="Arial"/>
                <w:color w:val="000000"/>
                <w:sz w:val="18"/>
                <w:szCs w:val="18"/>
              </w:rPr>
              <w:t>1.05</w:t>
            </w:r>
          </w:p>
        </w:tc>
        <w:tc>
          <w:tcPr>
            <w:tcW w:w="1270" w:type="dxa"/>
            <w:vAlign w:val="center"/>
          </w:tcPr>
          <w:p w14:paraId="61F3BF86" w14:textId="77777777" w:rsidR="000C6F46" w:rsidRDefault="007F4540">
            <w:pPr>
              <w:rPr>
                <w:rFonts w:asciiTheme="minorBidi" w:hAnsiTheme="minorBidi"/>
                <w:sz w:val="18"/>
                <w:szCs w:val="18"/>
              </w:rPr>
            </w:pPr>
            <w:r>
              <w:rPr>
                <w:rFonts w:ascii="Arial" w:hAnsi="Arial" w:cs="Arial"/>
                <w:color w:val="000000"/>
                <w:sz w:val="18"/>
                <w:szCs w:val="18"/>
              </w:rPr>
              <w:t>1.03</w:t>
            </w:r>
          </w:p>
        </w:tc>
        <w:tc>
          <w:tcPr>
            <w:tcW w:w="1322" w:type="dxa"/>
            <w:vAlign w:val="center"/>
          </w:tcPr>
          <w:p w14:paraId="5F075CC2" w14:textId="77777777" w:rsidR="000C6F46" w:rsidRDefault="007F4540">
            <w:pPr>
              <w:rPr>
                <w:rFonts w:asciiTheme="minorBidi" w:hAnsiTheme="minorBidi"/>
                <w:sz w:val="18"/>
                <w:szCs w:val="18"/>
              </w:rPr>
            </w:pPr>
            <w:r>
              <w:rPr>
                <w:rFonts w:ascii="Arial" w:hAnsi="Arial" w:cs="Arial"/>
                <w:color w:val="000000"/>
                <w:sz w:val="18"/>
                <w:szCs w:val="18"/>
              </w:rPr>
              <w:t>1.03</w:t>
            </w:r>
          </w:p>
        </w:tc>
      </w:tr>
      <w:tr w:rsidR="000C6F46" w14:paraId="3158EA01" w14:textId="77777777">
        <w:trPr>
          <w:trHeight w:val="737"/>
          <w:jc w:val="center"/>
        </w:trPr>
        <w:tc>
          <w:tcPr>
            <w:tcW w:w="1707" w:type="dxa"/>
          </w:tcPr>
          <w:p w14:paraId="623FCAE6" w14:textId="77777777" w:rsidR="000C6F46" w:rsidRDefault="007F4540">
            <w:pPr>
              <w:rPr>
                <w:rFonts w:asciiTheme="minorBidi" w:hAnsiTheme="minorBidi"/>
                <w:sz w:val="18"/>
                <w:szCs w:val="18"/>
              </w:rPr>
            </w:pPr>
            <w:r>
              <w:rPr>
                <w:rFonts w:asciiTheme="minorBidi" w:hAnsiTheme="minorBidi"/>
              </w:rPr>
              <w:t>Scenario B (2 s latency bound)</w:t>
            </w:r>
          </w:p>
        </w:tc>
        <w:tc>
          <w:tcPr>
            <w:tcW w:w="1336" w:type="dxa"/>
            <w:vAlign w:val="center"/>
          </w:tcPr>
          <w:p w14:paraId="4457B99D"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747890A0"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50514D19"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65" w:type="dxa"/>
            <w:vAlign w:val="center"/>
          </w:tcPr>
          <w:p w14:paraId="5A07A567" w14:textId="77777777" w:rsidR="000C6F46" w:rsidRDefault="007F4540">
            <w:pPr>
              <w:rPr>
                <w:rFonts w:asciiTheme="minorBidi" w:hAnsiTheme="minorBidi"/>
                <w:sz w:val="18"/>
                <w:szCs w:val="18"/>
              </w:rPr>
            </w:pPr>
            <w:r>
              <w:rPr>
                <w:rFonts w:ascii="Arial" w:hAnsi="Arial" w:cs="Arial"/>
                <w:color w:val="000000"/>
                <w:sz w:val="18"/>
                <w:szCs w:val="18"/>
              </w:rPr>
              <w:t>0.20</w:t>
            </w:r>
          </w:p>
        </w:tc>
        <w:tc>
          <w:tcPr>
            <w:tcW w:w="1270" w:type="dxa"/>
            <w:vAlign w:val="center"/>
          </w:tcPr>
          <w:p w14:paraId="72613AC7" w14:textId="77777777" w:rsidR="000C6F46" w:rsidRDefault="007F4540">
            <w:pPr>
              <w:rPr>
                <w:rFonts w:asciiTheme="minorBidi" w:hAnsiTheme="minorBidi"/>
                <w:sz w:val="18"/>
                <w:szCs w:val="18"/>
              </w:rPr>
            </w:pPr>
            <w:r>
              <w:rPr>
                <w:rFonts w:ascii="Arial" w:hAnsi="Arial" w:cs="Arial"/>
                <w:color w:val="000000"/>
                <w:sz w:val="18"/>
                <w:szCs w:val="18"/>
              </w:rPr>
              <w:t>0.04</w:t>
            </w:r>
          </w:p>
        </w:tc>
        <w:tc>
          <w:tcPr>
            <w:tcW w:w="1322" w:type="dxa"/>
            <w:vAlign w:val="center"/>
          </w:tcPr>
          <w:p w14:paraId="1718E6BF"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1FFF18E7" w14:textId="77777777">
        <w:trPr>
          <w:trHeight w:val="737"/>
          <w:jc w:val="center"/>
        </w:trPr>
        <w:tc>
          <w:tcPr>
            <w:tcW w:w="1707" w:type="dxa"/>
          </w:tcPr>
          <w:p w14:paraId="3B16002E" w14:textId="77777777" w:rsidR="000C6F46" w:rsidRDefault="007F4540">
            <w:pPr>
              <w:rPr>
                <w:rFonts w:asciiTheme="minorBidi" w:hAnsiTheme="minorBidi"/>
                <w:sz w:val="18"/>
                <w:szCs w:val="18"/>
              </w:rPr>
            </w:pPr>
            <w:r>
              <w:rPr>
                <w:rFonts w:asciiTheme="minorBidi" w:hAnsiTheme="minorBidi"/>
              </w:rPr>
              <w:t>Scenario C (60 s latency bound)</w:t>
            </w:r>
          </w:p>
        </w:tc>
        <w:tc>
          <w:tcPr>
            <w:tcW w:w="1336" w:type="dxa"/>
            <w:vAlign w:val="center"/>
          </w:tcPr>
          <w:p w14:paraId="5611BA0E"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011B80A9"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17237125" w14:textId="77777777" w:rsidR="000C6F46" w:rsidRDefault="007F4540">
            <w:pPr>
              <w:rPr>
                <w:rFonts w:ascii="Arial" w:hAnsi="Arial" w:cs="Arial"/>
                <w:sz w:val="18"/>
                <w:szCs w:val="18"/>
              </w:rPr>
            </w:pPr>
            <w:r>
              <w:rPr>
                <w:rFonts w:ascii="Arial" w:hAnsi="Arial" w:cs="Arial"/>
                <w:color w:val="000000"/>
                <w:sz w:val="18"/>
                <w:szCs w:val="18"/>
              </w:rPr>
              <w:t>0.69</w:t>
            </w:r>
          </w:p>
        </w:tc>
        <w:tc>
          <w:tcPr>
            <w:tcW w:w="1265" w:type="dxa"/>
            <w:vAlign w:val="center"/>
          </w:tcPr>
          <w:p w14:paraId="45B85030" w14:textId="77777777" w:rsidR="000C6F46" w:rsidRDefault="007F4540">
            <w:pPr>
              <w:rPr>
                <w:rFonts w:asciiTheme="minorBidi" w:hAnsiTheme="minorBidi"/>
                <w:sz w:val="18"/>
                <w:szCs w:val="18"/>
              </w:rPr>
            </w:pPr>
            <w:r>
              <w:rPr>
                <w:rFonts w:ascii="Arial" w:hAnsi="Arial" w:cs="Arial"/>
                <w:color w:val="000000"/>
                <w:sz w:val="18"/>
                <w:szCs w:val="18"/>
              </w:rPr>
              <w:t>0.15</w:t>
            </w:r>
          </w:p>
        </w:tc>
        <w:tc>
          <w:tcPr>
            <w:tcW w:w="1270" w:type="dxa"/>
            <w:vAlign w:val="center"/>
          </w:tcPr>
          <w:p w14:paraId="4AE92C2C"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6E507756"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73045A13" w14:textId="77777777">
        <w:trPr>
          <w:trHeight w:val="737"/>
          <w:jc w:val="center"/>
        </w:trPr>
        <w:tc>
          <w:tcPr>
            <w:tcW w:w="1707" w:type="dxa"/>
          </w:tcPr>
          <w:p w14:paraId="186B16BC"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36" w:type="dxa"/>
            <w:vAlign w:val="center"/>
          </w:tcPr>
          <w:p w14:paraId="5F53E25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01F1EB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4EA16AB"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65" w:type="dxa"/>
            <w:vAlign w:val="center"/>
          </w:tcPr>
          <w:p w14:paraId="13745CD7" w14:textId="77777777" w:rsidR="000C6F46" w:rsidRDefault="007F4540">
            <w:pPr>
              <w:rPr>
                <w:rFonts w:asciiTheme="minorBidi" w:hAnsiTheme="minorBidi"/>
                <w:sz w:val="18"/>
                <w:szCs w:val="18"/>
              </w:rPr>
            </w:pPr>
            <w:r>
              <w:rPr>
                <w:rFonts w:ascii="Arial" w:hAnsi="Arial" w:cs="Arial"/>
                <w:color w:val="000000"/>
                <w:sz w:val="18"/>
                <w:szCs w:val="18"/>
              </w:rPr>
              <w:t>0.05</w:t>
            </w:r>
          </w:p>
        </w:tc>
        <w:tc>
          <w:tcPr>
            <w:tcW w:w="1270" w:type="dxa"/>
            <w:vAlign w:val="center"/>
          </w:tcPr>
          <w:p w14:paraId="721A58DA"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77CF9E99" w14:textId="77777777" w:rsidR="000C6F46" w:rsidRDefault="007F4540">
            <w:pPr>
              <w:rPr>
                <w:rFonts w:asciiTheme="minorBidi" w:hAnsiTheme="minorBidi"/>
                <w:sz w:val="18"/>
                <w:szCs w:val="18"/>
              </w:rPr>
            </w:pPr>
            <w:r>
              <w:rPr>
                <w:rFonts w:ascii="Arial" w:hAnsi="Arial" w:cs="Arial"/>
                <w:color w:val="000000"/>
                <w:sz w:val="18"/>
                <w:szCs w:val="18"/>
              </w:rPr>
              <w:t>0.02</w:t>
            </w:r>
          </w:p>
        </w:tc>
      </w:tr>
    </w:tbl>
    <w:p w14:paraId="09008CE8" w14:textId="77777777" w:rsidR="000C6F46" w:rsidRDefault="000C6F46">
      <w:pPr>
        <w:rPr>
          <w:highlight w:val="yellow"/>
        </w:rPr>
      </w:pPr>
    </w:p>
    <w:p w14:paraId="752A5973" w14:textId="77777777" w:rsidR="000C6F46" w:rsidRDefault="007F4540">
      <w:pPr>
        <w:pStyle w:val="a6"/>
        <w:keepNext/>
      </w:pPr>
      <w:r>
        <w:lastRenderedPageBreak/>
        <w:t>Table 4.1-2: Power consumption evaluation for specific scenarios (WUR active power P</w:t>
      </w:r>
      <w:r>
        <w:rPr>
          <w:vertAlign w:val="subscript"/>
        </w:rPr>
        <w:t>WUR</w:t>
      </w:r>
      <w:r>
        <w:t>=4 units).</w:t>
      </w:r>
    </w:p>
    <w:tbl>
      <w:tblPr>
        <w:tblStyle w:val="aff2"/>
        <w:tblW w:w="9592" w:type="dxa"/>
        <w:jc w:val="center"/>
        <w:tblLook w:val="04A0" w:firstRow="1" w:lastRow="0" w:firstColumn="1" w:lastColumn="0" w:noHBand="0" w:noVBand="1"/>
      </w:tblPr>
      <w:tblGrid>
        <w:gridCol w:w="1446"/>
        <w:gridCol w:w="1342"/>
        <w:gridCol w:w="1367"/>
        <w:gridCol w:w="1546"/>
        <w:gridCol w:w="1255"/>
        <w:gridCol w:w="1279"/>
        <w:gridCol w:w="1357"/>
      </w:tblGrid>
      <w:tr w:rsidR="000C6F46" w14:paraId="6AEB1D48" w14:textId="77777777">
        <w:trPr>
          <w:trHeight w:val="1183"/>
          <w:jc w:val="center"/>
        </w:trPr>
        <w:tc>
          <w:tcPr>
            <w:tcW w:w="1446" w:type="dxa"/>
          </w:tcPr>
          <w:p w14:paraId="74B68151"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42" w:type="dxa"/>
          </w:tcPr>
          <w:p w14:paraId="188BFA0A"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367" w:type="dxa"/>
          </w:tcPr>
          <w:p w14:paraId="4D03FD9E"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546" w:type="dxa"/>
          </w:tcPr>
          <w:p w14:paraId="2D2561C7"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55" w:type="dxa"/>
          </w:tcPr>
          <w:p w14:paraId="0E24DEC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9" w:type="dxa"/>
          </w:tcPr>
          <w:p w14:paraId="3783E0DF"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57" w:type="dxa"/>
          </w:tcPr>
          <w:p w14:paraId="59569DA8"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0AD455A4" w14:textId="77777777">
        <w:trPr>
          <w:trHeight w:val="737"/>
          <w:jc w:val="center"/>
        </w:trPr>
        <w:tc>
          <w:tcPr>
            <w:tcW w:w="1446" w:type="dxa"/>
          </w:tcPr>
          <w:p w14:paraId="58CF3888" w14:textId="77777777" w:rsidR="000C6F46" w:rsidRDefault="007F4540">
            <w:pPr>
              <w:rPr>
                <w:rFonts w:asciiTheme="minorBidi" w:hAnsiTheme="minorBidi"/>
                <w:sz w:val="18"/>
                <w:szCs w:val="18"/>
              </w:rPr>
            </w:pPr>
            <w:r>
              <w:rPr>
                <w:rFonts w:asciiTheme="minorBidi" w:hAnsiTheme="minorBidi"/>
                <w:sz w:val="18"/>
                <w:szCs w:val="18"/>
              </w:rPr>
              <w:t xml:space="preserve">Scenario A (500 </w:t>
            </w:r>
            <w:proofErr w:type="spellStart"/>
            <w:r>
              <w:rPr>
                <w:rFonts w:asciiTheme="minorBidi" w:hAnsiTheme="minorBidi"/>
                <w:sz w:val="18"/>
                <w:szCs w:val="18"/>
              </w:rPr>
              <w:t>ms</w:t>
            </w:r>
            <w:proofErr w:type="spellEnd"/>
            <w:r>
              <w:rPr>
                <w:rFonts w:asciiTheme="minorBidi" w:hAnsiTheme="minorBidi"/>
                <w:sz w:val="18"/>
                <w:szCs w:val="18"/>
              </w:rPr>
              <w:t xml:space="preserve"> latency bound)</w:t>
            </w:r>
          </w:p>
        </w:tc>
        <w:tc>
          <w:tcPr>
            <w:tcW w:w="1342" w:type="dxa"/>
            <w:vAlign w:val="center"/>
          </w:tcPr>
          <w:p w14:paraId="20B8B078" w14:textId="77777777" w:rsidR="000C6F46" w:rsidRDefault="007F4540">
            <w:pPr>
              <w:rPr>
                <w:rFonts w:ascii="Arial" w:hAnsi="Arial" w:cs="Arial"/>
                <w:sz w:val="18"/>
                <w:szCs w:val="18"/>
              </w:rPr>
            </w:pPr>
            <w:r>
              <w:rPr>
                <w:rFonts w:ascii="Arial" w:hAnsi="Arial" w:cs="Arial"/>
                <w:color w:val="000000"/>
                <w:sz w:val="18"/>
                <w:szCs w:val="18"/>
              </w:rPr>
              <w:t>9.66</w:t>
            </w:r>
          </w:p>
        </w:tc>
        <w:tc>
          <w:tcPr>
            <w:tcW w:w="1367" w:type="dxa"/>
            <w:vAlign w:val="center"/>
          </w:tcPr>
          <w:p w14:paraId="6856B71F" w14:textId="77777777" w:rsidR="000C6F46" w:rsidRDefault="007F4540">
            <w:pPr>
              <w:rPr>
                <w:rFonts w:ascii="Arial" w:hAnsi="Arial" w:cs="Arial"/>
                <w:sz w:val="18"/>
                <w:szCs w:val="18"/>
              </w:rPr>
            </w:pPr>
            <w:r>
              <w:rPr>
                <w:rFonts w:ascii="Arial" w:hAnsi="Arial" w:cs="Arial"/>
                <w:color w:val="000000"/>
                <w:sz w:val="18"/>
                <w:szCs w:val="18"/>
              </w:rPr>
              <w:t>9.66</w:t>
            </w:r>
          </w:p>
        </w:tc>
        <w:tc>
          <w:tcPr>
            <w:tcW w:w="1546" w:type="dxa"/>
            <w:vAlign w:val="center"/>
          </w:tcPr>
          <w:p w14:paraId="61BBFDB2" w14:textId="77777777" w:rsidR="000C6F46" w:rsidRDefault="007F4540">
            <w:pPr>
              <w:rPr>
                <w:rFonts w:ascii="Arial" w:hAnsi="Arial" w:cs="Arial"/>
                <w:sz w:val="18"/>
                <w:szCs w:val="18"/>
              </w:rPr>
            </w:pPr>
            <w:r>
              <w:rPr>
                <w:rFonts w:ascii="Arial" w:hAnsi="Arial" w:cs="Arial"/>
                <w:color w:val="000000"/>
                <w:sz w:val="18"/>
                <w:szCs w:val="18"/>
              </w:rPr>
              <w:t>9.66</w:t>
            </w:r>
          </w:p>
        </w:tc>
        <w:tc>
          <w:tcPr>
            <w:tcW w:w="1255" w:type="dxa"/>
            <w:vAlign w:val="center"/>
          </w:tcPr>
          <w:p w14:paraId="040082EA" w14:textId="77777777" w:rsidR="000C6F46" w:rsidRDefault="007F4540">
            <w:pPr>
              <w:rPr>
                <w:rFonts w:ascii="Arial" w:hAnsi="Arial" w:cs="Arial"/>
                <w:sz w:val="18"/>
                <w:szCs w:val="18"/>
              </w:rPr>
            </w:pPr>
            <w:r>
              <w:rPr>
                <w:rFonts w:ascii="Arial" w:hAnsi="Arial" w:cs="Arial"/>
                <w:color w:val="000000"/>
                <w:sz w:val="18"/>
                <w:szCs w:val="18"/>
              </w:rPr>
              <w:t>1.22</w:t>
            </w:r>
          </w:p>
        </w:tc>
        <w:tc>
          <w:tcPr>
            <w:tcW w:w="1279" w:type="dxa"/>
            <w:vAlign w:val="center"/>
          </w:tcPr>
          <w:p w14:paraId="22AAF80B" w14:textId="77777777" w:rsidR="000C6F46" w:rsidRDefault="007F4540">
            <w:pPr>
              <w:rPr>
                <w:rFonts w:ascii="Arial" w:hAnsi="Arial" w:cs="Arial"/>
                <w:sz w:val="18"/>
                <w:szCs w:val="18"/>
              </w:rPr>
            </w:pPr>
            <w:r>
              <w:rPr>
                <w:rFonts w:ascii="Arial" w:hAnsi="Arial" w:cs="Arial"/>
                <w:color w:val="000000"/>
                <w:sz w:val="18"/>
                <w:szCs w:val="18"/>
              </w:rPr>
              <w:t>1.20</w:t>
            </w:r>
          </w:p>
        </w:tc>
        <w:tc>
          <w:tcPr>
            <w:tcW w:w="1357" w:type="dxa"/>
            <w:vAlign w:val="center"/>
          </w:tcPr>
          <w:p w14:paraId="13FA77D8" w14:textId="77777777" w:rsidR="000C6F46" w:rsidRDefault="007F4540">
            <w:pPr>
              <w:rPr>
                <w:rFonts w:ascii="Arial" w:hAnsi="Arial" w:cs="Arial"/>
                <w:sz w:val="18"/>
                <w:szCs w:val="18"/>
              </w:rPr>
            </w:pPr>
            <w:r>
              <w:rPr>
                <w:rFonts w:ascii="Arial" w:hAnsi="Arial" w:cs="Arial"/>
                <w:color w:val="000000"/>
                <w:sz w:val="18"/>
                <w:szCs w:val="18"/>
              </w:rPr>
              <w:t>1.19</w:t>
            </w:r>
          </w:p>
        </w:tc>
      </w:tr>
      <w:tr w:rsidR="000C6F46" w14:paraId="76B5792A" w14:textId="77777777">
        <w:trPr>
          <w:trHeight w:val="737"/>
          <w:jc w:val="center"/>
        </w:trPr>
        <w:tc>
          <w:tcPr>
            <w:tcW w:w="1446" w:type="dxa"/>
          </w:tcPr>
          <w:p w14:paraId="0EE62296" w14:textId="77777777" w:rsidR="000C6F46" w:rsidRDefault="007F4540">
            <w:pPr>
              <w:rPr>
                <w:rFonts w:asciiTheme="minorBidi" w:hAnsiTheme="minorBidi"/>
                <w:sz w:val="18"/>
                <w:szCs w:val="18"/>
              </w:rPr>
            </w:pPr>
            <w:r>
              <w:rPr>
                <w:rFonts w:asciiTheme="minorBidi" w:hAnsiTheme="minorBidi"/>
                <w:sz w:val="18"/>
                <w:szCs w:val="18"/>
              </w:rPr>
              <w:t>Scenario B (2 s latency bound)</w:t>
            </w:r>
          </w:p>
        </w:tc>
        <w:tc>
          <w:tcPr>
            <w:tcW w:w="1342" w:type="dxa"/>
            <w:vAlign w:val="center"/>
          </w:tcPr>
          <w:p w14:paraId="2DC99C33" w14:textId="77777777" w:rsidR="000C6F46" w:rsidRDefault="007F4540">
            <w:pPr>
              <w:rPr>
                <w:rFonts w:ascii="Arial" w:hAnsi="Arial" w:cs="Arial"/>
                <w:sz w:val="18"/>
                <w:szCs w:val="18"/>
              </w:rPr>
            </w:pPr>
            <w:r>
              <w:rPr>
                <w:rFonts w:ascii="Arial" w:hAnsi="Arial" w:cs="Arial"/>
                <w:color w:val="000000"/>
                <w:sz w:val="18"/>
                <w:szCs w:val="18"/>
              </w:rPr>
              <w:t>3.17</w:t>
            </w:r>
          </w:p>
        </w:tc>
        <w:tc>
          <w:tcPr>
            <w:tcW w:w="1367" w:type="dxa"/>
            <w:vAlign w:val="center"/>
          </w:tcPr>
          <w:p w14:paraId="2A7A23D9" w14:textId="77777777" w:rsidR="000C6F46" w:rsidRDefault="007F4540">
            <w:pPr>
              <w:rPr>
                <w:rFonts w:ascii="Arial" w:hAnsi="Arial" w:cs="Arial"/>
                <w:sz w:val="18"/>
                <w:szCs w:val="18"/>
              </w:rPr>
            </w:pPr>
            <w:r>
              <w:rPr>
                <w:rFonts w:ascii="Arial" w:hAnsi="Arial" w:cs="Arial"/>
                <w:color w:val="000000"/>
                <w:sz w:val="18"/>
                <w:szCs w:val="18"/>
              </w:rPr>
              <w:t>3.17</w:t>
            </w:r>
          </w:p>
        </w:tc>
        <w:tc>
          <w:tcPr>
            <w:tcW w:w="1546" w:type="dxa"/>
            <w:vAlign w:val="center"/>
          </w:tcPr>
          <w:p w14:paraId="2ABE1513" w14:textId="77777777" w:rsidR="000C6F46" w:rsidRDefault="007F4540">
            <w:pPr>
              <w:rPr>
                <w:rFonts w:ascii="Arial" w:hAnsi="Arial" w:cs="Arial"/>
                <w:sz w:val="18"/>
                <w:szCs w:val="18"/>
              </w:rPr>
            </w:pPr>
            <w:r>
              <w:rPr>
                <w:rFonts w:ascii="Arial" w:hAnsi="Arial" w:cs="Arial"/>
                <w:color w:val="000000"/>
                <w:sz w:val="18"/>
                <w:szCs w:val="18"/>
              </w:rPr>
              <w:t>3.17</w:t>
            </w:r>
          </w:p>
        </w:tc>
        <w:tc>
          <w:tcPr>
            <w:tcW w:w="1255" w:type="dxa"/>
            <w:vAlign w:val="center"/>
          </w:tcPr>
          <w:p w14:paraId="593B3A31" w14:textId="77777777" w:rsidR="000C6F46" w:rsidRDefault="007F4540">
            <w:pPr>
              <w:rPr>
                <w:rFonts w:ascii="Arial" w:hAnsi="Arial" w:cs="Arial"/>
                <w:sz w:val="18"/>
                <w:szCs w:val="18"/>
              </w:rPr>
            </w:pPr>
            <w:r>
              <w:rPr>
                <w:rFonts w:ascii="Arial" w:hAnsi="Arial" w:cs="Arial"/>
                <w:color w:val="000000"/>
                <w:sz w:val="18"/>
                <w:szCs w:val="18"/>
              </w:rPr>
              <w:t>0.24</w:t>
            </w:r>
          </w:p>
        </w:tc>
        <w:tc>
          <w:tcPr>
            <w:tcW w:w="1279" w:type="dxa"/>
            <w:vAlign w:val="center"/>
          </w:tcPr>
          <w:p w14:paraId="50343DCB" w14:textId="77777777" w:rsidR="000C6F46" w:rsidRDefault="007F4540">
            <w:pPr>
              <w:rPr>
                <w:rFonts w:ascii="Arial" w:hAnsi="Arial" w:cs="Arial"/>
                <w:sz w:val="18"/>
                <w:szCs w:val="18"/>
              </w:rPr>
            </w:pPr>
            <w:r>
              <w:rPr>
                <w:rFonts w:ascii="Arial" w:hAnsi="Arial" w:cs="Arial"/>
                <w:color w:val="000000"/>
                <w:sz w:val="18"/>
                <w:szCs w:val="18"/>
              </w:rPr>
              <w:t>0.08</w:t>
            </w:r>
          </w:p>
        </w:tc>
        <w:tc>
          <w:tcPr>
            <w:tcW w:w="1357" w:type="dxa"/>
            <w:vAlign w:val="center"/>
          </w:tcPr>
          <w:p w14:paraId="7F338655" w14:textId="77777777" w:rsidR="000C6F46" w:rsidRDefault="007F4540">
            <w:pPr>
              <w:rPr>
                <w:rFonts w:ascii="Arial" w:hAnsi="Arial" w:cs="Arial"/>
                <w:sz w:val="18"/>
                <w:szCs w:val="18"/>
              </w:rPr>
            </w:pPr>
            <w:r>
              <w:rPr>
                <w:rFonts w:ascii="Arial" w:hAnsi="Arial" w:cs="Arial"/>
                <w:color w:val="000000"/>
                <w:sz w:val="18"/>
                <w:szCs w:val="18"/>
              </w:rPr>
              <w:t>0.07</w:t>
            </w:r>
          </w:p>
        </w:tc>
      </w:tr>
      <w:tr w:rsidR="000C6F46" w14:paraId="1B7353E8" w14:textId="77777777">
        <w:trPr>
          <w:trHeight w:val="737"/>
          <w:jc w:val="center"/>
        </w:trPr>
        <w:tc>
          <w:tcPr>
            <w:tcW w:w="1446" w:type="dxa"/>
          </w:tcPr>
          <w:p w14:paraId="2AF63E10" w14:textId="77777777" w:rsidR="000C6F46" w:rsidRDefault="007F4540">
            <w:pPr>
              <w:rPr>
                <w:rFonts w:asciiTheme="minorBidi" w:hAnsiTheme="minorBidi"/>
                <w:sz w:val="18"/>
                <w:szCs w:val="18"/>
              </w:rPr>
            </w:pPr>
            <w:r>
              <w:rPr>
                <w:rFonts w:asciiTheme="minorBidi" w:hAnsiTheme="minorBidi"/>
                <w:sz w:val="18"/>
                <w:szCs w:val="18"/>
              </w:rPr>
              <w:t>Scenario C (60 s latency bound)</w:t>
            </w:r>
          </w:p>
        </w:tc>
        <w:tc>
          <w:tcPr>
            <w:tcW w:w="1342" w:type="dxa"/>
            <w:vAlign w:val="center"/>
          </w:tcPr>
          <w:p w14:paraId="43B7C4C1" w14:textId="77777777" w:rsidR="000C6F46" w:rsidRDefault="007F4540">
            <w:pPr>
              <w:rPr>
                <w:rFonts w:ascii="Arial" w:hAnsi="Arial" w:cs="Arial"/>
                <w:sz w:val="18"/>
                <w:szCs w:val="18"/>
              </w:rPr>
            </w:pPr>
            <w:r>
              <w:rPr>
                <w:rFonts w:ascii="Arial" w:hAnsi="Arial" w:cs="Arial"/>
                <w:color w:val="000000"/>
                <w:sz w:val="18"/>
                <w:szCs w:val="18"/>
              </w:rPr>
              <w:t>0.69</w:t>
            </w:r>
          </w:p>
        </w:tc>
        <w:tc>
          <w:tcPr>
            <w:tcW w:w="1367" w:type="dxa"/>
            <w:vAlign w:val="center"/>
          </w:tcPr>
          <w:p w14:paraId="7C03EAE3" w14:textId="77777777" w:rsidR="000C6F46" w:rsidRDefault="007F4540">
            <w:pPr>
              <w:rPr>
                <w:rFonts w:ascii="Arial" w:hAnsi="Arial" w:cs="Arial"/>
                <w:sz w:val="18"/>
                <w:szCs w:val="18"/>
              </w:rPr>
            </w:pPr>
            <w:r>
              <w:rPr>
                <w:rFonts w:ascii="Arial" w:hAnsi="Arial" w:cs="Arial"/>
                <w:color w:val="000000"/>
                <w:sz w:val="18"/>
                <w:szCs w:val="18"/>
              </w:rPr>
              <w:t>0.69</w:t>
            </w:r>
          </w:p>
        </w:tc>
        <w:tc>
          <w:tcPr>
            <w:tcW w:w="1546" w:type="dxa"/>
            <w:vAlign w:val="center"/>
          </w:tcPr>
          <w:p w14:paraId="3D57114F" w14:textId="77777777" w:rsidR="000C6F46" w:rsidRDefault="007F4540">
            <w:pPr>
              <w:rPr>
                <w:rFonts w:ascii="Arial" w:hAnsi="Arial" w:cs="Arial"/>
                <w:sz w:val="18"/>
                <w:szCs w:val="18"/>
              </w:rPr>
            </w:pPr>
            <w:r>
              <w:rPr>
                <w:rFonts w:ascii="Arial" w:hAnsi="Arial" w:cs="Arial"/>
                <w:color w:val="000000"/>
                <w:sz w:val="18"/>
                <w:szCs w:val="18"/>
              </w:rPr>
              <w:t>0.69</w:t>
            </w:r>
          </w:p>
        </w:tc>
        <w:tc>
          <w:tcPr>
            <w:tcW w:w="1255" w:type="dxa"/>
            <w:vAlign w:val="center"/>
          </w:tcPr>
          <w:p w14:paraId="503FCD81" w14:textId="77777777" w:rsidR="000C6F46" w:rsidRDefault="007F4540">
            <w:pPr>
              <w:rPr>
                <w:rFonts w:ascii="Arial" w:hAnsi="Arial" w:cs="Arial"/>
                <w:sz w:val="18"/>
                <w:szCs w:val="18"/>
              </w:rPr>
            </w:pPr>
            <w:r>
              <w:rPr>
                <w:rFonts w:ascii="Arial" w:hAnsi="Arial" w:cs="Arial"/>
                <w:color w:val="000000"/>
                <w:sz w:val="18"/>
                <w:szCs w:val="18"/>
              </w:rPr>
              <w:t>0.15</w:t>
            </w:r>
          </w:p>
        </w:tc>
        <w:tc>
          <w:tcPr>
            <w:tcW w:w="1279" w:type="dxa"/>
            <w:vAlign w:val="center"/>
          </w:tcPr>
          <w:p w14:paraId="3ABBA47B"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4BA1DBA0" w14:textId="77777777" w:rsidR="000C6F46" w:rsidRDefault="007F4540">
            <w:pPr>
              <w:rPr>
                <w:rFonts w:ascii="Arial" w:hAnsi="Arial" w:cs="Arial"/>
                <w:sz w:val="18"/>
                <w:szCs w:val="18"/>
              </w:rPr>
            </w:pPr>
            <w:r>
              <w:rPr>
                <w:rFonts w:ascii="Arial" w:hAnsi="Arial" w:cs="Arial"/>
                <w:color w:val="000000"/>
                <w:sz w:val="18"/>
                <w:szCs w:val="18"/>
              </w:rPr>
              <w:t>0.02</w:t>
            </w:r>
          </w:p>
        </w:tc>
      </w:tr>
      <w:tr w:rsidR="000C6F46" w14:paraId="3D0AFC67" w14:textId="77777777">
        <w:trPr>
          <w:trHeight w:val="737"/>
          <w:jc w:val="center"/>
        </w:trPr>
        <w:tc>
          <w:tcPr>
            <w:tcW w:w="1446" w:type="dxa"/>
          </w:tcPr>
          <w:p w14:paraId="3266A966" w14:textId="77777777" w:rsidR="000C6F46" w:rsidRDefault="007F4540">
            <w:pPr>
              <w:rPr>
                <w:rFonts w:asciiTheme="minorBidi" w:hAnsiTheme="minorBidi"/>
                <w:sz w:val="18"/>
                <w:szCs w:val="18"/>
              </w:rPr>
            </w:pPr>
            <w:r>
              <w:rPr>
                <w:rFonts w:asciiTheme="minorBidi" w:hAnsiTheme="minorBidi"/>
                <w:sz w:val="18"/>
                <w:szCs w:val="18"/>
              </w:rPr>
              <w:t>Scenario D (10 min latency, latency insensitive)</w:t>
            </w:r>
          </w:p>
        </w:tc>
        <w:tc>
          <w:tcPr>
            <w:tcW w:w="1342" w:type="dxa"/>
            <w:vAlign w:val="center"/>
          </w:tcPr>
          <w:p w14:paraId="277D77C9" w14:textId="77777777" w:rsidR="000C6F46" w:rsidRDefault="007F4540">
            <w:pPr>
              <w:rPr>
                <w:rFonts w:ascii="Arial" w:hAnsi="Arial" w:cs="Arial"/>
                <w:sz w:val="18"/>
                <w:szCs w:val="18"/>
              </w:rPr>
            </w:pPr>
            <w:r>
              <w:rPr>
                <w:rFonts w:ascii="Arial" w:hAnsi="Arial" w:cs="Arial"/>
                <w:color w:val="000000"/>
                <w:sz w:val="18"/>
                <w:szCs w:val="18"/>
              </w:rPr>
              <w:t>0.07</w:t>
            </w:r>
          </w:p>
        </w:tc>
        <w:tc>
          <w:tcPr>
            <w:tcW w:w="1367" w:type="dxa"/>
            <w:vAlign w:val="center"/>
          </w:tcPr>
          <w:p w14:paraId="136929AC" w14:textId="77777777" w:rsidR="000C6F46" w:rsidRDefault="007F4540">
            <w:pPr>
              <w:rPr>
                <w:rFonts w:ascii="Arial" w:hAnsi="Arial" w:cs="Arial"/>
                <w:sz w:val="18"/>
                <w:szCs w:val="18"/>
              </w:rPr>
            </w:pPr>
            <w:r>
              <w:rPr>
                <w:rFonts w:ascii="Arial" w:hAnsi="Arial" w:cs="Arial"/>
                <w:color w:val="000000"/>
                <w:sz w:val="18"/>
                <w:szCs w:val="18"/>
              </w:rPr>
              <w:t>0.07</w:t>
            </w:r>
          </w:p>
        </w:tc>
        <w:tc>
          <w:tcPr>
            <w:tcW w:w="1546" w:type="dxa"/>
            <w:vAlign w:val="center"/>
          </w:tcPr>
          <w:p w14:paraId="4470622F" w14:textId="77777777" w:rsidR="000C6F46" w:rsidRDefault="007F4540">
            <w:pPr>
              <w:rPr>
                <w:rFonts w:ascii="Arial" w:hAnsi="Arial" w:cs="Arial"/>
                <w:sz w:val="18"/>
                <w:szCs w:val="18"/>
              </w:rPr>
            </w:pPr>
            <w:r>
              <w:rPr>
                <w:rFonts w:ascii="Arial" w:hAnsi="Arial" w:cs="Arial"/>
                <w:color w:val="000000"/>
                <w:sz w:val="18"/>
                <w:szCs w:val="18"/>
              </w:rPr>
              <w:t>0.07</w:t>
            </w:r>
          </w:p>
        </w:tc>
        <w:tc>
          <w:tcPr>
            <w:tcW w:w="1255" w:type="dxa"/>
            <w:vAlign w:val="center"/>
          </w:tcPr>
          <w:p w14:paraId="26736F7B" w14:textId="77777777" w:rsidR="000C6F46" w:rsidRDefault="007F4540">
            <w:pPr>
              <w:rPr>
                <w:rFonts w:ascii="Arial" w:hAnsi="Arial" w:cs="Arial"/>
                <w:sz w:val="18"/>
                <w:szCs w:val="18"/>
              </w:rPr>
            </w:pPr>
            <w:r>
              <w:rPr>
                <w:rFonts w:ascii="Arial" w:hAnsi="Arial" w:cs="Arial"/>
                <w:color w:val="000000"/>
                <w:sz w:val="18"/>
                <w:szCs w:val="18"/>
              </w:rPr>
              <w:t>0.05</w:t>
            </w:r>
          </w:p>
        </w:tc>
        <w:tc>
          <w:tcPr>
            <w:tcW w:w="1279" w:type="dxa"/>
            <w:vAlign w:val="center"/>
          </w:tcPr>
          <w:p w14:paraId="35888352"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5122BF20" w14:textId="77777777" w:rsidR="000C6F46" w:rsidRDefault="007F4540">
            <w:pPr>
              <w:rPr>
                <w:rFonts w:ascii="Arial" w:hAnsi="Arial" w:cs="Arial"/>
                <w:sz w:val="18"/>
                <w:szCs w:val="18"/>
              </w:rPr>
            </w:pPr>
            <w:r>
              <w:rPr>
                <w:rFonts w:ascii="Arial" w:hAnsi="Arial" w:cs="Arial"/>
                <w:color w:val="000000"/>
                <w:sz w:val="18"/>
                <w:szCs w:val="18"/>
              </w:rPr>
              <w:t>0.02</w:t>
            </w:r>
          </w:p>
        </w:tc>
      </w:tr>
    </w:tbl>
    <w:p w14:paraId="6981C3B9" w14:textId="77777777" w:rsidR="000C6F46" w:rsidRDefault="000C6F46"/>
    <w:p w14:paraId="323E74E9" w14:textId="77777777" w:rsidR="000C6F46" w:rsidRDefault="007F4540">
      <w:pPr>
        <w:pStyle w:val="a6"/>
        <w:keepNext/>
      </w:pPr>
      <w:r>
        <w:t>Table 4.1-3: Power consumption evaluation for specific scenarios (P</w:t>
      </w:r>
      <w:r>
        <w:rPr>
          <w:vertAlign w:val="subscript"/>
        </w:rPr>
        <w:t>WUR</w:t>
      </w:r>
      <w:r>
        <w:t xml:space="preserve"> =10 units).</w:t>
      </w:r>
    </w:p>
    <w:tbl>
      <w:tblPr>
        <w:tblStyle w:val="aff2"/>
        <w:tblW w:w="10060" w:type="dxa"/>
        <w:jc w:val="center"/>
        <w:tblLook w:val="04A0" w:firstRow="1" w:lastRow="0" w:firstColumn="1" w:lastColumn="0" w:noHBand="0" w:noVBand="1"/>
      </w:tblPr>
      <w:tblGrid>
        <w:gridCol w:w="1515"/>
        <w:gridCol w:w="1394"/>
        <w:gridCol w:w="1427"/>
        <w:gridCol w:w="1632"/>
        <w:gridCol w:w="1315"/>
        <w:gridCol w:w="1345"/>
        <w:gridCol w:w="1432"/>
      </w:tblGrid>
      <w:tr w:rsidR="000C6F46" w14:paraId="4F8FBEA8" w14:textId="77777777">
        <w:trPr>
          <w:trHeight w:val="1183"/>
          <w:jc w:val="center"/>
        </w:trPr>
        <w:tc>
          <w:tcPr>
            <w:tcW w:w="1515" w:type="dxa"/>
          </w:tcPr>
          <w:p w14:paraId="2117ED48"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94" w:type="dxa"/>
          </w:tcPr>
          <w:p w14:paraId="2DF6A671"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427" w:type="dxa"/>
          </w:tcPr>
          <w:p w14:paraId="6A5C1B3C"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632" w:type="dxa"/>
          </w:tcPr>
          <w:p w14:paraId="6A8DB2F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315" w:type="dxa"/>
          </w:tcPr>
          <w:p w14:paraId="5918D78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345" w:type="dxa"/>
          </w:tcPr>
          <w:p w14:paraId="2911F9D1"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432" w:type="dxa"/>
          </w:tcPr>
          <w:p w14:paraId="31A9863E"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5824B74" w14:textId="77777777">
        <w:trPr>
          <w:trHeight w:val="737"/>
          <w:jc w:val="center"/>
        </w:trPr>
        <w:tc>
          <w:tcPr>
            <w:tcW w:w="1515" w:type="dxa"/>
          </w:tcPr>
          <w:p w14:paraId="58920D78"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94" w:type="dxa"/>
          </w:tcPr>
          <w:p w14:paraId="761B97A5" w14:textId="77777777" w:rsidR="000C6F46" w:rsidRDefault="007F4540">
            <w:pPr>
              <w:rPr>
                <w:rFonts w:asciiTheme="minorBidi" w:hAnsiTheme="minorBidi"/>
                <w:sz w:val="18"/>
                <w:szCs w:val="18"/>
              </w:rPr>
            </w:pPr>
            <w:r>
              <w:rPr>
                <w:sz w:val="18"/>
                <w:szCs w:val="18"/>
              </w:rPr>
              <w:t>9.66</w:t>
            </w:r>
          </w:p>
        </w:tc>
        <w:tc>
          <w:tcPr>
            <w:tcW w:w="1427" w:type="dxa"/>
          </w:tcPr>
          <w:p w14:paraId="1B959A17" w14:textId="77777777" w:rsidR="000C6F46" w:rsidRDefault="007F4540">
            <w:pPr>
              <w:rPr>
                <w:rFonts w:asciiTheme="minorBidi" w:hAnsiTheme="minorBidi"/>
                <w:sz w:val="18"/>
                <w:szCs w:val="18"/>
              </w:rPr>
            </w:pPr>
            <w:r>
              <w:rPr>
                <w:sz w:val="18"/>
                <w:szCs w:val="18"/>
              </w:rPr>
              <w:t>9.66</w:t>
            </w:r>
          </w:p>
        </w:tc>
        <w:tc>
          <w:tcPr>
            <w:tcW w:w="1632" w:type="dxa"/>
          </w:tcPr>
          <w:p w14:paraId="554535A7" w14:textId="77777777" w:rsidR="000C6F46" w:rsidRDefault="007F4540">
            <w:pPr>
              <w:rPr>
                <w:rFonts w:asciiTheme="minorBidi" w:hAnsiTheme="minorBidi"/>
                <w:sz w:val="18"/>
                <w:szCs w:val="18"/>
              </w:rPr>
            </w:pPr>
            <w:r>
              <w:rPr>
                <w:sz w:val="18"/>
                <w:szCs w:val="18"/>
              </w:rPr>
              <w:t>9.66</w:t>
            </w:r>
          </w:p>
        </w:tc>
        <w:tc>
          <w:tcPr>
            <w:tcW w:w="1315" w:type="dxa"/>
          </w:tcPr>
          <w:p w14:paraId="5B282494" w14:textId="77777777" w:rsidR="000C6F46" w:rsidRDefault="007F4540">
            <w:pPr>
              <w:rPr>
                <w:rFonts w:asciiTheme="minorBidi" w:hAnsiTheme="minorBidi"/>
                <w:sz w:val="18"/>
                <w:szCs w:val="18"/>
              </w:rPr>
            </w:pPr>
            <w:r>
              <w:rPr>
                <w:sz w:val="18"/>
                <w:szCs w:val="18"/>
              </w:rPr>
              <w:t>1.51</w:t>
            </w:r>
          </w:p>
        </w:tc>
        <w:tc>
          <w:tcPr>
            <w:tcW w:w="1345" w:type="dxa"/>
          </w:tcPr>
          <w:p w14:paraId="2E102499" w14:textId="77777777" w:rsidR="000C6F46" w:rsidRDefault="007F4540">
            <w:pPr>
              <w:rPr>
                <w:rFonts w:asciiTheme="minorBidi" w:hAnsiTheme="minorBidi"/>
                <w:sz w:val="18"/>
                <w:szCs w:val="18"/>
              </w:rPr>
            </w:pPr>
            <w:r>
              <w:rPr>
                <w:sz w:val="18"/>
                <w:szCs w:val="18"/>
              </w:rPr>
              <w:t>1.49</w:t>
            </w:r>
          </w:p>
        </w:tc>
        <w:tc>
          <w:tcPr>
            <w:tcW w:w="1432" w:type="dxa"/>
          </w:tcPr>
          <w:p w14:paraId="3C58CB76" w14:textId="77777777" w:rsidR="000C6F46" w:rsidRDefault="007F4540">
            <w:pPr>
              <w:rPr>
                <w:rFonts w:asciiTheme="minorBidi" w:hAnsiTheme="minorBidi"/>
                <w:sz w:val="18"/>
                <w:szCs w:val="18"/>
              </w:rPr>
            </w:pPr>
            <w:r>
              <w:rPr>
                <w:sz w:val="18"/>
                <w:szCs w:val="18"/>
              </w:rPr>
              <w:t>1.49</w:t>
            </w:r>
          </w:p>
        </w:tc>
      </w:tr>
      <w:tr w:rsidR="000C6F46" w14:paraId="1C8C7726" w14:textId="77777777">
        <w:trPr>
          <w:trHeight w:val="737"/>
          <w:jc w:val="center"/>
        </w:trPr>
        <w:tc>
          <w:tcPr>
            <w:tcW w:w="1515" w:type="dxa"/>
          </w:tcPr>
          <w:p w14:paraId="629575F5" w14:textId="77777777" w:rsidR="000C6F46" w:rsidRDefault="007F4540">
            <w:pPr>
              <w:rPr>
                <w:rFonts w:asciiTheme="minorBidi" w:hAnsiTheme="minorBidi"/>
                <w:sz w:val="18"/>
                <w:szCs w:val="18"/>
              </w:rPr>
            </w:pPr>
            <w:r>
              <w:rPr>
                <w:rFonts w:asciiTheme="minorBidi" w:hAnsiTheme="minorBidi"/>
              </w:rPr>
              <w:t>Scenario B (2 s latency bound)</w:t>
            </w:r>
          </w:p>
        </w:tc>
        <w:tc>
          <w:tcPr>
            <w:tcW w:w="1394" w:type="dxa"/>
          </w:tcPr>
          <w:p w14:paraId="1ADB2986" w14:textId="77777777" w:rsidR="000C6F46" w:rsidRDefault="007F4540">
            <w:pPr>
              <w:rPr>
                <w:rFonts w:asciiTheme="minorBidi" w:hAnsiTheme="minorBidi"/>
                <w:sz w:val="18"/>
                <w:szCs w:val="18"/>
              </w:rPr>
            </w:pPr>
            <w:r>
              <w:rPr>
                <w:sz w:val="18"/>
                <w:szCs w:val="18"/>
              </w:rPr>
              <w:t>3.17</w:t>
            </w:r>
          </w:p>
        </w:tc>
        <w:tc>
          <w:tcPr>
            <w:tcW w:w="1427" w:type="dxa"/>
          </w:tcPr>
          <w:p w14:paraId="64D4B446" w14:textId="77777777" w:rsidR="000C6F46" w:rsidRDefault="007F4540">
            <w:pPr>
              <w:rPr>
                <w:rFonts w:asciiTheme="minorBidi" w:hAnsiTheme="minorBidi"/>
                <w:sz w:val="18"/>
                <w:szCs w:val="18"/>
              </w:rPr>
            </w:pPr>
            <w:r>
              <w:rPr>
                <w:sz w:val="18"/>
                <w:szCs w:val="18"/>
              </w:rPr>
              <w:t>3.17</w:t>
            </w:r>
          </w:p>
        </w:tc>
        <w:tc>
          <w:tcPr>
            <w:tcW w:w="1632" w:type="dxa"/>
          </w:tcPr>
          <w:p w14:paraId="4F14BCEB" w14:textId="77777777" w:rsidR="000C6F46" w:rsidRDefault="007F4540">
            <w:pPr>
              <w:rPr>
                <w:rFonts w:asciiTheme="minorBidi" w:hAnsiTheme="minorBidi"/>
                <w:sz w:val="18"/>
                <w:szCs w:val="18"/>
              </w:rPr>
            </w:pPr>
            <w:r>
              <w:rPr>
                <w:sz w:val="18"/>
                <w:szCs w:val="18"/>
              </w:rPr>
              <w:t>3.17</w:t>
            </w:r>
          </w:p>
        </w:tc>
        <w:tc>
          <w:tcPr>
            <w:tcW w:w="1315" w:type="dxa"/>
          </w:tcPr>
          <w:p w14:paraId="69A054E4" w14:textId="77777777" w:rsidR="000C6F46" w:rsidRDefault="007F4540">
            <w:pPr>
              <w:rPr>
                <w:rFonts w:asciiTheme="minorBidi" w:hAnsiTheme="minorBidi"/>
                <w:sz w:val="18"/>
                <w:szCs w:val="18"/>
              </w:rPr>
            </w:pPr>
            <w:r>
              <w:rPr>
                <w:sz w:val="18"/>
                <w:szCs w:val="18"/>
              </w:rPr>
              <w:t>0.31</w:t>
            </w:r>
          </w:p>
        </w:tc>
        <w:tc>
          <w:tcPr>
            <w:tcW w:w="1345" w:type="dxa"/>
          </w:tcPr>
          <w:p w14:paraId="46E5A0A5" w14:textId="77777777" w:rsidR="000C6F46" w:rsidRDefault="007F4540">
            <w:pPr>
              <w:rPr>
                <w:rFonts w:asciiTheme="minorBidi" w:hAnsiTheme="minorBidi"/>
                <w:sz w:val="18"/>
                <w:szCs w:val="18"/>
              </w:rPr>
            </w:pPr>
            <w:r>
              <w:rPr>
                <w:sz w:val="18"/>
                <w:szCs w:val="18"/>
              </w:rPr>
              <w:t>0.15</w:t>
            </w:r>
          </w:p>
        </w:tc>
        <w:tc>
          <w:tcPr>
            <w:tcW w:w="1432" w:type="dxa"/>
          </w:tcPr>
          <w:p w14:paraId="7250B068" w14:textId="77777777" w:rsidR="000C6F46" w:rsidRDefault="007F4540">
            <w:pPr>
              <w:rPr>
                <w:rFonts w:asciiTheme="minorBidi" w:hAnsiTheme="minorBidi"/>
                <w:sz w:val="18"/>
                <w:szCs w:val="18"/>
              </w:rPr>
            </w:pPr>
            <w:r>
              <w:rPr>
                <w:sz w:val="18"/>
                <w:szCs w:val="18"/>
              </w:rPr>
              <w:t>0.14</w:t>
            </w:r>
          </w:p>
        </w:tc>
      </w:tr>
      <w:tr w:rsidR="000C6F46" w14:paraId="7F4998DC" w14:textId="77777777">
        <w:trPr>
          <w:trHeight w:val="737"/>
          <w:jc w:val="center"/>
        </w:trPr>
        <w:tc>
          <w:tcPr>
            <w:tcW w:w="1515" w:type="dxa"/>
          </w:tcPr>
          <w:p w14:paraId="53C3BFE6" w14:textId="77777777" w:rsidR="000C6F46" w:rsidRDefault="007F4540">
            <w:pPr>
              <w:rPr>
                <w:rFonts w:asciiTheme="minorBidi" w:hAnsiTheme="minorBidi"/>
                <w:sz w:val="18"/>
                <w:szCs w:val="18"/>
              </w:rPr>
            </w:pPr>
            <w:r>
              <w:rPr>
                <w:rFonts w:asciiTheme="minorBidi" w:hAnsiTheme="minorBidi"/>
              </w:rPr>
              <w:t>Scenario C (60 s latency bound)</w:t>
            </w:r>
          </w:p>
        </w:tc>
        <w:tc>
          <w:tcPr>
            <w:tcW w:w="1394" w:type="dxa"/>
          </w:tcPr>
          <w:p w14:paraId="17A5C541" w14:textId="77777777" w:rsidR="000C6F46" w:rsidRDefault="007F4540">
            <w:pPr>
              <w:rPr>
                <w:rFonts w:asciiTheme="minorBidi" w:hAnsiTheme="minorBidi"/>
                <w:sz w:val="18"/>
                <w:szCs w:val="18"/>
              </w:rPr>
            </w:pPr>
            <w:r>
              <w:rPr>
                <w:sz w:val="18"/>
                <w:szCs w:val="18"/>
              </w:rPr>
              <w:t>0.69</w:t>
            </w:r>
          </w:p>
        </w:tc>
        <w:tc>
          <w:tcPr>
            <w:tcW w:w="1427" w:type="dxa"/>
          </w:tcPr>
          <w:p w14:paraId="4D8D1B44" w14:textId="77777777" w:rsidR="000C6F46" w:rsidRDefault="007F4540">
            <w:pPr>
              <w:rPr>
                <w:rFonts w:asciiTheme="minorBidi" w:hAnsiTheme="minorBidi"/>
                <w:sz w:val="18"/>
                <w:szCs w:val="18"/>
              </w:rPr>
            </w:pPr>
            <w:r>
              <w:rPr>
                <w:sz w:val="18"/>
                <w:szCs w:val="18"/>
              </w:rPr>
              <w:t>0.69</w:t>
            </w:r>
          </w:p>
        </w:tc>
        <w:tc>
          <w:tcPr>
            <w:tcW w:w="1632" w:type="dxa"/>
          </w:tcPr>
          <w:p w14:paraId="395BD293" w14:textId="77777777" w:rsidR="000C6F46" w:rsidRDefault="007F4540">
            <w:pPr>
              <w:rPr>
                <w:rFonts w:asciiTheme="minorBidi" w:hAnsiTheme="minorBidi"/>
                <w:sz w:val="18"/>
                <w:szCs w:val="18"/>
              </w:rPr>
            </w:pPr>
            <w:r>
              <w:rPr>
                <w:sz w:val="18"/>
                <w:szCs w:val="18"/>
              </w:rPr>
              <w:t>0.69</w:t>
            </w:r>
          </w:p>
        </w:tc>
        <w:tc>
          <w:tcPr>
            <w:tcW w:w="1315" w:type="dxa"/>
          </w:tcPr>
          <w:p w14:paraId="12AA2733" w14:textId="77777777" w:rsidR="000C6F46" w:rsidRDefault="007F4540">
            <w:pPr>
              <w:rPr>
                <w:rFonts w:asciiTheme="minorBidi" w:hAnsiTheme="minorBidi"/>
                <w:sz w:val="18"/>
                <w:szCs w:val="18"/>
              </w:rPr>
            </w:pPr>
            <w:r>
              <w:rPr>
                <w:sz w:val="18"/>
                <w:szCs w:val="18"/>
              </w:rPr>
              <w:t>0.15</w:t>
            </w:r>
          </w:p>
        </w:tc>
        <w:tc>
          <w:tcPr>
            <w:tcW w:w="1345" w:type="dxa"/>
          </w:tcPr>
          <w:p w14:paraId="24AE822E" w14:textId="77777777" w:rsidR="000C6F46" w:rsidRDefault="007F4540">
            <w:pPr>
              <w:rPr>
                <w:rFonts w:asciiTheme="minorBidi" w:hAnsiTheme="minorBidi"/>
                <w:sz w:val="18"/>
                <w:szCs w:val="18"/>
              </w:rPr>
            </w:pPr>
            <w:r>
              <w:rPr>
                <w:sz w:val="18"/>
                <w:szCs w:val="18"/>
              </w:rPr>
              <w:t>0.03</w:t>
            </w:r>
          </w:p>
        </w:tc>
        <w:tc>
          <w:tcPr>
            <w:tcW w:w="1432" w:type="dxa"/>
          </w:tcPr>
          <w:p w14:paraId="55C4F075" w14:textId="77777777" w:rsidR="000C6F46" w:rsidRDefault="007F4540">
            <w:pPr>
              <w:rPr>
                <w:rFonts w:asciiTheme="minorBidi" w:hAnsiTheme="minorBidi"/>
                <w:sz w:val="18"/>
                <w:szCs w:val="18"/>
              </w:rPr>
            </w:pPr>
            <w:r>
              <w:rPr>
                <w:sz w:val="18"/>
                <w:szCs w:val="18"/>
              </w:rPr>
              <w:t>0.02</w:t>
            </w:r>
          </w:p>
        </w:tc>
      </w:tr>
      <w:tr w:rsidR="000C6F46" w14:paraId="5A08E655" w14:textId="77777777">
        <w:trPr>
          <w:trHeight w:val="737"/>
          <w:jc w:val="center"/>
        </w:trPr>
        <w:tc>
          <w:tcPr>
            <w:tcW w:w="1515" w:type="dxa"/>
          </w:tcPr>
          <w:p w14:paraId="457A2064"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94" w:type="dxa"/>
          </w:tcPr>
          <w:p w14:paraId="79396887" w14:textId="77777777" w:rsidR="000C6F46" w:rsidRDefault="007F4540">
            <w:pPr>
              <w:rPr>
                <w:rFonts w:asciiTheme="minorBidi" w:hAnsiTheme="minorBidi"/>
                <w:sz w:val="18"/>
                <w:szCs w:val="18"/>
              </w:rPr>
            </w:pPr>
            <w:r>
              <w:rPr>
                <w:sz w:val="18"/>
                <w:szCs w:val="18"/>
              </w:rPr>
              <w:t>0.07</w:t>
            </w:r>
          </w:p>
        </w:tc>
        <w:tc>
          <w:tcPr>
            <w:tcW w:w="1427" w:type="dxa"/>
          </w:tcPr>
          <w:p w14:paraId="2A6BF8D5" w14:textId="77777777" w:rsidR="000C6F46" w:rsidRDefault="007F4540">
            <w:pPr>
              <w:rPr>
                <w:rFonts w:asciiTheme="minorBidi" w:hAnsiTheme="minorBidi"/>
                <w:sz w:val="18"/>
                <w:szCs w:val="18"/>
              </w:rPr>
            </w:pPr>
            <w:r>
              <w:rPr>
                <w:sz w:val="18"/>
                <w:szCs w:val="18"/>
              </w:rPr>
              <w:t>0.07</w:t>
            </w:r>
          </w:p>
        </w:tc>
        <w:tc>
          <w:tcPr>
            <w:tcW w:w="1632" w:type="dxa"/>
          </w:tcPr>
          <w:p w14:paraId="0B35CB8A" w14:textId="77777777" w:rsidR="000C6F46" w:rsidRDefault="007F4540">
            <w:pPr>
              <w:rPr>
                <w:rFonts w:asciiTheme="minorBidi" w:hAnsiTheme="minorBidi"/>
                <w:sz w:val="18"/>
                <w:szCs w:val="18"/>
              </w:rPr>
            </w:pPr>
            <w:r>
              <w:rPr>
                <w:sz w:val="18"/>
                <w:szCs w:val="18"/>
              </w:rPr>
              <w:t>0.07</w:t>
            </w:r>
          </w:p>
        </w:tc>
        <w:tc>
          <w:tcPr>
            <w:tcW w:w="1315" w:type="dxa"/>
          </w:tcPr>
          <w:p w14:paraId="29CE1D8A" w14:textId="77777777" w:rsidR="000C6F46" w:rsidRDefault="007F4540">
            <w:pPr>
              <w:rPr>
                <w:rFonts w:asciiTheme="minorBidi" w:hAnsiTheme="minorBidi"/>
                <w:sz w:val="18"/>
                <w:szCs w:val="18"/>
              </w:rPr>
            </w:pPr>
            <w:r>
              <w:rPr>
                <w:sz w:val="18"/>
                <w:szCs w:val="18"/>
              </w:rPr>
              <w:t>0.05</w:t>
            </w:r>
          </w:p>
        </w:tc>
        <w:tc>
          <w:tcPr>
            <w:tcW w:w="1345" w:type="dxa"/>
          </w:tcPr>
          <w:p w14:paraId="634FF7A5" w14:textId="77777777" w:rsidR="000C6F46" w:rsidRDefault="007F4540">
            <w:pPr>
              <w:rPr>
                <w:rFonts w:asciiTheme="minorBidi" w:hAnsiTheme="minorBidi"/>
                <w:sz w:val="18"/>
                <w:szCs w:val="18"/>
              </w:rPr>
            </w:pPr>
            <w:r>
              <w:rPr>
                <w:sz w:val="18"/>
                <w:szCs w:val="18"/>
              </w:rPr>
              <w:t>0.03</w:t>
            </w:r>
          </w:p>
        </w:tc>
        <w:tc>
          <w:tcPr>
            <w:tcW w:w="1432" w:type="dxa"/>
          </w:tcPr>
          <w:p w14:paraId="0DDC5DD8" w14:textId="77777777" w:rsidR="000C6F46" w:rsidRDefault="007F4540">
            <w:pPr>
              <w:rPr>
                <w:rFonts w:asciiTheme="minorBidi" w:hAnsiTheme="minorBidi"/>
                <w:sz w:val="18"/>
                <w:szCs w:val="18"/>
              </w:rPr>
            </w:pPr>
            <w:r>
              <w:rPr>
                <w:sz w:val="18"/>
                <w:szCs w:val="18"/>
              </w:rPr>
              <w:t>0.02</w:t>
            </w:r>
          </w:p>
        </w:tc>
      </w:tr>
    </w:tbl>
    <w:p w14:paraId="227933EE" w14:textId="77777777" w:rsidR="000C6F46" w:rsidRDefault="000C6F46">
      <w:pPr>
        <w:pStyle w:val="B1"/>
        <w:ind w:left="0" w:firstLine="0"/>
      </w:pPr>
    </w:p>
    <w:p w14:paraId="1EC9FE44" w14:textId="77777777" w:rsidR="000C6F46" w:rsidRDefault="007F4540">
      <w:pPr>
        <w:pStyle w:val="a6"/>
        <w:keepNext/>
      </w:pPr>
      <w:r>
        <w:lastRenderedPageBreak/>
        <w:t>Table 4.1-4: Power saving evaluation for specific scenarios (P</w:t>
      </w:r>
      <w:r>
        <w:rPr>
          <w:vertAlign w:val="subscript"/>
        </w:rPr>
        <w:t>WUR</w:t>
      </w:r>
      <w:r>
        <w:t xml:space="preserve"> =0.5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44897DA5" w14:textId="77777777">
        <w:trPr>
          <w:trHeight w:val="696"/>
          <w:jc w:val="center"/>
        </w:trPr>
        <w:tc>
          <w:tcPr>
            <w:tcW w:w="3012" w:type="dxa"/>
          </w:tcPr>
          <w:p w14:paraId="462C3126"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28664C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78C18D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54A121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A73C855" w14:textId="77777777">
        <w:trPr>
          <w:trHeight w:val="434"/>
          <w:jc w:val="center"/>
        </w:trPr>
        <w:tc>
          <w:tcPr>
            <w:tcW w:w="3012" w:type="dxa"/>
          </w:tcPr>
          <w:p w14:paraId="69A5F7C2"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1F1EBEFF"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05" w:type="dxa"/>
            <w:vAlign w:val="center"/>
          </w:tcPr>
          <w:p w14:paraId="7991F73A"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87" w:type="dxa"/>
            <w:vAlign w:val="center"/>
          </w:tcPr>
          <w:p w14:paraId="6FC66DEB" w14:textId="77777777" w:rsidR="000C6F46" w:rsidRDefault="007F4540">
            <w:pPr>
              <w:rPr>
                <w:rFonts w:asciiTheme="minorBidi" w:hAnsiTheme="minorBidi"/>
                <w:sz w:val="18"/>
                <w:szCs w:val="18"/>
              </w:rPr>
            </w:pPr>
            <w:r>
              <w:rPr>
                <w:rFonts w:ascii="Arial" w:hAnsi="Arial" w:cs="Arial"/>
                <w:color w:val="000000"/>
                <w:sz w:val="18"/>
                <w:szCs w:val="18"/>
              </w:rPr>
              <w:t>89%</w:t>
            </w:r>
          </w:p>
        </w:tc>
      </w:tr>
      <w:tr w:rsidR="000C6F46" w14:paraId="395A18E8" w14:textId="77777777">
        <w:trPr>
          <w:trHeight w:val="434"/>
          <w:jc w:val="center"/>
        </w:trPr>
        <w:tc>
          <w:tcPr>
            <w:tcW w:w="3012" w:type="dxa"/>
          </w:tcPr>
          <w:p w14:paraId="36D93760"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462E3731" w14:textId="77777777" w:rsidR="000C6F46" w:rsidRDefault="007F4540">
            <w:pPr>
              <w:rPr>
                <w:rFonts w:asciiTheme="minorBidi" w:hAnsiTheme="minorBidi"/>
                <w:sz w:val="18"/>
                <w:szCs w:val="18"/>
              </w:rPr>
            </w:pPr>
            <w:r>
              <w:rPr>
                <w:rFonts w:ascii="Arial" w:hAnsi="Arial" w:cs="Arial"/>
                <w:color w:val="000000"/>
                <w:sz w:val="18"/>
                <w:szCs w:val="18"/>
              </w:rPr>
              <w:t>94%</w:t>
            </w:r>
          </w:p>
        </w:tc>
        <w:tc>
          <w:tcPr>
            <w:tcW w:w="2305" w:type="dxa"/>
            <w:vAlign w:val="center"/>
          </w:tcPr>
          <w:p w14:paraId="76081A0E" w14:textId="77777777" w:rsidR="000C6F46" w:rsidRDefault="007F4540">
            <w:pPr>
              <w:rPr>
                <w:rFonts w:asciiTheme="minorBidi" w:hAnsiTheme="minorBidi"/>
                <w:sz w:val="18"/>
                <w:szCs w:val="18"/>
              </w:rPr>
            </w:pPr>
            <w:r>
              <w:rPr>
                <w:rFonts w:ascii="Arial" w:hAnsi="Arial" w:cs="Arial"/>
                <w:color w:val="000000"/>
                <w:sz w:val="18"/>
                <w:szCs w:val="18"/>
              </w:rPr>
              <w:t>99%</w:t>
            </w:r>
          </w:p>
        </w:tc>
        <w:tc>
          <w:tcPr>
            <w:tcW w:w="2387" w:type="dxa"/>
            <w:vAlign w:val="center"/>
          </w:tcPr>
          <w:p w14:paraId="2FDC8153" w14:textId="77777777" w:rsidR="000C6F46" w:rsidRDefault="007F4540">
            <w:pPr>
              <w:rPr>
                <w:rFonts w:asciiTheme="minorBidi" w:hAnsiTheme="minorBidi"/>
                <w:sz w:val="18"/>
                <w:szCs w:val="18"/>
              </w:rPr>
            </w:pPr>
            <w:r>
              <w:rPr>
                <w:rFonts w:ascii="Arial" w:hAnsi="Arial" w:cs="Arial"/>
                <w:color w:val="000000"/>
                <w:sz w:val="18"/>
                <w:szCs w:val="18"/>
              </w:rPr>
              <w:t>99%</w:t>
            </w:r>
          </w:p>
        </w:tc>
      </w:tr>
      <w:tr w:rsidR="000C6F46" w14:paraId="7DFF73BE" w14:textId="77777777">
        <w:trPr>
          <w:trHeight w:val="434"/>
          <w:jc w:val="center"/>
        </w:trPr>
        <w:tc>
          <w:tcPr>
            <w:tcW w:w="3012" w:type="dxa"/>
          </w:tcPr>
          <w:p w14:paraId="507A4842"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7E32ECDB"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02B58872"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09402CB3"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0C25338E" w14:textId="77777777">
        <w:trPr>
          <w:trHeight w:val="434"/>
          <w:jc w:val="center"/>
        </w:trPr>
        <w:tc>
          <w:tcPr>
            <w:tcW w:w="3012" w:type="dxa"/>
          </w:tcPr>
          <w:p w14:paraId="4C083101"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714CE121"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2D65B32A"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3197159F"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0A378A4F" w14:textId="77777777" w:rsidR="000C6F46" w:rsidRDefault="000C6F46"/>
    <w:p w14:paraId="0FC1A343" w14:textId="77777777" w:rsidR="000C6F46" w:rsidRDefault="007F4540">
      <w:pPr>
        <w:pStyle w:val="a6"/>
        <w:keepNext/>
      </w:pPr>
      <w:r>
        <w:t>Table 4.1-5: Power saving evaluation for specific scenarios (P</w:t>
      </w:r>
      <w:r>
        <w:rPr>
          <w:vertAlign w:val="subscript"/>
        </w:rPr>
        <w:t>WUR</w:t>
      </w:r>
      <w:r>
        <w:t xml:space="preserve"> =4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7A264CCC" w14:textId="77777777">
        <w:trPr>
          <w:trHeight w:val="696"/>
          <w:jc w:val="center"/>
        </w:trPr>
        <w:tc>
          <w:tcPr>
            <w:tcW w:w="3012" w:type="dxa"/>
          </w:tcPr>
          <w:p w14:paraId="12A0FB6A"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44D9BC38"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0167859"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2913DD87"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5CF3E0F8" w14:textId="77777777">
        <w:trPr>
          <w:trHeight w:val="434"/>
          <w:jc w:val="center"/>
        </w:trPr>
        <w:tc>
          <w:tcPr>
            <w:tcW w:w="3012" w:type="dxa"/>
          </w:tcPr>
          <w:p w14:paraId="2A5D1643"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502BCE66" w14:textId="77777777" w:rsidR="000C6F46" w:rsidRDefault="007F4540">
            <w:pPr>
              <w:rPr>
                <w:rFonts w:asciiTheme="minorBidi" w:hAnsiTheme="minorBidi"/>
                <w:sz w:val="18"/>
                <w:szCs w:val="18"/>
              </w:rPr>
            </w:pPr>
            <w:r>
              <w:rPr>
                <w:rFonts w:ascii="Arial" w:hAnsi="Arial" w:cs="Arial"/>
                <w:color w:val="000000"/>
                <w:sz w:val="18"/>
                <w:szCs w:val="18"/>
              </w:rPr>
              <w:t>87%</w:t>
            </w:r>
          </w:p>
        </w:tc>
        <w:tc>
          <w:tcPr>
            <w:tcW w:w="2305" w:type="dxa"/>
            <w:vAlign w:val="center"/>
          </w:tcPr>
          <w:p w14:paraId="3B99F287" w14:textId="77777777" w:rsidR="000C6F46" w:rsidRDefault="007F4540">
            <w:pPr>
              <w:rPr>
                <w:rFonts w:asciiTheme="minorBidi" w:hAnsiTheme="minorBidi"/>
                <w:sz w:val="18"/>
                <w:szCs w:val="18"/>
              </w:rPr>
            </w:pPr>
            <w:r>
              <w:rPr>
                <w:rFonts w:ascii="Arial" w:hAnsi="Arial" w:cs="Arial"/>
                <w:color w:val="000000"/>
                <w:sz w:val="18"/>
                <w:szCs w:val="18"/>
              </w:rPr>
              <w:t>88%</w:t>
            </w:r>
          </w:p>
        </w:tc>
        <w:tc>
          <w:tcPr>
            <w:tcW w:w="2387" w:type="dxa"/>
            <w:vAlign w:val="center"/>
          </w:tcPr>
          <w:p w14:paraId="1BF9E5DC" w14:textId="77777777" w:rsidR="000C6F46" w:rsidRDefault="007F4540">
            <w:pPr>
              <w:rPr>
                <w:rFonts w:asciiTheme="minorBidi" w:hAnsiTheme="minorBidi"/>
                <w:sz w:val="18"/>
                <w:szCs w:val="18"/>
              </w:rPr>
            </w:pPr>
            <w:r>
              <w:rPr>
                <w:rFonts w:ascii="Arial" w:hAnsi="Arial" w:cs="Arial"/>
                <w:color w:val="000000"/>
                <w:sz w:val="18"/>
                <w:szCs w:val="18"/>
              </w:rPr>
              <w:t>88%</w:t>
            </w:r>
          </w:p>
        </w:tc>
      </w:tr>
      <w:tr w:rsidR="000C6F46" w14:paraId="74ABD8B9" w14:textId="77777777">
        <w:trPr>
          <w:trHeight w:val="434"/>
          <w:jc w:val="center"/>
        </w:trPr>
        <w:tc>
          <w:tcPr>
            <w:tcW w:w="3012" w:type="dxa"/>
          </w:tcPr>
          <w:p w14:paraId="130A5ED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0FE5224B" w14:textId="77777777" w:rsidR="000C6F46" w:rsidRDefault="007F4540">
            <w:pPr>
              <w:rPr>
                <w:rFonts w:asciiTheme="minorBidi" w:hAnsiTheme="minorBidi"/>
                <w:sz w:val="18"/>
                <w:szCs w:val="18"/>
              </w:rPr>
            </w:pPr>
            <w:r>
              <w:rPr>
                <w:rFonts w:ascii="Arial" w:hAnsi="Arial" w:cs="Arial"/>
                <w:color w:val="000000"/>
                <w:sz w:val="18"/>
                <w:szCs w:val="18"/>
              </w:rPr>
              <w:t>92%</w:t>
            </w:r>
          </w:p>
        </w:tc>
        <w:tc>
          <w:tcPr>
            <w:tcW w:w="2305" w:type="dxa"/>
            <w:vAlign w:val="center"/>
          </w:tcPr>
          <w:p w14:paraId="646155F6" w14:textId="77777777" w:rsidR="000C6F46" w:rsidRDefault="007F4540">
            <w:pPr>
              <w:rPr>
                <w:rFonts w:asciiTheme="minorBidi" w:hAnsiTheme="minorBidi"/>
                <w:sz w:val="18"/>
                <w:szCs w:val="18"/>
              </w:rPr>
            </w:pPr>
            <w:r>
              <w:rPr>
                <w:rFonts w:ascii="Arial" w:hAnsi="Arial" w:cs="Arial"/>
                <w:color w:val="000000"/>
                <w:sz w:val="18"/>
                <w:szCs w:val="18"/>
              </w:rPr>
              <w:t>97%</w:t>
            </w:r>
          </w:p>
        </w:tc>
        <w:tc>
          <w:tcPr>
            <w:tcW w:w="2387" w:type="dxa"/>
            <w:vAlign w:val="center"/>
          </w:tcPr>
          <w:p w14:paraId="052B997C" w14:textId="77777777" w:rsidR="000C6F46" w:rsidRDefault="007F4540">
            <w:pPr>
              <w:rPr>
                <w:rFonts w:asciiTheme="minorBidi" w:hAnsiTheme="minorBidi"/>
                <w:sz w:val="18"/>
                <w:szCs w:val="18"/>
              </w:rPr>
            </w:pPr>
            <w:r>
              <w:rPr>
                <w:rFonts w:ascii="Arial" w:hAnsi="Arial" w:cs="Arial"/>
                <w:color w:val="000000"/>
                <w:sz w:val="18"/>
                <w:szCs w:val="18"/>
              </w:rPr>
              <w:t>98%</w:t>
            </w:r>
          </w:p>
        </w:tc>
      </w:tr>
      <w:tr w:rsidR="000C6F46" w14:paraId="0988C27F" w14:textId="77777777">
        <w:trPr>
          <w:trHeight w:val="434"/>
          <w:jc w:val="center"/>
        </w:trPr>
        <w:tc>
          <w:tcPr>
            <w:tcW w:w="3012" w:type="dxa"/>
          </w:tcPr>
          <w:p w14:paraId="7FA637A0"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26B0F03C"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6CFCF20E"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3EDEEF22"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6BB716BC" w14:textId="77777777">
        <w:trPr>
          <w:trHeight w:val="434"/>
          <w:jc w:val="center"/>
        </w:trPr>
        <w:tc>
          <w:tcPr>
            <w:tcW w:w="3012" w:type="dxa"/>
          </w:tcPr>
          <w:p w14:paraId="5E9A3F20"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5E74A948"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3C8F1642"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5855B96B"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69F01478" w14:textId="77777777" w:rsidR="000C6F46" w:rsidRDefault="000C6F46"/>
    <w:p w14:paraId="3A4E2845" w14:textId="77777777" w:rsidR="000C6F46" w:rsidRDefault="007F4540">
      <w:pPr>
        <w:pStyle w:val="a6"/>
        <w:keepNext/>
      </w:pPr>
      <w:r>
        <w:t>Table 4.1-6: Power saving evaluation for specific scenarios (P</w:t>
      </w:r>
      <w:r>
        <w:rPr>
          <w:vertAlign w:val="subscript"/>
        </w:rPr>
        <w:t>WUR</w:t>
      </w:r>
      <w:r>
        <w:t xml:space="preserve"> =10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29E0C43E" w14:textId="77777777">
        <w:trPr>
          <w:trHeight w:val="696"/>
          <w:jc w:val="center"/>
        </w:trPr>
        <w:tc>
          <w:tcPr>
            <w:tcW w:w="3012" w:type="dxa"/>
          </w:tcPr>
          <w:p w14:paraId="636BAF63"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35345E61"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35157AE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14194E6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D6EED95" w14:textId="77777777">
        <w:trPr>
          <w:trHeight w:val="434"/>
          <w:jc w:val="center"/>
        </w:trPr>
        <w:tc>
          <w:tcPr>
            <w:tcW w:w="3012" w:type="dxa"/>
          </w:tcPr>
          <w:p w14:paraId="2ED552AB"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48D14349" w14:textId="77777777" w:rsidR="000C6F46" w:rsidRDefault="007F4540">
            <w:pPr>
              <w:rPr>
                <w:rFonts w:asciiTheme="minorBidi" w:hAnsiTheme="minorBidi"/>
                <w:sz w:val="18"/>
                <w:szCs w:val="18"/>
              </w:rPr>
            </w:pPr>
            <w:r>
              <w:rPr>
                <w:rFonts w:ascii="Arial" w:hAnsi="Arial" w:cs="Arial"/>
                <w:color w:val="000000"/>
                <w:sz w:val="18"/>
                <w:szCs w:val="18"/>
              </w:rPr>
              <w:t>84%</w:t>
            </w:r>
          </w:p>
        </w:tc>
        <w:tc>
          <w:tcPr>
            <w:tcW w:w="2305" w:type="dxa"/>
            <w:vAlign w:val="center"/>
          </w:tcPr>
          <w:p w14:paraId="1F0F2735" w14:textId="77777777" w:rsidR="000C6F46" w:rsidRDefault="007F4540">
            <w:pPr>
              <w:rPr>
                <w:rFonts w:asciiTheme="minorBidi" w:hAnsiTheme="minorBidi"/>
                <w:sz w:val="18"/>
                <w:szCs w:val="18"/>
              </w:rPr>
            </w:pPr>
            <w:r>
              <w:rPr>
                <w:rFonts w:ascii="Arial" w:hAnsi="Arial" w:cs="Arial"/>
                <w:color w:val="000000"/>
                <w:sz w:val="18"/>
                <w:szCs w:val="18"/>
              </w:rPr>
              <w:t>85%</w:t>
            </w:r>
          </w:p>
        </w:tc>
        <w:tc>
          <w:tcPr>
            <w:tcW w:w="2387" w:type="dxa"/>
            <w:vAlign w:val="center"/>
          </w:tcPr>
          <w:p w14:paraId="235FCE02" w14:textId="77777777" w:rsidR="000C6F46" w:rsidRDefault="007F4540">
            <w:pPr>
              <w:rPr>
                <w:rFonts w:asciiTheme="minorBidi" w:hAnsiTheme="minorBidi"/>
                <w:sz w:val="18"/>
                <w:szCs w:val="18"/>
              </w:rPr>
            </w:pPr>
            <w:r>
              <w:rPr>
                <w:rFonts w:ascii="Arial" w:hAnsi="Arial" w:cs="Arial"/>
                <w:color w:val="000000"/>
                <w:sz w:val="18"/>
                <w:szCs w:val="18"/>
              </w:rPr>
              <w:t>85%</w:t>
            </w:r>
          </w:p>
        </w:tc>
      </w:tr>
      <w:tr w:rsidR="000C6F46" w14:paraId="5A3FFDF4" w14:textId="77777777">
        <w:trPr>
          <w:trHeight w:val="434"/>
          <w:jc w:val="center"/>
        </w:trPr>
        <w:tc>
          <w:tcPr>
            <w:tcW w:w="3012" w:type="dxa"/>
          </w:tcPr>
          <w:p w14:paraId="139D323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109C2D98" w14:textId="77777777" w:rsidR="000C6F46" w:rsidRDefault="007F4540">
            <w:pPr>
              <w:rPr>
                <w:rFonts w:asciiTheme="minorBidi" w:hAnsiTheme="minorBidi"/>
                <w:sz w:val="18"/>
                <w:szCs w:val="18"/>
              </w:rPr>
            </w:pPr>
            <w:r>
              <w:rPr>
                <w:rFonts w:ascii="Arial" w:hAnsi="Arial" w:cs="Arial"/>
                <w:color w:val="000000"/>
                <w:sz w:val="18"/>
                <w:szCs w:val="18"/>
              </w:rPr>
              <w:t>90%</w:t>
            </w:r>
          </w:p>
        </w:tc>
        <w:tc>
          <w:tcPr>
            <w:tcW w:w="2305" w:type="dxa"/>
            <w:vAlign w:val="center"/>
          </w:tcPr>
          <w:p w14:paraId="528DC9E1"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24869648" w14:textId="77777777" w:rsidR="000C6F46" w:rsidRDefault="007F4540">
            <w:pPr>
              <w:rPr>
                <w:rFonts w:asciiTheme="minorBidi" w:hAnsiTheme="minorBidi"/>
                <w:sz w:val="18"/>
                <w:szCs w:val="18"/>
              </w:rPr>
            </w:pPr>
            <w:r>
              <w:rPr>
                <w:rFonts w:ascii="Arial" w:hAnsi="Arial" w:cs="Arial"/>
                <w:color w:val="000000"/>
                <w:sz w:val="18"/>
                <w:szCs w:val="18"/>
              </w:rPr>
              <w:t>96%</w:t>
            </w:r>
          </w:p>
        </w:tc>
      </w:tr>
      <w:tr w:rsidR="000C6F46" w14:paraId="55E0FC3B" w14:textId="77777777">
        <w:trPr>
          <w:trHeight w:val="434"/>
          <w:jc w:val="center"/>
        </w:trPr>
        <w:tc>
          <w:tcPr>
            <w:tcW w:w="3012" w:type="dxa"/>
          </w:tcPr>
          <w:p w14:paraId="63FE6383"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313C8BAE" w14:textId="77777777" w:rsidR="000C6F46" w:rsidRDefault="007F4540">
            <w:pPr>
              <w:rPr>
                <w:rFonts w:asciiTheme="minorBidi" w:hAnsiTheme="minorBidi"/>
                <w:sz w:val="18"/>
                <w:szCs w:val="18"/>
              </w:rPr>
            </w:pPr>
            <w:r>
              <w:rPr>
                <w:rFonts w:ascii="Calibri" w:hAnsi="Calibri" w:cs="Calibri"/>
                <w:color w:val="000000"/>
              </w:rPr>
              <w:t>78%</w:t>
            </w:r>
          </w:p>
        </w:tc>
        <w:tc>
          <w:tcPr>
            <w:tcW w:w="2305" w:type="dxa"/>
            <w:vAlign w:val="center"/>
          </w:tcPr>
          <w:p w14:paraId="7AC76C0C" w14:textId="77777777" w:rsidR="000C6F46" w:rsidRDefault="007F4540">
            <w:pPr>
              <w:rPr>
                <w:rFonts w:asciiTheme="minorBidi" w:hAnsiTheme="minorBidi"/>
                <w:sz w:val="18"/>
                <w:szCs w:val="18"/>
              </w:rPr>
            </w:pPr>
            <w:r>
              <w:rPr>
                <w:rFonts w:ascii="Calibri" w:hAnsi="Calibri" w:cs="Calibri"/>
                <w:color w:val="000000"/>
              </w:rPr>
              <w:t>95%</w:t>
            </w:r>
          </w:p>
        </w:tc>
        <w:tc>
          <w:tcPr>
            <w:tcW w:w="2387" w:type="dxa"/>
            <w:vAlign w:val="center"/>
          </w:tcPr>
          <w:p w14:paraId="4F890065" w14:textId="77777777" w:rsidR="000C6F46" w:rsidRDefault="007F4540">
            <w:pPr>
              <w:rPr>
                <w:rFonts w:asciiTheme="minorBidi" w:hAnsiTheme="minorBidi"/>
                <w:sz w:val="18"/>
                <w:szCs w:val="18"/>
              </w:rPr>
            </w:pPr>
            <w:r>
              <w:rPr>
                <w:rFonts w:ascii="Calibri" w:hAnsi="Calibri" w:cs="Calibri"/>
                <w:color w:val="000000"/>
              </w:rPr>
              <w:t>97%</w:t>
            </w:r>
          </w:p>
        </w:tc>
      </w:tr>
      <w:tr w:rsidR="000C6F46" w14:paraId="22F0934A" w14:textId="77777777">
        <w:trPr>
          <w:trHeight w:val="434"/>
          <w:jc w:val="center"/>
        </w:trPr>
        <w:tc>
          <w:tcPr>
            <w:tcW w:w="3012" w:type="dxa"/>
          </w:tcPr>
          <w:p w14:paraId="33393F99"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36499418" w14:textId="77777777" w:rsidR="000C6F46" w:rsidRDefault="007F4540">
            <w:pPr>
              <w:rPr>
                <w:rFonts w:asciiTheme="minorBidi" w:hAnsiTheme="minorBidi"/>
                <w:sz w:val="18"/>
                <w:szCs w:val="18"/>
              </w:rPr>
            </w:pPr>
            <w:r>
              <w:rPr>
                <w:rFonts w:ascii="Calibri" w:hAnsi="Calibri" w:cs="Calibri"/>
                <w:color w:val="000000"/>
              </w:rPr>
              <w:t>26%</w:t>
            </w:r>
          </w:p>
        </w:tc>
        <w:tc>
          <w:tcPr>
            <w:tcW w:w="2305" w:type="dxa"/>
            <w:vAlign w:val="center"/>
          </w:tcPr>
          <w:p w14:paraId="3FC32972" w14:textId="77777777" w:rsidR="000C6F46" w:rsidRDefault="007F4540">
            <w:pPr>
              <w:rPr>
                <w:rFonts w:asciiTheme="minorBidi" w:hAnsiTheme="minorBidi"/>
                <w:sz w:val="18"/>
                <w:szCs w:val="18"/>
              </w:rPr>
            </w:pPr>
            <w:r>
              <w:rPr>
                <w:rFonts w:ascii="Calibri" w:hAnsi="Calibri" w:cs="Calibri"/>
                <w:color w:val="000000"/>
              </w:rPr>
              <w:t>59%</w:t>
            </w:r>
          </w:p>
        </w:tc>
        <w:tc>
          <w:tcPr>
            <w:tcW w:w="2387" w:type="dxa"/>
            <w:vAlign w:val="center"/>
          </w:tcPr>
          <w:p w14:paraId="3D19D441" w14:textId="77777777" w:rsidR="000C6F46" w:rsidRDefault="007F4540">
            <w:pPr>
              <w:rPr>
                <w:rFonts w:asciiTheme="minorBidi" w:hAnsiTheme="minorBidi"/>
                <w:sz w:val="18"/>
                <w:szCs w:val="18"/>
              </w:rPr>
            </w:pPr>
            <w:r>
              <w:rPr>
                <w:rFonts w:ascii="Calibri" w:hAnsi="Calibri" w:cs="Calibri"/>
                <w:color w:val="000000"/>
              </w:rPr>
              <w:t>75%</w:t>
            </w:r>
          </w:p>
        </w:tc>
      </w:tr>
    </w:tbl>
    <w:p w14:paraId="024F30EA" w14:textId="77777777" w:rsidR="000C6F46" w:rsidRDefault="000C6F46">
      <w:pPr>
        <w:rPr>
          <w:highlight w:val="yellow"/>
          <w:lang w:eastAsia="zh-CN"/>
        </w:rPr>
      </w:pPr>
    </w:p>
    <w:p w14:paraId="331428DF" w14:textId="77777777" w:rsidR="000C6F46" w:rsidRDefault="007F4540">
      <w:pPr>
        <w:rPr>
          <w:b/>
          <w:lang w:eastAsia="zh-CN"/>
        </w:rPr>
      </w:pPr>
      <w:r>
        <w:rPr>
          <w:b/>
          <w:lang w:eastAsia="zh-CN"/>
        </w:rPr>
        <w:lastRenderedPageBreak/>
        <w:t>Observation 3</w:t>
      </w:r>
      <w:r>
        <w:rPr>
          <w:b/>
          <w:lang w:eastAsia="zh-CN"/>
        </w:rPr>
        <w:tab/>
        <w:t>In general, WUR provides higher power saving for use cases with smaller latency bound relative to mean inter-arrival time of traffic bursts.</w:t>
      </w:r>
    </w:p>
    <w:p w14:paraId="2770BEC5" w14:textId="77777777" w:rsidR="000C6F46" w:rsidRDefault="007F4540">
      <w:pPr>
        <w:rPr>
          <w:b/>
          <w:highlight w:val="yellow"/>
          <w:lang w:eastAsia="zh-CN"/>
        </w:rPr>
      </w:pPr>
      <w:r>
        <w:rPr>
          <w:b/>
          <w:lang w:eastAsia="zh-CN"/>
        </w:rPr>
        <w:t>Observation 4</w:t>
      </w:r>
      <w:r>
        <w:rPr>
          <w:b/>
          <w:lang w:eastAsia="zh-CN"/>
        </w:rPr>
        <w:tab/>
        <w:t>For duty-cycled WUR operation, results for the evaluated cases indicate that power savings are possible when assuming WUR active power PWUR = 0.5, 4, 10 units.</w:t>
      </w:r>
    </w:p>
    <w:p w14:paraId="2B53482F" w14:textId="77777777" w:rsidR="000C6F46" w:rsidRDefault="007F4540">
      <w:pPr>
        <w:pStyle w:val="B1"/>
        <w:keepNext/>
        <w:jc w:val="center"/>
      </w:pPr>
      <w:r>
        <w:rPr>
          <w:noProof/>
          <w:lang w:eastAsia="ko-KR"/>
        </w:rPr>
        <w:drawing>
          <wp:inline distT="0" distB="0" distL="0" distR="0" wp14:anchorId="63BF99C1" wp14:editId="487A6571">
            <wp:extent cx="4276725" cy="275653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4291906" cy="2766353"/>
                    </a:xfrm>
                    <a:prstGeom prst="rect">
                      <a:avLst/>
                    </a:prstGeom>
                    <a:noFill/>
                    <a:ln>
                      <a:noFill/>
                    </a:ln>
                  </pic:spPr>
                </pic:pic>
              </a:graphicData>
            </a:graphic>
          </wp:inline>
        </w:drawing>
      </w:r>
    </w:p>
    <w:p w14:paraId="35050AE4" w14:textId="77777777" w:rsidR="000C6F46" w:rsidRDefault="007F4540">
      <w:pPr>
        <w:pStyle w:val="a6"/>
        <w:jc w:val="center"/>
      </w:pPr>
      <w:r>
        <w:t xml:space="preserve">Figure 4.1.2-1: Power saving gain versus </w:t>
      </w:r>
      <w:r>
        <w:rPr>
          <w:highlight w:val="yellow"/>
        </w:rPr>
        <w:t>sync/re-sync time</w:t>
      </w:r>
      <w:r>
        <w:t xml:space="preserve"> after ultra-deep sleep [X] (duty-cycled WUR).</w:t>
      </w:r>
    </w:p>
    <w:p w14:paraId="1D7FA22D" w14:textId="77777777" w:rsidR="000C6F46" w:rsidRDefault="007F4540">
      <w:pPr>
        <w:rPr>
          <w:b/>
          <w:lang w:eastAsia="zh-CN"/>
        </w:rPr>
      </w:pPr>
      <w:r>
        <w:rPr>
          <w:b/>
          <w:lang w:eastAsia="zh-CN"/>
        </w:rPr>
        <w:t>Observation 5</w:t>
      </w:r>
      <w:r>
        <w:rPr>
          <w:b/>
          <w:lang w:eastAsia="zh-CN"/>
        </w:rPr>
        <w:tab/>
        <w:t>The additional sync/re-sync time for MR has a higher impact on cases with a higher paging rate and the overall power saving gain is less sensitive to the sync/re-sync time for small paging rates (e.g., 1%).</w:t>
      </w:r>
    </w:p>
    <w:p w14:paraId="447D478D" w14:textId="77777777" w:rsidR="000C6F46" w:rsidRDefault="007F4540">
      <w:pPr>
        <w:pStyle w:val="Observation"/>
        <w:numPr>
          <w:ilvl w:val="0"/>
          <w:numId w:val="0"/>
        </w:numPr>
        <w:tabs>
          <w:tab w:val="clear" w:pos="360"/>
        </w:tabs>
        <w:ind w:left="1701" w:hanging="1701"/>
        <w:rPr>
          <w:rFonts w:ascii="Times New Roman" w:hAnsi="Times New Roman" w:cs="Times New Roman"/>
          <w:bCs w:val="0"/>
          <w:kern w:val="0"/>
          <w:sz w:val="20"/>
          <w:szCs w:val="20"/>
          <w:lang w:eastAsia="zh-CN"/>
        </w:rPr>
      </w:pPr>
      <w:bookmarkStart w:id="63" w:name="_Toc127522010"/>
      <w:r>
        <w:rPr>
          <w:rFonts w:ascii="Times New Roman" w:hAnsi="Times New Roman" w:cs="Times New Roman"/>
          <w:bCs w:val="0"/>
          <w:kern w:val="0"/>
          <w:sz w:val="20"/>
          <w:szCs w:val="20"/>
          <w:lang w:eastAsia="zh-CN"/>
        </w:rPr>
        <w:t>Observation 6</w:t>
      </w:r>
      <w:r>
        <w:rPr>
          <w:rFonts w:ascii="Times New Roman" w:hAnsi="Times New Roman" w:cs="Times New Roman"/>
          <w:bCs w:val="0"/>
          <w:kern w:val="0"/>
          <w:sz w:val="20"/>
          <w:szCs w:val="20"/>
          <w:lang w:eastAsia="zh-CN"/>
        </w:rPr>
        <w:tab/>
        <w:t>WUR power saving gain is significantly reduced by using the MR for RRM measurements</w:t>
      </w:r>
      <w:bookmarkEnd w:id="63"/>
    </w:p>
    <w:p w14:paraId="152ED6B3" w14:textId="77777777" w:rsidR="000C6F46" w:rsidRDefault="007F4540">
      <w:pPr>
        <w:keepNext/>
        <w:jc w:val="center"/>
      </w:pPr>
      <w:r>
        <w:rPr>
          <w:noProof/>
          <w:lang w:eastAsia="ko-KR"/>
        </w:rPr>
        <w:drawing>
          <wp:inline distT="0" distB="0" distL="0" distR="0" wp14:anchorId="1A928236" wp14:editId="019A0326">
            <wp:extent cx="3980180" cy="26422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987105" cy="2646993"/>
                    </a:xfrm>
                    <a:prstGeom prst="rect">
                      <a:avLst/>
                    </a:prstGeom>
                    <a:noFill/>
                    <a:ln>
                      <a:noFill/>
                    </a:ln>
                  </pic:spPr>
                </pic:pic>
              </a:graphicData>
            </a:graphic>
          </wp:inline>
        </w:drawing>
      </w:r>
    </w:p>
    <w:p w14:paraId="40EF48C6" w14:textId="77777777" w:rsidR="000C6F46" w:rsidRDefault="007F4540">
      <w:pPr>
        <w:pStyle w:val="a6"/>
        <w:jc w:val="center"/>
      </w:pPr>
      <w:r>
        <w:t>Figure 4.1.3.-1: Power saving achieved by WUR when main radio performs RRM measurements every K DRX cycle (duty-cycled WUR).</w:t>
      </w:r>
    </w:p>
    <w:p w14:paraId="36C7B32A" w14:textId="77777777" w:rsidR="000C6F46" w:rsidRDefault="007F4540">
      <w:pPr>
        <w:keepNext/>
        <w:spacing w:line="257" w:lineRule="auto"/>
        <w:jc w:val="center"/>
      </w:pPr>
      <w:r>
        <w:rPr>
          <w:noProof/>
          <w:lang w:eastAsia="ko-KR"/>
        </w:rPr>
        <w:lastRenderedPageBreak/>
        <w:drawing>
          <wp:inline distT="0" distB="0" distL="0" distR="0" wp14:anchorId="0C777EC2" wp14:editId="5F46838F">
            <wp:extent cx="4340860" cy="1858645"/>
            <wp:effectExtent l="0" t="0" r="254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4362734" cy="1868277"/>
                    </a:xfrm>
                    <a:prstGeom prst="rect">
                      <a:avLst/>
                    </a:prstGeom>
                    <a:noFill/>
                  </pic:spPr>
                </pic:pic>
              </a:graphicData>
            </a:graphic>
          </wp:inline>
        </w:drawing>
      </w:r>
    </w:p>
    <w:p w14:paraId="263126EE" w14:textId="77777777" w:rsidR="000C6F46" w:rsidRDefault="007F4540">
      <w:pPr>
        <w:keepNext/>
        <w:spacing w:line="257" w:lineRule="auto"/>
        <w:jc w:val="center"/>
      </w:pPr>
      <w:r>
        <w:rPr>
          <w:noProof/>
          <w:lang w:eastAsia="ko-KR"/>
        </w:rPr>
        <w:drawing>
          <wp:inline distT="0" distB="0" distL="0" distR="0" wp14:anchorId="2F31FB4D" wp14:editId="2B827BCF">
            <wp:extent cx="4510405" cy="1945640"/>
            <wp:effectExtent l="0" t="0" r="444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4521315" cy="1950392"/>
                    </a:xfrm>
                    <a:prstGeom prst="rect">
                      <a:avLst/>
                    </a:prstGeom>
                    <a:noFill/>
                  </pic:spPr>
                </pic:pic>
              </a:graphicData>
            </a:graphic>
          </wp:inline>
        </w:drawing>
      </w:r>
    </w:p>
    <w:p w14:paraId="46AF35AD" w14:textId="77777777" w:rsidR="000C6F46" w:rsidRDefault="007F4540">
      <w:pPr>
        <w:pStyle w:val="Observation"/>
        <w:numPr>
          <w:ilvl w:val="0"/>
          <w:numId w:val="0"/>
        </w:numPr>
        <w:tabs>
          <w:tab w:val="clear" w:pos="360"/>
        </w:tabs>
        <w:ind w:left="1701" w:hanging="1701"/>
      </w:pPr>
      <w:bookmarkStart w:id="64" w:name="_Toc127522013"/>
      <w:bookmarkStart w:id="65" w:name="_Toc118667566"/>
      <w:bookmarkStart w:id="66" w:name="_Toc118669166"/>
      <w:r>
        <w:rPr>
          <w:lang w:eastAsia="zh-CN"/>
        </w:rPr>
        <w:t>O</w:t>
      </w:r>
      <w:r>
        <w:rPr>
          <w:rFonts w:hint="eastAsia"/>
          <w:lang w:eastAsia="zh-CN"/>
        </w:rPr>
        <w:t>bservation</w:t>
      </w:r>
      <w:r>
        <w:t xml:space="preserve"> 9 LP-WUS/WUR operation in RRC_INACTIVE/RRC_IDLE </w:t>
      </w:r>
      <w:r>
        <w:rPr>
          <w:highlight w:val="yellow"/>
        </w:rPr>
        <w:t>incurs additional latency in terms of paging delay</w:t>
      </w:r>
      <w:r>
        <w:t xml:space="preserve"> compared to DRX-based operation if the main-radio waking-up/ramp up time is large.</w:t>
      </w:r>
      <w:bookmarkEnd w:id="64"/>
      <w:bookmarkEnd w:id="65"/>
      <w:bookmarkEnd w:id="66"/>
    </w:p>
    <w:p w14:paraId="4AAB170C" w14:textId="77777777" w:rsidR="000C6F46" w:rsidRDefault="007F4540">
      <w:pPr>
        <w:pStyle w:val="Observation"/>
        <w:numPr>
          <w:ilvl w:val="0"/>
          <w:numId w:val="0"/>
        </w:numPr>
        <w:tabs>
          <w:tab w:val="clear" w:pos="360"/>
        </w:tabs>
        <w:ind w:left="1701" w:hanging="1701"/>
      </w:pPr>
      <w:bookmarkStart w:id="67" w:name="_Toc127522014"/>
      <w:bookmarkStart w:id="68" w:name="_Toc118667567"/>
      <w:bookmarkStart w:id="69" w:name="_Toc118669167"/>
      <w:r>
        <w:rPr>
          <w:lang w:eastAsia="zh-CN"/>
        </w:rPr>
        <w:t>O</w:t>
      </w:r>
      <w:r>
        <w:rPr>
          <w:rFonts w:hint="eastAsia"/>
          <w:lang w:eastAsia="zh-CN"/>
        </w:rPr>
        <w:t>bservation</w:t>
      </w:r>
      <w:r>
        <w:t xml:space="preserve"> 10 For duty-cycled WUR, </w:t>
      </w:r>
      <w:r>
        <w:rPr>
          <w:rFonts w:eastAsia="Arial" w:cs="Arial"/>
        </w:rPr>
        <w:t xml:space="preserve">value of the offset between </w:t>
      </w:r>
      <w:r>
        <w:rPr>
          <w:rFonts w:eastAsia="Arial" w:cs="Arial"/>
          <w:highlight w:val="yellow"/>
        </w:rPr>
        <w:t>WUS monitoring occasion and paging occasion can be adjusted</w:t>
      </w:r>
      <w:r>
        <w:rPr>
          <w:rFonts w:eastAsia="Arial" w:cs="Arial"/>
        </w:rPr>
        <w:t xml:space="preserve"> such that the latency is minimized.</w:t>
      </w:r>
      <w:bookmarkEnd w:id="67"/>
      <w:bookmarkEnd w:id="68"/>
      <w:bookmarkEnd w:id="69"/>
    </w:p>
    <w:p w14:paraId="20A0021A" w14:textId="77777777" w:rsidR="000C6F46" w:rsidRDefault="007F4540">
      <w:pPr>
        <w:rPr>
          <w:lang w:eastAsia="zh-CN"/>
        </w:rPr>
      </w:pPr>
      <w:r>
        <w:rPr>
          <w:rFonts w:hint="eastAsia"/>
          <w:lang w:eastAsia="zh-CN"/>
        </w:rPr>
        <w:t>M</w:t>
      </w:r>
      <w:r>
        <w:rPr>
          <w:lang w:eastAsia="zh-CN"/>
        </w:rPr>
        <w:t>ediaTek:</w:t>
      </w:r>
    </w:p>
    <w:p w14:paraId="357D51A6" w14:textId="77777777" w:rsidR="000C6F46" w:rsidRDefault="007F4540">
      <w:pPr>
        <w:pStyle w:val="a6"/>
        <w:rPr>
          <w:lang w:val="en-GB" w:eastAsia="zh-TW"/>
        </w:rPr>
      </w:pPr>
      <w:bookmarkStart w:id="70" w:name="_Ref127432545"/>
      <w:r>
        <w:t xml:space="preserve">Table </w:t>
      </w:r>
      <w:r w:rsidR="004D3B94">
        <w:fldChar w:fldCharType="begin"/>
      </w:r>
      <w:r w:rsidR="004D3B94">
        <w:instrText xml:space="preserve"> SEQ Table \* ARABIC </w:instrText>
      </w:r>
      <w:r w:rsidR="004D3B94">
        <w:fldChar w:fldCharType="separate"/>
      </w:r>
      <w:r>
        <w:t>3</w:t>
      </w:r>
      <w:r w:rsidR="004D3B94">
        <w:fldChar w:fldCharType="end"/>
      </w:r>
      <w:bookmarkEnd w:id="70"/>
      <w:r>
        <w:t>: IDLE Power Consumption Analysis with I-DRX for IoT/wearables</w:t>
      </w:r>
    </w:p>
    <w:tbl>
      <w:tblPr>
        <w:tblStyle w:val="aff2"/>
        <w:tblW w:w="0" w:type="auto"/>
        <w:jc w:val="center"/>
        <w:tblLook w:val="04A0" w:firstRow="1" w:lastRow="0" w:firstColumn="1" w:lastColumn="0" w:noHBand="0" w:noVBand="1"/>
      </w:tblPr>
      <w:tblGrid>
        <w:gridCol w:w="1877"/>
        <w:gridCol w:w="5687"/>
      </w:tblGrid>
      <w:tr w:rsidR="000C6F46" w14:paraId="7ADAE6C2" w14:textId="77777777">
        <w:trPr>
          <w:jc w:val="center"/>
        </w:trPr>
        <w:tc>
          <w:tcPr>
            <w:tcW w:w="0" w:type="auto"/>
            <w:shd w:val="clear" w:color="auto" w:fill="F2F2F2" w:themeFill="background1" w:themeFillShade="F2"/>
          </w:tcPr>
          <w:p w14:paraId="23B21B9B"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02D9DC09" w14:textId="77777777" w:rsidR="000C6F46" w:rsidRDefault="007F4540">
            <w:pPr>
              <w:spacing w:after="0"/>
              <w:rPr>
                <w:b/>
                <w:bCs/>
                <w:lang w:val="en-GB" w:eastAsia="zh-TW"/>
              </w:rPr>
            </w:pPr>
            <w:r>
              <w:rPr>
                <w:b/>
                <w:bCs/>
                <w:lang w:val="en-GB" w:eastAsia="zh-TW"/>
              </w:rPr>
              <w:t>Descriptions</w:t>
            </w:r>
          </w:p>
        </w:tc>
      </w:tr>
      <w:tr w:rsidR="000C6F46" w14:paraId="342076D6" w14:textId="77777777">
        <w:trPr>
          <w:jc w:val="center"/>
        </w:trPr>
        <w:tc>
          <w:tcPr>
            <w:tcW w:w="0" w:type="auto"/>
          </w:tcPr>
          <w:p w14:paraId="3AD3A81A" w14:textId="77777777" w:rsidR="000C6F46" w:rsidRDefault="007F4540">
            <w:pPr>
              <w:spacing w:after="0"/>
              <w:rPr>
                <w:lang w:val="en-GB" w:eastAsia="zh-TW"/>
              </w:rPr>
            </w:pPr>
            <w:r>
              <w:rPr>
                <w:lang w:val="en-GB" w:eastAsia="zh-TW"/>
              </w:rPr>
              <w:t>Case identifier</w:t>
            </w:r>
          </w:p>
        </w:tc>
        <w:tc>
          <w:tcPr>
            <w:tcW w:w="0" w:type="auto"/>
          </w:tcPr>
          <w:p w14:paraId="64E4AF28" w14:textId="77777777" w:rsidR="000C6F46" w:rsidRDefault="007F4540">
            <w:pPr>
              <w:spacing w:after="0"/>
              <w:rPr>
                <w:lang w:val="en-GB" w:eastAsia="zh-TW"/>
              </w:rPr>
            </w:pPr>
            <w:r>
              <w:rPr>
                <w:lang w:val="en-GB" w:eastAsia="zh-TW"/>
              </w:rPr>
              <w:t>Case A7: provide power and latency for different RRM assumptions</w:t>
            </w:r>
          </w:p>
        </w:tc>
      </w:tr>
      <w:tr w:rsidR="000C6F46" w14:paraId="1A9A7B7B" w14:textId="77777777">
        <w:trPr>
          <w:jc w:val="center"/>
        </w:trPr>
        <w:tc>
          <w:tcPr>
            <w:tcW w:w="0" w:type="auto"/>
          </w:tcPr>
          <w:p w14:paraId="5C7BB965" w14:textId="77777777" w:rsidR="000C6F46" w:rsidRDefault="007F4540">
            <w:pPr>
              <w:spacing w:after="0"/>
              <w:rPr>
                <w:lang w:val="en-GB" w:eastAsia="zh-TW"/>
              </w:rPr>
            </w:pPr>
            <w:r>
              <w:rPr>
                <w:rFonts w:hint="eastAsia"/>
                <w:lang w:val="en-GB" w:eastAsia="zh-TW"/>
              </w:rPr>
              <w:t>D</w:t>
            </w:r>
            <w:r>
              <w:rPr>
                <w:lang w:val="en-GB" w:eastAsia="zh-TW"/>
              </w:rPr>
              <w:t>RX configuration</w:t>
            </w:r>
          </w:p>
        </w:tc>
        <w:tc>
          <w:tcPr>
            <w:tcW w:w="0" w:type="auto"/>
          </w:tcPr>
          <w:p w14:paraId="118446BD" w14:textId="77777777" w:rsidR="000C6F46" w:rsidRDefault="007F4540">
            <w:pPr>
              <w:spacing w:after="0"/>
              <w:rPr>
                <w:lang w:val="en-GB" w:eastAsia="zh-TW"/>
              </w:rPr>
            </w:pPr>
            <w:r>
              <w:rPr>
                <w:lang w:val="en-GB" w:eastAsia="zh-TW"/>
              </w:rPr>
              <w:t xml:space="preserve">I-DRX cycle = </w:t>
            </w:r>
            <w:r>
              <w:rPr>
                <w:rFonts w:hint="eastAsia"/>
                <w:lang w:val="en-GB" w:eastAsia="zh-TW"/>
              </w:rPr>
              <w:t>1</w:t>
            </w:r>
            <w:r>
              <w:rPr>
                <w:lang w:val="en-GB" w:eastAsia="zh-TW"/>
              </w:rPr>
              <w:t>.28s</w:t>
            </w:r>
          </w:p>
        </w:tc>
      </w:tr>
      <w:tr w:rsidR="000C6F46" w14:paraId="25FC8C28" w14:textId="77777777">
        <w:trPr>
          <w:jc w:val="center"/>
        </w:trPr>
        <w:tc>
          <w:tcPr>
            <w:tcW w:w="0" w:type="auto"/>
            <w:vMerge w:val="restart"/>
          </w:tcPr>
          <w:p w14:paraId="337FE7B7" w14:textId="77777777" w:rsidR="000C6F46" w:rsidRDefault="007F4540">
            <w:pPr>
              <w:spacing w:after="0"/>
              <w:rPr>
                <w:lang w:val="en-GB" w:eastAsia="zh-TW"/>
              </w:rPr>
            </w:pPr>
            <w:r>
              <w:rPr>
                <w:lang w:val="en-GB" w:eastAsia="zh-TW"/>
              </w:rPr>
              <w:t>LP-WUR (LP)</w:t>
            </w:r>
          </w:p>
        </w:tc>
        <w:tc>
          <w:tcPr>
            <w:tcW w:w="0" w:type="auto"/>
          </w:tcPr>
          <w:p w14:paraId="4CE91CA4" w14:textId="77777777" w:rsidR="000C6F46" w:rsidRDefault="007F4540">
            <w:pPr>
              <w:spacing w:after="0"/>
              <w:rPr>
                <w:lang w:val="en-GB" w:eastAsia="zh-TW"/>
              </w:rPr>
            </w:pPr>
            <w:r>
              <w:rPr>
                <w:lang w:val="en-GB" w:eastAsia="zh-TW"/>
              </w:rPr>
              <w:t>Continuously monitoring</w:t>
            </w:r>
          </w:p>
        </w:tc>
      </w:tr>
      <w:tr w:rsidR="000C6F46" w14:paraId="1B655ECE" w14:textId="77777777">
        <w:trPr>
          <w:jc w:val="center"/>
        </w:trPr>
        <w:tc>
          <w:tcPr>
            <w:tcW w:w="0" w:type="auto"/>
            <w:vMerge/>
          </w:tcPr>
          <w:p w14:paraId="6499A66F" w14:textId="77777777" w:rsidR="000C6F46" w:rsidRDefault="000C6F46">
            <w:pPr>
              <w:spacing w:after="0"/>
              <w:rPr>
                <w:lang w:val="en-GB" w:eastAsia="zh-TW"/>
              </w:rPr>
            </w:pPr>
          </w:p>
        </w:tc>
        <w:tc>
          <w:tcPr>
            <w:tcW w:w="0" w:type="auto"/>
          </w:tcPr>
          <w:p w14:paraId="7592CA3C" w14:textId="77777777" w:rsidR="000C6F46" w:rsidRDefault="007F4540">
            <w:pPr>
              <w:spacing w:after="0"/>
              <w:rPr>
                <w:lang w:val="en-GB" w:eastAsia="zh-TW"/>
              </w:rPr>
            </w:pPr>
            <w:r>
              <w:rPr>
                <w:lang w:val="en-GB" w:eastAsia="zh-TW"/>
              </w:rPr>
              <w:t>ON state power[unit] = 0.05</w:t>
            </w:r>
          </w:p>
        </w:tc>
      </w:tr>
      <w:tr w:rsidR="000C6F46" w14:paraId="6BA9823F" w14:textId="77777777">
        <w:trPr>
          <w:jc w:val="center"/>
        </w:trPr>
        <w:tc>
          <w:tcPr>
            <w:tcW w:w="0" w:type="auto"/>
            <w:vMerge/>
          </w:tcPr>
          <w:p w14:paraId="1AF2B3D2" w14:textId="77777777" w:rsidR="000C6F46" w:rsidRDefault="000C6F46">
            <w:pPr>
              <w:spacing w:after="0"/>
              <w:rPr>
                <w:lang w:val="en-GB" w:eastAsia="zh-TW"/>
              </w:rPr>
            </w:pPr>
          </w:p>
        </w:tc>
        <w:tc>
          <w:tcPr>
            <w:tcW w:w="0" w:type="auto"/>
          </w:tcPr>
          <w:p w14:paraId="6BE92E7E" w14:textId="77777777" w:rsidR="000C6F46" w:rsidRDefault="007F4540">
            <w:pPr>
              <w:spacing w:after="0"/>
              <w:rPr>
                <w:lang w:val="en-GB" w:eastAsia="zh-TW"/>
              </w:rPr>
            </w:pPr>
            <w:r>
              <w:rPr>
                <w:lang w:val="en-GB" w:eastAsia="zh-TW"/>
              </w:rPr>
              <w:t>OFF state power[unit] = 0.001</w:t>
            </w:r>
          </w:p>
        </w:tc>
      </w:tr>
      <w:tr w:rsidR="000C6F46" w14:paraId="1C1CF272" w14:textId="77777777">
        <w:trPr>
          <w:jc w:val="center"/>
        </w:trPr>
        <w:tc>
          <w:tcPr>
            <w:tcW w:w="0" w:type="auto"/>
            <w:vMerge w:val="restart"/>
          </w:tcPr>
          <w:p w14:paraId="60F68912" w14:textId="77777777" w:rsidR="000C6F46" w:rsidRDefault="007F4540">
            <w:pPr>
              <w:spacing w:after="0"/>
              <w:rPr>
                <w:lang w:val="en-GB" w:eastAsia="zh-TW"/>
              </w:rPr>
            </w:pPr>
            <w:r>
              <w:rPr>
                <w:lang w:val="en-GB" w:eastAsia="zh-TW"/>
              </w:rPr>
              <w:t>Main Radio (MR)</w:t>
            </w:r>
          </w:p>
        </w:tc>
        <w:tc>
          <w:tcPr>
            <w:tcW w:w="0" w:type="auto"/>
          </w:tcPr>
          <w:p w14:paraId="6CF55DD0"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09456D25" w14:textId="77777777">
        <w:trPr>
          <w:jc w:val="center"/>
        </w:trPr>
        <w:tc>
          <w:tcPr>
            <w:tcW w:w="0" w:type="auto"/>
            <w:vMerge/>
          </w:tcPr>
          <w:p w14:paraId="1D8DB8E3" w14:textId="77777777" w:rsidR="000C6F46" w:rsidRDefault="000C6F46">
            <w:pPr>
              <w:spacing w:after="0"/>
              <w:rPr>
                <w:lang w:val="en-GB" w:eastAsia="zh-TW"/>
              </w:rPr>
            </w:pPr>
          </w:p>
        </w:tc>
        <w:tc>
          <w:tcPr>
            <w:tcW w:w="0" w:type="auto"/>
          </w:tcPr>
          <w:p w14:paraId="60FA9C27" w14:textId="77777777" w:rsidR="000C6F46" w:rsidRDefault="007F4540">
            <w:pPr>
              <w:spacing w:after="0"/>
              <w:rPr>
                <w:lang w:val="en-GB" w:eastAsia="zh-TW"/>
              </w:rPr>
            </w:pPr>
            <w:r>
              <w:rPr>
                <w:lang w:val="en-GB" w:eastAsia="zh-TW"/>
              </w:rPr>
              <w:t>Ultra-deep sleep relative power [unit] = 0.015</w:t>
            </w:r>
          </w:p>
        </w:tc>
      </w:tr>
      <w:tr w:rsidR="000C6F46" w14:paraId="63D6EA99" w14:textId="77777777">
        <w:trPr>
          <w:jc w:val="center"/>
        </w:trPr>
        <w:tc>
          <w:tcPr>
            <w:tcW w:w="0" w:type="auto"/>
            <w:vMerge/>
          </w:tcPr>
          <w:p w14:paraId="4778EA46" w14:textId="77777777" w:rsidR="000C6F46" w:rsidRDefault="000C6F46">
            <w:pPr>
              <w:spacing w:after="0"/>
              <w:rPr>
                <w:lang w:val="en-GB" w:eastAsia="zh-TW"/>
              </w:rPr>
            </w:pPr>
          </w:p>
        </w:tc>
        <w:tc>
          <w:tcPr>
            <w:tcW w:w="0" w:type="auto"/>
          </w:tcPr>
          <w:p w14:paraId="04C0645D"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1201F41D" w14:textId="77777777">
        <w:trPr>
          <w:jc w:val="center"/>
        </w:trPr>
        <w:tc>
          <w:tcPr>
            <w:tcW w:w="0" w:type="auto"/>
            <w:vMerge/>
          </w:tcPr>
          <w:p w14:paraId="46F2CCDE" w14:textId="77777777" w:rsidR="000C6F46" w:rsidRDefault="000C6F46">
            <w:pPr>
              <w:spacing w:after="0"/>
              <w:rPr>
                <w:lang w:val="en-GB" w:eastAsia="zh-TW"/>
              </w:rPr>
            </w:pPr>
          </w:p>
        </w:tc>
        <w:tc>
          <w:tcPr>
            <w:tcW w:w="0" w:type="auto"/>
          </w:tcPr>
          <w:p w14:paraId="6BAA3FF4"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7D6475A3" w14:textId="77777777" w:rsidR="000C6F46" w:rsidRDefault="007F4540">
            <w:pPr>
              <w:spacing w:after="0"/>
              <w:rPr>
                <w:lang w:val="en-GB" w:eastAsia="zh-TW"/>
              </w:rPr>
            </w:pPr>
            <w:r>
              <w:rPr>
                <w:lang w:val="en-GB" w:eastAsia="zh-TW"/>
              </w:rPr>
              <w:t>Energy consumption = 4225.25</w:t>
            </w:r>
          </w:p>
        </w:tc>
      </w:tr>
      <w:tr w:rsidR="000C6F46" w14:paraId="2199B525" w14:textId="77777777">
        <w:trPr>
          <w:jc w:val="center"/>
        </w:trPr>
        <w:tc>
          <w:tcPr>
            <w:tcW w:w="0" w:type="auto"/>
            <w:vMerge/>
          </w:tcPr>
          <w:p w14:paraId="6FFEC6C9" w14:textId="77777777" w:rsidR="000C6F46" w:rsidRDefault="000C6F46">
            <w:pPr>
              <w:spacing w:after="0"/>
              <w:rPr>
                <w:lang w:val="en-GB" w:eastAsia="zh-TW"/>
              </w:rPr>
            </w:pPr>
          </w:p>
        </w:tc>
        <w:tc>
          <w:tcPr>
            <w:tcW w:w="0" w:type="auto"/>
          </w:tcPr>
          <w:p w14:paraId="1C1D0D73" w14:textId="77777777" w:rsidR="000C6F46" w:rsidRDefault="007F4540">
            <w:pPr>
              <w:spacing w:after="0"/>
              <w:rPr>
                <w:lang w:val="en-GB" w:eastAsia="zh-TW"/>
              </w:rPr>
            </w:pPr>
            <w:r>
              <w:rPr>
                <w:lang w:val="en-GB" w:eastAsia="zh-TW"/>
              </w:rPr>
              <w:t>Power model = TR 38.875 (IoT and wearables)</w:t>
            </w:r>
          </w:p>
        </w:tc>
      </w:tr>
      <w:tr w:rsidR="000C6F46" w14:paraId="7A792FBE" w14:textId="77777777">
        <w:trPr>
          <w:jc w:val="center"/>
        </w:trPr>
        <w:tc>
          <w:tcPr>
            <w:tcW w:w="0" w:type="auto"/>
            <w:vMerge w:val="restart"/>
          </w:tcPr>
          <w:p w14:paraId="20C7010B"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0D7FCA1B" w14:textId="77777777" w:rsidR="000C6F46" w:rsidRDefault="007F4540">
            <w:pPr>
              <w:spacing w:after="0"/>
              <w:rPr>
                <w:lang w:val="en-GB" w:eastAsia="zh-TW"/>
              </w:rPr>
            </w:pPr>
            <w:r>
              <w:rPr>
                <w:lang w:val="en-GB" w:eastAsia="zh-TW"/>
              </w:rPr>
              <w:t>PEI used = Yes</w:t>
            </w:r>
          </w:p>
        </w:tc>
      </w:tr>
      <w:tr w:rsidR="000C6F46" w14:paraId="34424108" w14:textId="77777777">
        <w:trPr>
          <w:jc w:val="center"/>
        </w:trPr>
        <w:tc>
          <w:tcPr>
            <w:tcW w:w="0" w:type="auto"/>
            <w:vMerge/>
          </w:tcPr>
          <w:p w14:paraId="1629863C" w14:textId="77777777" w:rsidR="000C6F46" w:rsidRDefault="000C6F46">
            <w:pPr>
              <w:spacing w:after="0"/>
              <w:rPr>
                <w:lang w:val="en-GB" w:eastAsia="zh-TW"/>
              </w:rPr>
            </w:pPr>
          </w:p>
        </w:tc>
        <w:tc>
          <w:tcPr>
            <w:tcW w:w="0" w:type="auto"/>
          </w:tcPr>
          <w:p w14:paraId="520F692A" w14:textId="77777777" w:rsidR="000C6F46" w:rsidRDefault="007F4540">
            <w:pPr>
              <w:spacing w:after="0"/>
              <w:rPr>
                <w:lang w:val="en-GB" w:eastAsia="zh-TW"/>
              </w:rPr>
            </w:pPr>
            <w:r>
              <w:rPr>
                <w:lang w:val="en-GB" w:eastAsia="zh-TW"/>
              </w:rPr>
              <w:t>Number of SSB before PO / PEI = 6</w:t>
            </w:r>
          </w:p>
        </w:tc>
      </w:tr>
      <w:tr w:rsidR="000C6F46" w14:paraId="54E54D8E" w14:textId="77777777">
        <w:trPr>
          <w:jc w:val="center"/>
        </w:trPr>
        <w:tc>
          <w:tcPr>
            <w:tcW w:w="0" w:type="auto"/>
            <w:vMerge w:val="restart"/>
          </w:tcPr>
          <w:p w14:paraId="6CC5A266"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74F422BB" w14:textId="77777777" w:rsidR="000C6F46" w:rsidRDefault="007F4540">
            <w:pPr>
              <w:spacing w:after="0"/>
              <w:rPr>
                <w:lang w:val="en-GB" w:eastAsia="zh-TW"/>
              </w:rPr>
            </w:pPr>
            <w:r>
              <w:rPr>
                <w:lang w:val="en-GB" w:eastAsia="zh-TW"/>
              </w:rPr>
              <w:t>Per group/UE = group</w:t>
            </w:r>
          </w:p>
        </w:tc>
      </w:tr>
      <w:tr w:rsidR="000C6F46" w14:paraId="4EF52C0A" w14:textId="77777777">
        <w:trPr>
          <w:jc w:val="center"/>
        </w:trPr>
        <w:tc>
          <w:tcPr>
            <w:tcW w:w="0" w:type="auto"/>
            <w:vMerge/>
          </w:tcPr>
          <w:p w14:paraId="7BDD1088" w14:textId="77777777" w:rsidR="000C6F46" w:rsidRDefault="000C6F46">
            <w:pPr>
              <w:spacing w:after="0"/>
              <w:rPr>
                <w:lang w:val="en-GB" w:eastAsia="zh-TW"/>
              </w:rPr>
            </w:pPr>
          </w:p>
        </w:tc>
        <w:tc>
          <w:tcPr>
            <w:tcW w:w="0" w:type="auto"/>
          </w:tcPr>
          <w:p w14:paraId="6AD02A57" w14:textId="77777777" w:rsidR="000C6F46" w:rsidRDefault="007F4540">
            <w:pPr>
              <w:spacing w:after="0"/>
              <w:rPr>
                <w:lang w:val="en-GB" w:eastAsia="zh-TW"/>
              </w:rPr>
            </w:pPr>
            <w:r>
              <w:rPr>
                <w:lang w:val="en-GB" w:eastAsia="zh-TW"/>
              </w:rPr>
              <w:t>Mean arrival time = 128s</w:t>
            </w:r>
          </w:p>
        </w:tc>
      </w:tr>
      <w:tr w:rsidR="000C6F46" w14:paraId="2BB00290" w14:textId="77777777">
        <w:trPr>
          <w:jc w:val="center"/>
        </w:trPr>
        <w:tc>
          <w:tcPr>
            <w:tcW w:w="0" w:type="auto"/>
            <w:vMerge/>
          </w:tcPr>
          <w:p w14:paraId="2EA74CC8" w14:textId="77777777" w:rsidR="000C6F46" w:rsidRDefault="000C6F46">
            <w:pPr>
              <w:spacing w:after="0"/>
              <w:rPr>
                <w:lang w:val="en-GB" w:eastAsia="zh-TW"/>
              </w:rPr>
            </w:pPr>
          </w:p>
        </w:tc>
        <w:tc>
          <w:tcPr>
            <w:tcW w:w="0" w:type="auto"/>
          </w:tcPr>
          <w:p w14:paraId="633963A1"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3F2A0E0" w14:textId="77777777">
        <w:trPr>
          <w:jc w:val="center"/>
        </w:trPr>
        <w:tc>
          <w:tcPr>
            <w:tcW w:w="0" w:type="auto"/>
            <w:vMerge/>
          </w:tcPr>
          <w:p w14:paraId="1A5F1772" w14:textId="77777777" w:rsidR="000C6F46" w:rsidRDefault="000C6F46">
            <w:pPr>
              <w:spacing w:after="0"/>
              <w:rPr>
                <w:lang w:val="en-GB" w:eastAsia="zh-TW"/>
              </w:rPr>
            </w:pPr>
          </w:p>
        </w:tc>
        <w:tc>
          <w:tcPr>
            <w:tcW w:w="0" w:type="auto"/>
          </w:tcPr>
          <w:p w14:paraId="4D132EAE"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49615CD8" w14:textId="77777777">
        <w:trPr>
          <w:jc w:val="center"/>
        </w:trPr>
        <w:tc>
          <w:tcPr>
            <w:tcW w:w="0" w:type="auto"/>
            <w:vMerge/>
          </w:tcPr>
          <w:p w14:paraId="3E129F25" w14:textId="77777777" w:rsidR="000C6F46" w:rsidRDefault="000C6F46">
            <w:pPr>
              <w:spacing w:after="0"/>
              <w:rPr>
                <w:lang w:val="en-GB" w:eastAsia="zh-TW"/>
              </w:rPr>
            </w:pPr>
          </w:p>
        </w:tc>
        <w:tc>
          <w:tcPr>
            <w:tcW w:w="0" w:type="auto"/>
          </w:tcPr>
          <w:p w14:paraId="6B702C53" w14:textId="77777777" w:rsidR="000C6F46" w:rsidRDefault="007F4540">
            <w:pPr>
              <w:spacing w:after="0"/>
              <w:rPr>
                <w:lang w:val="en-GB" w:eastAsia="zh-TW"/>
              </w:rPr>
            </w:pPr>
            <w:r>
              <w:rPr>
                <w:lang w:val="en-GB" w:eastAsia="zh-TW"/>
              </w:rPr>
              <w:t>Number of UE = 10</w:t>
            </w:r>
          </w:p>
        </w:tc>
      </w:tr>
      <w:tr w:rsidR="000C6F46" w14:paraId="4A079768" w14:textId="77777777">
        <w:trPr>
          <w:jc w:val="center"/>
        </w:trPr>
        <w:tc>
          <w:tcPr>
            <w:tcW w:w="0" w:type="auto"/>
            <w:vMerge w:val="restart"/>
          </w:tcPr>
          <w:p w14:paraId="3733AB80" w14:textId="77777777" w:rsidR="000C6F46" w:rsidRDefault="007F4540">
            <w:pPr>
              <w:spacing w:after="0"/>
              <w:rPr>
                <w:lang w:val="en-GB" w:eastAsia="zh-TW"/>
              </w:rPr>
            </w:pPr>
            <w:r>
              <w:rPr>
                <w:lang w:val="en-GB" w:eastAsia="zh-TW"/>
              </w:rPr>
              <w:t>Measurement</w:t>
            </w:r>
          </w:p>
        </w:tc>
        <w:tc>
          <w:tcPr>
            <w:tcW w:w="0" w:type="auto"/>
          </w:tcPr>
          <w:p w14:paraId="54472FF4"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E02D29" w14:textId="77777777">
        <w:trPr>
          <w:jc w:val="center"/>
        </w:trPr>
        <w:tc>
          <w:tcPr>
            <w:tcW w:w="0" w:type="auto"/>
            <w:vMerge/>
          </w:tcPr>
          <w:p w14:paraId="20483C9C" w14:textId="77777777" w:rsidR="000C6F46" w:rsidRDefault="000C6F46">
            <w:pPr>
              <w:spacing w:after="0"/>
              <w:rPr>
                <w:lang w:val="en-GB" w:eastAsia="zh-TW"/>
              </w:rPr>
            </w:pPr>
          </w:p>
        </w:tc>
        <w:tc>
          <w:tcPr>
            <w:tcW w:w="0" w:type="auto"/>
          </w:tcPr>
          <w:p w14:paraId="0E49FF9F"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0B74EEB4" w14:textId="77777777">
        <w:trPr>
          <w:jc w:val="center"/>
        </w:trPr>
        <w:tc>
          <w:tcPr>
            <w:tcW w:w="0" w:type="auto"/>
            <w:vMerge/>
          </w:tcPr>
          <w:p w14:paraId="7E3152C9" w14:textId="77777777" w:rsidR="000C6F46" w:rsidRDefault="000C6F46">
            <w:pPr>
              <w:spacing w:after="0"/>
              <w:rPr>
                <w:lang w:val="en-GB" w:eastAsia="zh-TW"/>
              </w:rPr>
            </w:pPr>
          </w:p>
        </w:tc>
        <w:tc>
          <w:tcPr>
            <w:tcW w:w="0" w:type="auto"/>
          </w:tcPr>
          <w:p w14:paraId="4541E181" w14:textId="77777777" w:rsidR="000C6F46" w:rsidRDefault="007F4540">
            <w:pPr>
              <w:spacing w:after="0"/>
              <w:rPr>
                <w:highlight w:val="yellow"/>
                <w:lang w:val="en-GB" w:eastAsia="zh-TW"/>
              </w:rPr>
            </w:pPr>
            <w:r>
              <w:rPr>
                <w:highlight w:val="yellow"/>
                <w:lang w:val="en-GB" w:eastAsia="zh-TW"/>
              </w:rPr>
              <w:t>Measurement Period = 8ms</w:t>
            </w:r>
          </w:p>
        </w:tc>
      </w:tr>
      <w:tr w:rsidR="000C6F46" w14:paraId="20E2FE3B" w14:textId="77777777">
        <w:trPr>
          <w:jc w:val="center"/>
        </w:trPr>
        <w:tc>
          <w:tcPr>
            <w:tcW w:w="0" w:type="auto"/>
            <w:vMerge w:val="restart"/>
          </w:tcPr>
          <w:p w14:paraId="1FF624E4" w14:textId="77777777" w:rsidR="000C6F46" w:rsidRDefault="007F4540">
            <w:pPr>
              <w:spacing w:after="0"/>
              <w:rPr>
                <w:lang w:val="en-GB" w:eastAsia="zh-TW"/>
              </w:rPr>
            </w:pPr>
            <w:r>
              <w:rPr>
                <w:lang w:val="en-GB" w:eastAsia="zh-TW"/>
              </w:rPr>
              <w:t>Miscellaneous</w:t>
            </w:r>
          </w:p>
        </w:tc>
        <w:tc>
          <w:tcPr>
            <w:tcW w:w="0" w:type="auto"/>
          </w:tcPr>
          <w:p w14:paraId="40F20CD4"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69825300" w14:textId="77777777">
        <w:trPr>
          <w:jc w:val="center"/>
        </w:trPr>
        <w:tc>
          <w:tcPr>
            <w:tcW w:w="0" w:type="auto"/>
            <w:vMerge/>
          </w:tcPr>
          <w:p w14:paraId="3F3FCF69" w14:textId="77777777" w:rsidR="000C6F46" w:rsidRDefault="000C6F46">
            <w:pPr>
              <w:spacing w:after="0"/>
              <w:rPr>
                <w:lang w:val="en-GB" w:eastAsia="zh-TW"/>
              </w:rPr>
            </w:pPr>
          </w:p>
        </w:tc>
        <w:tc>
          <w:tcPr>
            <w:tcW w:w="0" w:type="auto"/>
          </w:tcPr>
          <w:p w14:paraId="0E04CEE8" w14:textId="77777777" w:rsidR="000C6F46" w:rsidRDefault="007F4540">
            <w:pPr>
              <w:spacing w:after="0"/>
              <w:rPr>
                <w:lang w:val="en-GB" w:eastAsia="zh-TW"/>
              </w:rPr>
            </w:pPr>
            <w:r>
              <w:rPr>
                <w:lang w:val="en-GB" w:eastAsia="zh-TW"/>
              </w:rPr>
              <w:t>total time used for evaluation = 1.28s</w:t>
            </w:r>
          </w:p>
        </w:tc>
      </w:tr>
      <w:tr w:rsidR="000C6F46" w14:paraId="483C3E95" w14:textId="77777777">
        <w:trPr>
          <w:jc w:val="center"/>
        </w:trPr>
        <w:tc>
          <w:tcPr>
            <w:tcW w:w="0" w:type="auto"/>
            <w:vMerge w:val="restart"/>
          </w:tcPr>
          <w:p w14:paraId="47B71418" w14:textId="77777777" w:rsidR="000C6F46" w:rsidRDefault="007F4540">
            <w:pPr>
              <w:spacing w:after="0"/>
              <w:rPr>
                <w:lang w:val="en-GB" w:eastAsia="zh-TW"/>
              </w:rPr>
            </w:pPr>
            <w:r>
              <w:rPr>
                <w:lang w:val="en-GB" w:eastAsia="zh-TW"/>
              </w:rPr>
              <w:t>Power consumption</w:t>
            </w:r>
          </w:p>
        </w:tc>
        <w:tc>
          <w:tcPr>
            <w:tcW w:w="0" w:type="auto"/>
          </w:tcPr>
          <w:p w14:paraId="558AC88A" w14:textId="77777777" w:rsidR="000C6F46" w:rsidRDefault="007F4540">
            <w:pPr>
              <w:spacing w:after="0"/>
              <w:rPr>
                <w:lang w:val="en-GB" w:eastAsia="zh-TW"/>
              </w:rPr>
            </w:pPr>
            <w:r>
              <w:rPr>
                <w:lang w:val="en-GB" w:eastAsia="zh-TW"/>
              </w:rPr>
              <w:t>Relative Power Consumption = 11529.95</w:t>
            </w:r>
          </w:p>
        </w:tc>
      </w:tr>
      <w:tr w:rsidR="000C6F46" w14:paraId="7E30CB00" w14:textId="77777777">
        <w:trPr>
          <w:jc w:val="center"/>
        </w:trPr>
        <w:tc>
          <w:tcPr>
            <w:tcW w:w="0" w:type="auto"/>
            <w:vMerge/>
          </w:tcPr>
          <w:p w14:paraId="4A39BBE9" w14:textId="77777777" w:rsidR="000C6F46" w:rsidRDefault="000C6F46">
            <w:pPr>
              <w:spacing w:after="0"/>
              <w:rPr>
                <w:lang w:val="en-GB" w:eastAsia="zh-TW"/>
              </w:rPr>
            </w:pPr>
          </w:p>
        </w:tc>
        <w:tc>
          <w:tcPr>
            <w:tcW w:w="0" w:type="auto"/>
            <w:shd w:val="clear" w:color="auto" w:fill="FFF2CC" w:themeFill="accent4" w:themeFillTint="33"/>
          </w:tcPr>
          <w:p w14:paraId="23EAB50F" w14:textId="77777777" w:rsidR="000C6F46" w:rsidRDefault="007F4540">
            <w:pPr>
              <w:spacing w:after="0"/>
              <w:rPr>
                <w:lang w:val="en-GB" w:eastAsia="zh-TW"/>
              </w:rPr>
            </w:pPr>
            <w:r>
              <w:rPr>
                <w:lang w:val="en-GB" w:eastAsia="zh-TW"/>
              </w:rPr>
              <w:t>Power saving gain = -12%</w:t>
            </w:r>
          </w:p>
        </w:tc>
      </w:tr>
      <w:tr w:rsidR="000C6F46" w14:paraId="39DF256C" w14:textId="77777777">
        <w:trPr>
          <w:jc w:val="center"/>
        </w:trPr>
        <w:tc>
          <w:tcPr>
            <w:tcW w:w="0" w:type="auto"/>
            <w:vMerge/>
          </w:tcPr>
          <w:p w14:paraId="30E8B4F0" w14:textId="77777777" w:rsidR="000C6F46" w:rsidRDefault="000C6F46">
            <w:pPr>
              <w:spacing w:after="0"/>
              <w:rPr>
                <w:lang w:val="en-GB" w:eastAsia="zh-TW"/>
              </w:rPr>
            </w:pPr>
          </w:p>
        </w:tc>
        <w:tc>
          <w:tcPr>
            <w:tcW w:w="0" w:type="auto"/>
          </w:tcPr>
          <w:p w14:paraId="6A72316D" w14:textId="77777777" w:rsidR="000C6F46" w:rsidRDefault="007F4540">
            <w:pPr>
              <w:spacing w:after="0"/>
              <w:rPr>
                <w:lang w:val="en-GB" w:eastAsia="zh-TW"/>
              </w:rPr>
            </w:pPr>
            <w:r>
              <w:rPr>
                <w:lang w:val="en-GB" w:eastAsia="zh-TW"/>
              </w:rPr>
              <w:t>baseline schemes = 10249.32</w:t>
            </w:r>
          </w:p>
        </w:tc>
      </w:tr>
    </w:tbl>
    <w:p w14:paraId="40AB7F9E"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rPr>
          <w:highlight w:val="yellow"/>
        </w:rPr>
      </w:pPr>
      <w:bookmarkStart w:id="71" w:name="_Toc127546033"/>
      <w:r>
        <w:t xml:space="preserve">Observation 6 Introducing of LPWUS has no power saving benefit if IDLE UE has </w:t>
      </w:r>
      <w:r>
        <w:rPr>
          <w:highlight w:val="yellow"/>
        </w:rPr>
        <w:t>RRM duty per I-DRX cycle</w:t>
      </w:r>
      <w:r>
        <w:t xml:space="preserve"> of 1.28s. The power saving gain is </w:t>
      </w:r>
      <w:r>
        <w:rPr>
          <w:highlight w:val="yellow"/>
        </w:rPr>
        <w:t>-12% compared to R17 PEI with 0.05 as LPWUR ON power.</w:t>
      </w:r>
      <w:bookmarkEnd w:id="71"/>
    </w:p>
    <w:p w14:paraId="0E4BB302"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pPr>
      <w:bookmarkStart w:id="72" w:name="_Toc127546034"/>
      <w:r>
        <w:t xml:space="preserve">Proposal 5 </w:t>
      </w:r>
      <w:r>
        <w:rPr>
          <w:rFonts w:hint="eastAsia"/>
        </w:rPr>
        <w:t>R</w:t>
      </w:r>
      <w:r>
        <w:t>AN1 to postpone the study on LPWUS used with I-DRX until the current NR RRM requirement can be relaxed.</w:t>
      </w:r>
      <w:bookmarkEnd w:id="72"/>
    </w:p>
    <w:p w14:paraId="091F08B4" w14:textId="77777777" w:rsidR="000C6F46" w:rsidRDefault="007F4540">
      <w:pPr>
        <w:rPr>
          <w:lang w:val="en-GB" w:eastAsia="zh-TW"/>
        </w:rPr>
      </w:pPr>
      <w:r>
        <w:rPr>
          <w:lang w:val="en-GB" w:eastAsia="zh-TW"/>
        </w:rPr>
        <w:fldChar w:fldCharType="begin"/>
      </w:r>
      <w:r>
        <w:rPr>
          <w:lang w:val="en-GB" w:eastAsia="zh-TW"/>
        </w:rPr>
        <w:instrText xml:space="preserve"> REF _Ref127436677 \h </w:instrText>
      </w:r>
      <w:r>
        <w:rPr>
          <w:lang w:val="en-GB" w:eastAsia="zh-TW"/>
        </w:rPr>
      </w:r>
      <w:r>
        <w:rPr>
          <w:lang w:val="en-GB" w:eastAsia="zh-TW"/>
        </w:rPr>
        <w:fldChar w:fldCharType="separate"/>
      </w:r>
      <w:r>
        <w:t>Table 5</w:t>
      </w:r>
      <w:r>
        <w:rPr>
          <w:lang w:val="en-GB" w:eastAsia="zh-TW"/>
        </w:rPr>
        <w:fldChar w:fldCharType="end"/>
      </w:r>
      <w:r>
        <w:rPr>
          <w:lang w:val="en-GB" w:eastAsia="zh-TW"/>
        </w:rPr>
        <w:t xml:space="preserve"> provides an evaluation for Case A7 given an </w:t>
      </w:r>
      <w:proofErr w:type="spellStart"/>
      <w:r>
        <w:rPr>
          <w:lang w:val="en-GB" w:eastAsia="zh-TW"/>
        </w:rPr>
        <w:t>eDRX</w:t>
      </w:r>
      <w:proofErr w:type="spellEnd"/>
      <w:r>
        <w:rPr>
          <w:lang w:val="en-GB" w:eastAsia="zh-TW"/>
        </w:rPr>
        <w:t xml:space="preserve"> cycle of 61.44s.</w:t>
      </w:r>
    </w:p>
    <w:p w14:paraId="069DA4FB" w14:textId="77777777" w:rsidR="000C6F46" w:rsidRDefault="007F4540">
      <w:pPr>
        <w:pStyle w:val="a6"/>
        <w:rPr>
          <w:lang w:val="en-GB" w:eastAsia="zh-TW"/>
        </w:rPr>
      </w:pPr>
      <w:r>
        <w:t xml:space="preserve">Table </w:t>
      </w:r>
      <w:r w:rsidR="004D3B94">
        <w:fldChar w:fldCharType="begin"/>
      </w:r>
      <w:r w:rsidR="004D3B94">
        <w:instrText xml:space="preserve"> SEQ Table \* ARABIC </w:instrText>
      </w:r>
      <w:r w:rsidR="004D3B94">
        <w:fldChar w:fldCharType="separate"/>
      </w:r>
      <w:r>
        <w:t>4</w:t>
      </w:r>
      <w:r w:rsidR="004D3B94">
        <w:fldChar w:fldCharType="end"/>
      </w:r>
      <w:r>
        <w:t xml:space="preserve">: IDLE Power Consumption Analysis with </w:t>
      </w:r>
      <w:proofErr w:type="spellStart"/>
      <w:r>
        <w:t>eDRX</w:t>
      </w:r>
      <w:proofErr w:type="spellEnd"/>
      <w:r>
        <w:t xml:space="preserve"> for IoT/wearables</w:t>
      </w:r>
    </w:p>
    <w:tbl>
      <w:tblPr>
        <w:tblStyle w:val="aff2"/>
        <w:tblW w:w="0" w:type="auto"/>
        <w:jc w:val="center"/>
        <w:tblLook w:val="04A0" w:firstRow="1" w:lastRow="0" w:firstColumn="1" w:lastColumn="0" w:noHBand="0" w:noVBand="1"/>
      </w:tblPr>
      <w:tblGrid>
        <w:gridCol w:w="1877"/>
        <w:gridCol w:w="5687"/>
      </w:tblGrid>
      <w:tr w:rsidR="000C6F46" w14:paraId="739FEF87" w14:textId="77777777">
        <w:trPr>
          <w:jc w:val="center"/>
        </w:trPr>
        <w:tc>
          <w:tcPr>
            <w:tcW w:w="0" w:type="auto"/>
            <w:shd w:val="clear" w:color="auto" w:fill="F2F2F2" w:themeFill="background1" w:themeFillShade="F2"/>
          </w:tcPr>
          <w:p w14:paraId="68CEDE83"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633B43AB" w14:textId="77777777" w:rsidR="000C6F46" w:rsidRDefault="007F4540">
            <w:pPr>
              <w:spacing w:after="0"/>
              <w:rPr>
                <w:b/>
                <w:bCs/>
                <w:lang w:val="en-GB" w:eastAsia="zh-TW"/>
              </w:rPr>
            </w:pPr>
            <w:r>
              <w:rPr>
                <w:b/>
                <w:bCs/>
                <w:lang w:val="en-GB" w:eastAsia="zh-TW"/>
              </w:rPr>
              <w:t>Descriptions</w:t>
            </w:r>
          </w:p>
        </w:tc>
      </w:tr>
      <w:tr w:rsidR="000C6F46" w14:paraId="77F412DF" w14:textId="77777777">
        <w:trPr>
          <w:jc w:val="center"/>
        </w:trPr>
        <w:tc>
          <w:tcPr>
            <w:tcW w:w="0" w:type="auto"/>
          </w:tcPr>
          <w:p w14:paraId="59B50A46" w14:textId="77777777" w:rsidR="000C6F46" w:rsidRDefault="007F4540">
            <w:pPr>
              <w:spacing w:after="0"/>
              <w:rPr>
                <w:lang w:val="en-GB" w:eastAsia="zh-TW"/>
              </w:rPr>
            </w:pPr>
            <w:r>
              <w:rPr>
                <w:lang w:val="en-GB" w:eastAsia="zh-TW"/>
              </w:rPr>
              <w:t>Case identifier</w:t>
            </w:r>
          </w:p>
        </w:tc>
        <w:tc>
          <w:tcPr>
            <w:tcW w:w="0" w:type="auto"/>
          </w:tcPr>
          <w:p w14:paraId="1157FF91" w14:textId="77777777" w:rsidR="000C6F46" w:rsidRDefault="007F4540">
            <w:pPr>
              <w:spacing w:after="0"/>
              <w:rPr>
                <w:lang w:val="en-GB" w:eastAsia="zh-TW"/>
              </w:rPr>
            </w:pPr>
            <w:r>
              <w:rPr>
                <w:lang w:val="en-GB" w:eastAsia="zh-TW"/>
              </w:rPr>
              <w:t>Case A7: provide power and latency for different RRM assumptions</w:t>
            </w:r>
          </w:p>
        </w:tc>
      </w:tr>
      <w:tr w:rsidR="000C6F46" w14:paraId="1E5B1DE6" w14:textId="77777777">
        <w:trPr>
          <w:jc w:val="center"/>
        </w:trPr>
        <w:tc>
          <w:tcPr>
            <w:tcW w:w="0" w:type="auto"/>
          </w:tcPr>
          <w:p w14:paraId="6984F3DD" w14:textId="77777777" w:rsidR="000C6F46" w:rsidRDefault="007F4540">
            <w:pPr>
              <w:spacing w:after="0"/>
              <w:rPr>
                <w:lang w:val="en-GB" w:eastAsia="zh-TW"/>
              </w:rPr>
            </w:pPr>
            <w:proofErr w:type="spellStart"/>
            <w:r>
              <w:rPr>
                <w:lang w:val="en-GB" w:eastAsia="zh-TW"/>
              </w:rPr>
              <w:t>e</w:t>
            </w:r>
            <w:r>
              <w:rPr>
                <w:rFonts w:hint="eastAsia"/>
                <w:lang w:val="en-GB" w:eastAsia="zh-TW"/>
              </w:rPr>
              <w:t>D</w:t>
            </w:r>
            <w:r>
              <w:rPr>
                <w:lang w:val="en-GB" w:eastAsia="zh-TW"/>
              </w:rPr>
              <w:t>RX</w:t>
            </w:r>
            <w:proofErr w:type="spellEnd"/>
            <w:r>
              <w:rPr>
                <w:lang w:val="en-GB" w:eastAsia="zh-TW"/>
              </w:rPr>
              <w:t xml:space="preserve"> configuration</w:t>
            </w:r>
          </w:p>
        </w:tc>
        <w:tc>
          <w:tcPr>
            <w:tcW w:w="0" w:type="auto"/>
          </w:tcPr>
          <w:p w14:paraId="2C8C530E" w14:textId="77777777" w:rsidR="000C6F46" w:rsidRDefault="007F4540">
            <w:pPr>
              <w:spacing w:after="0"/>
              <w:rPr>
                <w:lang w:val="en-GB" w:eastAsia="zh-TW"/>
              </w:rPr>
            </w:pPr>
            <w:r>
              <w:rPr>
                <w:lang w:val="en-GB" w:eastAsia="zh-TW"/>
              </w:rPr>
              <w:t>e-DRX cycle = 61.44s</w:t>
            </w:r>
          </w:p>
        </w:tc>
      </w:tr>
      <w:tr w:rsidR="000C6F46" w14:paraId="43597FFA" w14:textId="77777777">
        <w:trPr>
          <w:jc w:val="center"/>
        </w:trPr>
        <w:tc>
          <w:tcPr>
            <w:tcW w:w="0" w:type="auto"/>
          </w:tcPr>
          <w:p w14:paraId="2896C3EB" w14:textId="77777777" w:rsidR="000C6F46" w:rsidRDefault="000C6F46">
            <w:pPr>
              <w:spacing w:after="0"/>
              <w:rPr>
                <w:lang w:val="en-GB" w:eastAsia="zh-TW"/>
              </w:rPr>
            </w:pPr>
          </w:p>
        </w:tc>
        <w:tc>
          <w:tcPr>
            <w:tcW w:w="0" w:type="auto"/>
          </w:tcPr>
          <w:p w14:paraId="3AE6CD29" w14:textId="77777777" w:rsidR="000C6F46" w:rsidRDefault="007F4540">
            <w:pPr>
              <w:spacing w:after="0"/>
              <w:rPr>
                <w:lang w:val="en-GB" w:eastAsia="zh-TW"/>
              </w:rPr>
            </w:pPr>
            <w:proofErr w:type="spellStart"/>
            <w:r>
              <w:rPr>
                <w:lang w:val="en-GB" w:eastAsia="zh-TW"/>
              </w:rPr>
              <w:t>i</w:t>
            </w:r>
            <w:proofErr w:type="spellEnd"/>
            <w:r>
              <w:rPr>
                <w:lang w:val="en-GB" w:eastAsia="zh-TW"/>
              </w:rPr>
              <w:t>-DRX cycle in PTW [s] = 5.12 s</w:t>
            </w:r>
          </w:p>
        </w:tc>
      </w:tr>
      <w:tr w:rsidR="000C6F46" w14:paraId="7735E893" w14:textId="77777777">
        <w:trPr>
          <w:jc w:val="center"/>
        </w:trPr>
        <w:tc>
          <w:tcPr>
            <w:tcW w:w="0" w:type="auto"/>
            <w:vMerge w:val="restart"/>
          </w:tcPr>
          <w:p w14:paraId="5B8F6ABE" w14:textId="77777777" w:rsidR="000C6F46" w:rsidRDefault="007F4540">
            <w:pPr>
              <w:spacing w:after="0"/>
              <w:rPr>
                <w:lang w:val="en-GB" w:eastAsia="zh-TW"/>
              </w:rPr>
            </w:pPr>
            <w:r>
              <w:rPr>
                <w:lang w:val="en-GB" w:eastAsia="zh-TW"/>
              </w:rPr>
              <w:t>LP-WUR (LP)</w:t>
            </w:r>
          </w:p>
        </w:tc>
        <w:tc>
          <w:tcPr>
            <w:tcW w:w="0" w:type="auto"/>
          </w:tcPr>
          <w:p w14:paraId="27FEDB75" w14:textId="77777777" w:rsidR="000C6F46" w:rsidRDefault="007F4540">
            <w:pPr>
              <w:spacing w:after="0"/>
              <w:rPr>
                <w:lang w:val="en-GB" w:eastAsia="zh-TW"/>
              </w:rPr>
            </w:pPr>
            <w:r>
              <w:rPr>
                <w:lang w:val="en-GB" w:eastAsia="zh-TW"/>
              </w:rPr>
              <w:t>Continuously monitoring</w:t>
            </w:r>
          </w:p>
        </w:tc>
      </w:tr>
      <w:tr w:rsidR="000C6F46" w14:paraId="5871EA77" w14:textId="77777777">
        <w:trPr>
          <w:jc w:val="center"/>
        </w:trPr>
        <w:tc>
          <w:tcPr>
            <w:tcW w:w="0" w:type="auto"/>
            <w:vMerge/>
          </w:tcPr>
          <w:p w14:paraId="6A283DC5" w14:textId="77777777" w:rsidR="000C6F46" w:rsidRDefault="000C6F46">
            <w:pPr>
              <w:spacing w:after="0"/>
              <w:rPr>
                <w:lang w:val="en-GB" w:eastAsia="zh-TW"/>
              </w:rPr>
            </w:pPr>
          </w:p>
        </w:tc>
        <w:tc>
          <w:tcPr>
            <w:tcW w:w="0" w:type="auto"/>
          </w:tcPr>
          <w:p w14:paraId="24D69DD6" w14:textId="77777777" w:rsidR="000C6F46" w:rsidRDefault="007F4540">
            <w:pPr>
              <w:spacing w:after="0"/>
              <w:rPr>
                <w:lang w:val="en-GB" w:eastAsia="zh-TW"/>
              </w:rPr>
            </w:pPr>
            <w:r>
              <w:rPr>
                <w:lang w:val="en-GB" w:eastAsia="zh-TW"/>
              </w:rPr>
              <w:t xml:space="preserve">ON state power[unit] = </w:t>
            </w:r>
            <w:r>
              <w:rPr>
                <w:highlight w:val="yellow"/>
                <w:lang w:val="en-GB" w:eastAsia="zh-TW"/>
              </w:rPr>
              <w:t>0.05</w:t>
            </w:r>
          </w:p>
        </w:tc>
      </w:tr>
      <w:tr w:rsidR="000C6F46" w14:paraId="6D0C1F22" w14:textId="77777777">
        <w:trPr>
          <w:jc w:val="center"/>
        </w:trPr>
        <w:tc>
          <w:tcPr>
            <w:tcW w:w="0" w:type="auto"/>
            <w:vMerge/>
          </w:tcPr>
          <w:p w14:paraId="253CBB43" w14:textId="77777777" w:rsidR="000C6F46" w:rsidRDefault="000C6F46">
            <w:pPr>
              <w:spacing w:after="0"/>
              <w:rPr>
                <w:lang w:val="en-GB" w:eastAsia="zh-TW"/>
              </w:rPr>
            </w:pPr>
          </w:p>
        </w:tc>
        <w:tc>
          <w:tcPr>
            <w:tcW w:w="0" w:type="auto"/>
          </w:tcPr>
          <w:p w14:paraId="25E8BFA0" w14:textId="77777777" w:rsidR="000C6F46" w:rsidRDefault="007F4540">
            <w:pPr>
              <w:spacing w:after="0"/>
              <w:rPr>
                <w:lang w:val="en-GB" w:eastAsia="zh-TW"/>
              </w:rPr>
            </w:pPr>
            <w:r>
              <w:rPr>
                <w:lang w:val="en-GB" w:eastAsia="zh-TW"/>
              </w:rPr>
              <w:t>OFF state power[unit] = 0.001</w:t>
            </w:r>
          </w:p>
        </w:tc>
      </w:tr>
      <w:tr w:rsidR="000C6F46" w14:paraId="4B24A5F2" w14:textId="77777777">
        <w:trPr>
          <w:jc w:val="center"/>
        </w:trPr>
        <w:tc>
          <w:tcPr>
            <w:tcW w:w="0" w:type="auto"/>
            <w:vMerge w:val="restart"/>
          </w:tcPr>
          <w:p w14:paraId="05135C88" w14:textId="77777777" w:rsidR="000C6F46" w:rsidRDefault="007F4540">
            <w:pPr>
              <w:spacing w:after="0"/>
              <w:rPr>
                <w:lang w:val="en-GB" w:eastAsia="zh-TW"/>
              </w:rPr>
            </w:pPr>
            <w:r>
              <w:rPr>
                <w:lang w:val="en-GB" w:eastAsia="zh-TW"/>
              </w:rPr>
              <w:t>Main Radio (MR)</w:t>
            </w:r>
          </w:p>
        </w:tc>
        <w:tc>
          <w:tcPr>
            <w:tcW w:w="0" w:type="auto"/>
          </w:tcPr>
          <w:p w14:paraId="52D18693"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3D396540" w14:textId="77777777">
        <w:trPr>
          <w:jc w:val="center"/>
        </w:trPr>
        <w:tc>
          <w:tcPr>
            <w:tcW w:w="0" w:type="auto"/>
            <w:vMerge/>
          </w:tcPr>
          <w:p w14:paraId="57FF0802" w14:textId="77777777" w:rsidR="000C6F46" w:rsidRDefault="000C6F46">
            <w:pPr>
              <w:spacing w:after="0"/>
              <w:rPr>
                <w:lang w:val="en-GB" w:eastAsia="zh-TW"/>
              </w:rPr>
            </w:pPr>
          </w:p>
        </w:tc>
        <w:tc>
          <w:tcPr>
            <w:tcW w:w="0" w:type="auto"/>
          </w:tcPr>
          <w:p w14:paraId="6DE31F6C" w14:textId="77777777" w:rsidR="000C6F46" w:rsidRDefault="007F4540">
            <w:pPr>
              <w:spacing w:after="0"/>
              <w:rPr>
                <w:lang w:val="en-GB" w:eastAsia="zh-TW"/>
              </w:rPr>
            </w:pPr>
            <w:r>
              <w:rPr>
                <w:lang w:val="en-GB" w:eastAsia="zh-TW"/>
              </w:rPr>
              <w:t>Ultra-deep sleep relative power [unit] = 0.015</w:t>
            </w:r>
          </w:p>
        </w:tc>
      </w:tr>
      <w:tr w:rsidR="000C6F46" w14:paraId="25D33DFE" w14:textId="77777777">
        <w:trPr>
          <w:jc w:val="center"/>
        </w:trPr>
        <w:tc>
          <w:tcPr>
            <w:tcW w:w="0" w:type="auto"/>
            <w:vMerge/>
          </w:tcPr>
          <w:p w14:paraId="5DEE1B32" w14:textId="77777777" w:rsidR="000C6F46" w:rsidRDefault="000C6F46">
            <w:pPr>
              <w:spacing w:after="0"/>
              <w:rPr>
                <w:lang w:val="en-GB" w:eastAsia="zh-TW"/>
              </w:rPr>
            </w:pPr>
          </w:p>
        </w:tc>
        <w:tc>
          <w:tcPr>
            <w:tcW w:w="0" w:type="auto"/>
          </w:tcPr>
          <w:p w14:paraId="129629EE"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2244FE49" w14:textId="77777777">
        <w:trPr>
          <w:jc w:val="center"/>
        </w:trPr>
        <w:tc>
          <w:tcPr>
            <w:tcW w:w="0" w:type="auto"/>
            <w:vMerge/>
          </w:tcPr>
          <w:p w14:paraId="33FE0B65" w14:textId="77777777" w:rsidR="000C6F46" w:rsidRDefault="000C6F46">
            <w:pPr>
              <w:spacing w:after="0"/>
              <w:rPr>
                <w:lang w:val="en-GB" w:eastAsia="zh-TW"/>
              </w:rPr>
            </w:pPr>
          </w:p>
        </w:tc>
        <w:tc>
          <w:tcPr>
            <w:tcW w:w="0" w:type="auto"/>
          </w:tcPr>
          <w:p w14:paraId="3407FE87"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31BC5CE8" w14:textId="77777777" w:rsidR="000C6F46" w:rsidRDefault="007F4540">
            <w:pPr>
              <w:spacing w:after="0"/>
              <w:rPr>
                <w:lang w:val="en-GB" w:eastAsia="zh-TW"/>
              </w:rPr>
            </w:pPr>
            <w:r>
              <w:rPr>
                <w:lang w:val="en-GB" w:eastAsia="zh-TW"/>
              </w:rPr>
              <w:t>Energy consumption = 4225.25</w:t>
            </w:r>
          </w:p>
        </w:tc>
      </w:tr>
      <w:tr w:rsidR="000C6F46" w14:paraId="33E2262B" w14:textId="77777777">
        <w:trPr>
          <w:jc w:val="center"/>
        </w:trPr>
        <w:tc>
          <w:tcPr>
            <w:tcW w:w="0" w:type="auto"/>
            <w:vMerge/>
          </w:tcPr>
          <w:p w14:paraId="4BDBED5E" w14:textId="77777777" w:rsidR="000C6F46" w:rsidRDefault="000C6F46">
            <w:pPr>
              <w:spacing w:after="0"/>
              <w:rPr>
                <w:lang w:val="en-GB" w:eastAsia="zh-TW"/>
              </w:rPr>
            </w:pPr>
          </w:p>
        </w:tc>
        <w:tc>
          <w:tcPr>
            <w:tcW w:w="0" w:type="auto"/>
          </w:tcPr>
          <w:p w14:paraId="4F2E077D" w14:textId="77777777" w:rsidR="000C6F46" w:rsidRDefault="007F4540">
            <w:pPr>
              <w:spacing w:after="0"/>
              <w:rPr>
                <w:lang w:val="en-GB" w:eastAsia="zh-TW"/>
              </w:rPr>
            </w:pPr>
            <w:r>
              <w:rPr>
                <w:lang w:val="en-GB" w:eastAsia="zh-TW"/>
              </w:rPr>
              <w:t>Power model = TR 38.875 (IoT and wearables)</w:t>
            </w:r>
          </w:p>
        </w:tc>
      </w:tr>
      <w:tr w:rsidR="000C6F46" w14:paraId="1C169CDF" w14:textId="77777777">
        <w:trPr>
          <w:jc w:val="center"/>
        </w:trPr>
        <w:tc>
          <w:tcPr>
            <w:tcW w:w="0" w:type="auto"/>
            <w:vMerge w:val="restart"/>
          </w:tcPr>
          <w:p w14:paraId="05DF1EB5"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5BA9CC7C" w14:textId="77777777" w:rsidR="000C6F46" w:rsidRDefault="007F4540">
            <w:pPr>
              <w:spacing w:after="0"/>
              <w:rPr>
                <w:lang w:val="en-GB" w:eastAsia="zh-TW"/>
              </w:rPr>
            </w:pPr>
            <w:r>
              <w:rPr>
                <w:lang w:val="en-GB" w:eastAsia="zh-TW"/>
              </w:rPr>
              <w:t>PEI used = Yes</w:t>
            </w:r>
          </w:p>
        </w:tc>
      </w:tr>
      <w:tr w:rsidR="000C6F46" w14:paraId="33C37AB3" w14:textId="77777777">
        <w:trPr>
          <w:jc w:val="center"/>
        </w:trPr>
        <w:tc>
          <w:tcPr>
            <w:tcW w:w="0" w:type="auto"/>
            <w:vMerge/>
          </w:tcPr>
          <w:p w14:paraId="2A8CD91A" w14:textId="77777777" w:rsidR="000C6F46" w:rsidRDefault="000C6F46">
            <w:pPr>
              <w:spacing w:after="0"/>
              <w:rPr>
                <w:lang w:val="en-GB" w:eastAsia="zh-TW"/>
              </w:rPr>
            </w:pPr>
          </w:p>
        </w:tc>
        <w:tc>
          <w:tcPr>
            <w:tcW w:w="0" w:type="auto"/>
          </w:tcPr>
          <w:p w14:paraId="787175DC" w14:textId="77777777" w:rsidR="000C6F46" w:rsidRDefault="007F4540">
            <w:pPr>
              <w:spacing w:after="0"/>
              <w:rPr>
                <w:lang w:val="en-GB" w:eastAsia="zh-TW"/>
              </w:rPr>
            </w:pPr>
            <w:r>
              <w:rPr>
                <w:lang w:val="en-GB" w:eastAsia="zh-TW"/>
              </w:rPr>
              <w:t>Number of SSB before PO / PEI = 6</w:t>
            </w:r>
          </w:p>
        </w:tc>
      </w:tr>
      <w:tr w:rsidR="000C6F46" w14:paraId="2A422DA2" w14:textId="77777777">
        <w:trPr>
          <w:jc w:val="center"/>
        </w:trPr>
        <w:tc>
          <w:tcPr>
            <w:tcW w:w="0" w:type="auto"/>
            <w:vMerge w:val="restart"/>
          </w:tcPr>
          <w:p w14:paraId="6D46EF94"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5561F6B4" w14:textId="77777777" w:rsidR="000C6F46" w:rsidRDefault="007F4540">
            <w:pPr>
              <w:spacing w:after="0"/>
              <w:rPr>
                <w:lang w:val="en-GB" w:eastAsia="zh-TW"/>
              </w:rPr>
            </w:pPr>
            <w:r>
              <w:rPr>
                <w:lang w:val="en-GB" w:eastAsia="zh-TW"/>
              </w:rPr>
              <w:t>Per group/UE = group</w:t>
            </w:r>
          </w:p>
        </w:tc>
      </w:tr>
      <w:tr w:rsidR="000C6F46" w14:paraId="19404006" w14:textId="77777777">
        <w:trPr>
          <w:jc w:val="center"/>
        </w:trPr>
        <w:tc>
          <w:tcPr>
            <w:tcW w:w="0" w:type="auto"/>
            <w:vMerge/>
          </w:tcPr>
          <w:p w14:paraId="47DD7C50" w14:textId="77777777" w:rsidR="000C6F46" w:rsidRDefault="000C6F46">
            <w:pPr>
              <w:spacing w:after="0"/>
              <w:rPr>
                <w:lang w:val="en-GB" w:eastAsia="zh-TW"/>
              </w:rPr>
            </w:pPr>
          </w:p>
        </w:tc>
        <w:tc>
          <w:tcPr>
            <w:tcW w:w="0" w:type="auto"/>
          </w:tcPr>
          <w:p w14:paraId="16F6E873" w14:textId="77777777" w:rsidR="000C6F46" w:rsidRDefault="007F4540">
            <w:pPr>
              <w:spacing w:after="0"/>
              <w:rPr>
                <w:lang w:val="en-GB" w:eastAsia="zh-TW"/>
              </w:rPr>
            </w:pPr>
            <w:r>
              <w:rPr>
                <w:lang w:val="en-GB" w:eastAsia="zh-TW"/>
              </w:rPr>
              <w:t>Mean arrival time = 128s</w:t>
            </w:r>
          </w:p>
        </w:tc>
      </w:tr>
      <w:tr w:rsidR="000C6F46" w14:paraId="180CBF99" w14:textId="77777777">
        <w:trPr>
          <w:jc w:val="center"/>
        </w:trPr>
        <w:tc>
          <w:tcPr>
            <w:tcW w:w="0" w:type="auto"/>
            <w:vMerge/>
          </w:tcPr>
          <w:p w14:paraId="50E4DB27" w14:textId="77777777" w:rsidR="000C6F46" w:rsidRDefault="000C6F46">
            <w:pPr>
              <w:spacing w:after="0"/>
              <w:rPr>
                <w:lang w:val="en-GB" w:eastAsia="zh-TW"/>
              </w:rPr>
            </w:pPr>
          </w:p>
        </w:tc>
        <w:tc>
          <w:tcPr>
            <w:tcW w:w="0" w:type="auto"/>
          </w:tcPr>
          <w:p w14:paraId="76B8511D"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F84798D" w14:textId="77777777">
        <w:trPr>
          <w:jc w:val="center"/>
        </w:trPr>
        <w:tc>
          <w:tcPr>
            <w:tcW w:w="0" w:type="auto"/>
            <w:vMerge/>
          </w:tcPr>
          <w:p w14:paraId="3C1F0003" w14:textId="77777777" w:rsidR="000C6F46" w:rsidRDefault="000C6F46">
            <w:pPr>
              <w:spacing w:after="0"/>
              <w:rPr>
                <w:lang w:val="en-GB" w:eastAsia="zh-TW"/>
              </w:rPr>
            </w:pPr>
          </w:p>
        </w:tc>
        <w:tc>
          <w:tcPr>
            <w:tcW w:w="0" w:type="auto"/>
          </w:tcPr>
          <w:p w14:paraId="0C504C1C"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18B35DB0" w14:textId="77777777">
        <w:trPr>
          <w:jc w:val="center"/>
        </w:trPr>
        <w:tc>
          <w:tcPr>
            <w:tcW w:w="0" w:type="auto"/>
            <w:vMerge/>
          </w:tcPr>
          <w:p w14:paraId="18381CF2" w14:textId="77777777" w:rsidR="000C6F46" w:rsidRDefault="000C6F46">
            <w:pPr>
              <w:spacing w:after="0"/>
              <w:rPr>
                <w:lang w:val="en-GB" w:eastAsia="zh-TW"/>
              </w:rPr>
            </w:pPr>
          </w:p>
        </w:tc>
        <w:tc>
          <w:tcPr>
            <w:tcW w:w="0" w:type="auto"/>
          </w:tcPr>
          <w:p w14:paraId="3BBB3A2B" w14:textId="77777777" w:rsidR="000C6F46" w:rsidRDefault="007F4540">
            <w:pPr>
              <w:spacing w:after="0"/>
              <w:rPr>
                <w:lang w:val="en-GB" w:eastAsia="zh-TW"/>
              </w:rPr>
            </w:pPr>
            <w:r>
              <w:rPr>
                <w:lang w:val="en-GB" w:eastAsia="zh-TW"/>
              </w:rPr>
              <w:t>Number of UE = 10</w:t>
            </w:r>
          </w:p>
        </w:tc>
      </w:tr>
      <w:tr w:rsidR="000C6F46" w14:paraId="0CD92F84" w14:textId="77777777">
        <w:trPr>
          <w:jc w:val="center"/>
        </w:trPr>
        <w:tc>
          <w:tcPr>
            <w:tcW w:w="0" w:type="auto"/>
            <w:vMerge w:val="restart"/>
          </w:tcPr>
          <w:p w14:paraId="341DE927" w14:textId="77777777" w:rsidR="000C6F46" w:rsidRDefault="007F4540">
            <w:pPr>
              <w:spacing w:after="0"/>
              <w:rPr>
                <w:lang w:val="en-GB" w:eastAsia="zh-TW"/>
              </w:rPr>
            </w:pPr>
            <w:r>
              <w:rPr>
                <w:lang w:val="en-GB" w:eastAsia="zh-TW"/>
              </w:rPr>
              <w:t>Measurement</w:t>
            </w:r>
          </w:p>
        </w:tc>
        <w:tc>
          <w:tcPr>
            <w:tcW w:w="0" w:type="auto"/>
          </w:tcPr>
          <w:p w14:paraId="7A864A31"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19B320" w14:textId="77777777">
        <w:trPr>
          <w:jc w:val="center"/>
        </w:trPr>
        <w:tc>
          <w:tcPr>
            <w:tcW w:w="0" w:type="auto"/>
            <w:vMerge/>
          </w:tcPr>
          <w:p w14:paraId="03009C38" w14:textId="77777777" w:rsidR="000C6F46" w:rsidRDefault="000C6F46">
            <w:pPr>
              <w:spacing w:after="0"/>
              <w:rPr>
                <w:lang w:val="en-GB" w:eastAsia="zh-TW"/>
              </w:rPr>
            </w:pPr>
          </w:p>
        </w:tc>
        <w:tc>
          <w:tcPr>
            <w:tcW w:w="0" w:type="auto"/>
          </w:tcPr>
          <w:p w14:paraId="4975CBD6"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122DAC10" w14:textId="77777777">
        <w:trPr>
          <w:jc w:val="center"/>
        </w:trPr>
        <w:tc>
          <w:tcPr>
            <w:tcW w:w="0" w:type="auto"/>
            <w:vMerge/>
          </w:tcPr>
          <w:p w14:paraId="3FF9B010" w14:textId="77777777" w:rsidR="000C6F46" w:rsidRDefault="000C6F46">
            <w:pPr>
              <w:spacing w:after="0"/>
              <w:rPr>
                <w:lang w:val="en-GB" w:eastAsia="zh-TW"/>
              </w:rPr>
            </w:pPr>
          </w:p>
        </w:tc>
        <w:tc>
          <w:tcPr>
            <w:tcW w:w="0" w:type="auto"/>
          </w:tcPr>
          <w:p w14:paraId="68E41CB1" w14:textId="77777777" w:rsidR="000C6F46" w:rsidRDefault="007F4540">
            <w:pPr>
              <w:spacing w:after="0"/>
              <w:rPr>
                <w:highlight w:val="yellow"/>
                <w:lang w:val="en-GB" w:eastAsia="zh-TW"/>
              </w:rPr>
            </w:pPr>
            <w:r>
              <w:rPr>
                <w:highlight w:val="yellow"/>
                <w:lang w:val="en-GB" w:eastAsia="zh-TW"/>
              </w:rPr>
              <w:t>Measurement Period = 8ms</w:t>
            </w:r>
          </w:p>
        </w:tc>
      </w:tr>
      <w:tr w:rsidR="000C6F46" w14:paraId="75368EC1" w14:textId="77777777">
        <w:trPr>
          <w:jc w:val="center"/>
        </w:trPr>
        <w:tc>
          <w:tcPr>
            <w:tcW w:w="0" w:type="auto"/>
            <w:vMerge w:val="restart"/>
          </w:tcPr>
          <w:p w14:paraId="7D2E9BA7" w14:textId="77777777" w:rsidR="000C6F46" w:rsidRDefault="007F4540">
            <w:pPr>
              <w:spacing w:after="0"/>
              <w:rPr>
                <w:lang w:val="en-GB" w:eastAsia="zh-TW"/>
              </w:rPr>
            </w:pPr>
            <w:r>
              <w:rPr>
                <w:lang w:val="en-GB" w:eastAsia="zh-TW"/>
              </w:rPr>
              <w:t>Miscellaneous</w:t>
            </w:r>
          </w:p>
        </w:tc>
        <w:tc>
          <w:tcPr>
            <w:tcW w:w="0" w:type="auto"/>
          </w:tcPr>
          <w:p w14:paraId="00165E91"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48BBF1F7" w14:textId="77777777">
        <w:trPr>
          <w:jc w:val="center"/>
        </w:trPr>
        <w:tc>
          <w:tcPr>
            <w:tcW w:w="0" w:type="auto"/>
            <w:vMerge/>
          </w:tcPr>
          <w:p w14:paraId="490F7727" w14:textId="77777777" w:rsidR="000C6F46" w:rsidRDefault="000C6F46">
            <w:pPr>
              <w:spacing w:after="0"/>
              <w:rPr>
                <w:lang w:val="en-GB" w:eastAsia="zh-TW"/>
              </w:rPr>
            </w:pPr>
          </w:p>
        </w:tc>
        <w:tc>
          <w:tcPr>
            <w:tcW w:w="0" w:type="auto"/>
          </w:tcPr>
          <w:p w14:paraId="715AF027" w14:textId="77777777" w:rsidR="000C6F46" w:rsidRDefault="007F4540">
            <w:pPr>
              <w:spacing w:after="0"/>
              <w:rPr>
                <w:lang w:val="en-GB" w:eastAsia="zh-TW"/>
              </w:rPr>
            </w:pPr>
            <w:r>
              <w:rPr>
                <w:lang w:val="en-GB" w:eastAsia="zh-TW"/>
              </w:rPr>
              <w:t>total time used for evaluation = 1.28s</w:t>
            </w:r>
          </w:p>
        </w:tc>
      </w:tr>
      <w:tr w:rsidR="000C6F46" w14:paraId="288EF0FB" w14:textId="77777777">
        <w:trPr>
          <w:jc w:val="center"/>
        </w:trPr>
        <w:tc>
          <w:tcPr>
            <w:tcW w:w="0" w:type="auto"/>
            <w:vMerge w:val="restart"/>
          </w:tcPr>
          <w:p w14:paraId="6D3E7CD9" w14:textId="77777777" w:rsidR="000C6F46" w:rsidRDefault="007F4540">
            <w:pPr>
              <w:spacing w:after="0"/>
              <w:rPr>
                <w:lang w:val="en-GB" w:eastAsia="zh-TW"/>
              </w:rPr>
            </w:pPr>
            <w:r>
              <w:rPr>
                <w:lang w:val="en-GB" w:eastAsia="zh-TW"/>
              </w:rPr>
              <w:t>Power consumption</w:t>
            </w:r>
          </w:p>
        </w:tc>
        <w:tc>
          <w:tcPr>
            <w:tcW w:w="0" w:type="auto"/>
          </w:tcPr>
          <w:p w14:paraId="11489529" w14:textId="77777777" w:rsidR="000C6F46" w:rsidRDefault="007F4540">
            <w:pPr>
              <w:spacing w:after="0"/>
              <w:rPr>
                <w:lang w:val="en-GB" w:eastAsia="zh-TW"/>
              </w:rPr>
            </w:pPr>
            <w:r>
              <w:rPr>
                <w:lang w:val="en-GB" w:eastAsia="zh-TW"/>
              </w:rPr>
              <w:t xml:space="preserve">Relative Power Consumption = </w:t>
            </w:r>
            <w:r>
              <w:rPr>
                <w:rFonts w:ascii="Calibri" w:hAnsi="Calibri" w:cs="Calibri"/>
                <w:color w:val="000000"/>
              </w:rPr>
              <w:t>28307.99</w:t>
            </w:r>
          </w:p>
        </w:tc>
      </w:tr>
      <w:tr w:rsidR="000C6F46" w14:paraId="5FB43BBF" w14:textId="77777777">
        <w:trPr>
          <w:jc w:val="center"/>
        </w:trPr>
        <w:tc>
          <w:tcPr>
            <w:tcW w:w="0" w:type="auto"/>
            <w:vMerge/>
          </w:tcPr>
          <w:p w14:paraId="0EBF91AC" w14:textId="77777777" w:rsidR="000C6F46" w:rsidRDefault="000C6F46">
            <w:pPr>
              <w:spacing w:after="0"/>
              <w:rPr>
                <w:lang w:val="en-GB" w:eastAsia="zh-TW"/>
              </w:rPr>
            </w:pPr>
          </w:p>
        </w:tc>
        <w:tc>
          <w:tcPr>
            <w:tcW w:w="0" w:type="auto"/>
            <w:shd w:val="clear" w:color="auto" w:fill="FFF2CC" w:themeFill="accent4" w:themeFillTint="33"/>
          </w:tcPr>
          <w:p w14:paraId="664427B5" w14:textId="77777777" w:rsidR="000C6F46" w:rsidRDefault="007F4540">
            <w:pPr>
              <w:spacing w:after="0"/>
              <w:rPr>
                <w:lang w:val="en-GB" w:eastAsia="zh-TW"/>
              </w:rPr>
            </w:pPr>
            <w:r>
              <w:rPr>
                <w:lang w:val="en-GB" w:eastAsia="zh-TW"/>
              </w:rPr>
              <w:t>Power saving gain = 51%</w:t>
            </w:r>
          </w:p>
        </w:tc>
      </w:tr>
      <w:tr w:rsidR="000C6F46" w14:paraId="5C434BCF" w14:textId="77777777">
        <w:trPr>
          <w:jc w:val="center"/>
        </w:trPr>
        <w:tc>
          <w:tcPr>
            <w:tcW w:w="0" w:type="auto"/>
            <w:vMerge/>
          </w:tcPr>
          <w:p w14:paraId="2064E4EE" w14:textId="77777777" w:rsidR="000C6F46" w:rsidRDefault="000C6F46">
            <w:pPr>
              <w:spacing w:after="0"/>
              <w:rPr>
                <w:lang w:val="en-GB" w:eastAsia="zh-TW"/>
              </w:rPr>
            </w:pPr>
          </w:p>
        </w:tc>
        <w:tc>
          <w:tcPr>
            <w:tcW w:w="0" w:type="auto"/>
          </w:tcPr>
          <w:p w14:paraId="59AF506E" w14:textId="77777777" w:rsidR="000C6F46" w:rsidRDefault="007F4540">
            <w:pPr>
              <w:spacing w:after="0"/>
              <w:rPr>
                <w:lang w:val="en-GB" w:eastAsia="zh-TW"/>
              </w:rPr>
            </w:pPr>
            <w:r>
              <w:rPr>
                <w:lang w:val="en-GB" w:eastAsia="zh-TW"/>
              </w:rPr>
              <w:t xml:space="preserve">baseline schemes = </w:t>
            </w:r>
            <w:r>
              <w:rPr>
                <w:rFonts w:ascii="Calibri" w:hAnsi="Calibri" w:cs="Calibri"/>
                <w:color w:val="000000"/>
              </w:rPr>
              <w:t>57544.84</w:t>
            </w:r>
          </w:p>
          <w:p w14:paraId="35AD813A" w14:textId="77777777" w:rsidR="000C6F46" w:rsidRDefault="000C6F46">
            <w:pPr>
              <w:spacing w:after="0"/>
              <w:rPr>
                <w:lang w:val="en-GB" w:eastAsia="zh-TW"/>
              </w:rPr>
            </w:pPr>
          </w:p>
        </w:tc>
      </w:tr>
    </w:tbl>
    <w:p w14:paraId="1CC037D1"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textAlignment w:val="baseline"/>
      </w:pPr>
      <w:bookmarkStart w:id="73" w:name="_Toc127546035"/>
      <w:r>
        <w:t xml:space="preserve">Observation 7 LPWUS can achieve a 51% power-saving gain with an </w:t>
      </w:r>
      <w:proofErr w:type="spellStart"/>
      <w:r>
        <w:t>eDRX</w:t>
      </w:r>
      <w:proofErr w:type="spellEnd"/>
      <w:r>
        <w:t xml:space="preserve"> cycle of 61.44s.</w:t>
      </w:r>
      <w:bookmarkEnd w:id="73"/>
    </w:p>
    <w:p w14:paraId="152A0AD2" w14:textId="77777777" w:rsidR="000C6F46" w:rsidRDefault="007F4540">
      <w:pPr>
        <w:pStyle w:val="Proposal"/>
        <w:widowControl/>
        <w:numPr>
          <w:ilvl w:val="0"/>
          <w:numId w:val="0"/>
        </w:numPr>
        <w:tabs>
          <w:tab w:val="clear" w:pos="1701"/>
          <w:tab w:val="clear" w:pos="2722"/>
          <w:tab w:val="left" w:leader="underscore" w:pos="2725"/>
        </w:tabs>
        <w:overflowPunct w:val="0"/>
        <w:autoSpaceDE w:val="0"/>
        <w:autoSpaceDN w:val="0"/>
        <w:adjustRightInd w:val="0"/>
        <w:spacing w:beforeLines="100" w:before="240" w:after="240" w:line="240" w:lineRule="auto"/>
        <w:textAlignment w:val="baseline"/>
        <w:rPr>
          <w:rFonts w:ascii="Arial" w:eastAsia="宋体" w:hAnsi="Arial"/>
          <w:lang w:eastAsia="ja-JP"/>
        </w:rPr>
      </w:pPr>
      <w:bookmarkStart w:id="74" w:name="_Toc127546036"/>
      <w:r>
        <w:rPr>
          <w:rFonts w:ascii="Arial" w:eastAsia="宋体" w:hAnsi="Arial"/>
          <w:lang w:eastAsia="ja-JP"/>
        </w:rPr>
        <w:t xml:space="preserve">Proposal 6 </w:t>
      </w:r>
      <w:r>
        <w:rPr>
          <w:rFonts w:ascii="Arial" w:eastAsia="宋体" w:hAnsi="Arial" w:hint="eastAsia"/>
          <w:lang w:eastAsia="ja-JP"/>
        </w:rPr>
        <w:t>R</w:t>
      </w:r>
      <w:r>
        <w:rPr>
          <w:rFonts w:ascii="Arial" w:eastAsia="宋体" w:hAnsi="Arial"/>
          <w:lang w:eastAsia="ja-JP"/>
        </w:rPr>
        <w:t xml:space="preserve">AN1 to consider focusing on the study of LPWUS used with </w:t>
      </w:r>
      <w:proofErr w:type="spellStart"/>
      <w:r>
        <w:rPr>
          <w:rFonts w:ascii="Arial" w:eastAsia="宋体" w:hAnsi="Arial"/>
          <w:lang w:eastAsia="ja-JP"/>
        </w:rPr>
        <w:t>eDRX</w:t>
      </w:r>
      <w:proofErr w:type="spellEnd"/>
      <w:r>
        <w:rPr>
          <w:rFonts w:ascii="Arial" w:eastAsia="宋体" w:hAnsi="Arial"/>
          <w:lang w:eastAsia="ja-JP"/>
        </w:rPr>
        <w:t xml:space="preserve"> in RRC IDLE.</w:t>
      </w:r>
      <w:bookmarkEnd w:id="74"/>
      <w:r>
        <w:rPr>
          <w:rFonts w:ascii="Arial" w:eastAsia="宋体" w:hAnsi="Arial"/>
          <w:lang w:eastAsia="ja-JP"/>
        </w:rPr>
        <w:t xml:space="preserve"> </w:t>
      </w:r>
    </w:p>
    <w:p w14:paraId="08EDCF1E" w14:textId="77777777" w:rsidR="000C6F46" w:rsidRDefault="007F4540">
      <w:pPr>
        <w:jc w:val="center"/>
        <w:rPr>
          <w:rFonts w:eastAsia="等线"/>
        </w:rPr>
      </w:pPr>
      <w:r>
        <w:rPr>
          <w:rFonts w:eastAsia="等线"/>
          <w:noProof/>
          <w:lang w:eastAsia="ko-KR"/>
        </w:rPr>
        <w:drawing>
          <wp:inline distT="0" distB="0" distL="0" distR="0" wp14:anchorId="47D48EF0" wp14:editId="407C65C1">
            <wp:extent cx="3027680" cy="2548890"/>
            <wp:effectExtent l="0" t="0" r="1270" b="3810"/>
            <wp:docPr id="46"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Chart, line chart&#10;&#10;Description automatically generated"/>
                    <pic:cNvPicPr>
                      <a:picLocks noChangeAspect="1"/>
                    </pic:cNvPicPr>
                  </pic:nvPicPr>
                  <pic:blipFill>
                    <a:blip r:embed="rId80"/>
                    <a:stretch>
                      <a:fillRect/>
                    </a:stretch>
                  </pic:blipFill>
                  <pic:spPr>
                    <a:xfrm>
                      <a:off x="0" y="0"/>
                      <a:ext cx="3043294" cy="2562089"/>
                    </a:xfrm>
                    <a:prstGeom prst="rect">
                      <a:avLst/>
                    </a:prstGeom>
                  </pic:spPr>
                </pic:pic>
              </a:graphicData>
            </a:graphic>
          </wp:inline>
        </w:drawing>
      </w:r>
    </w:p>
    <w:p w14:paraId="262F678D" w14:textId="77777777" w:rsidR="000C6F46" w:rsidRDefault="007F4540">
      <w:pPr>
        <w:pStyle w:val="a6"/>
        <w:rPr>
          <w:rFonts w:eastAsia="等线"/>
        </w:rPr>
      </w:pPr>
      <w:bookmarkStart w:id="75" w:name="_Ref126857086"/>
      <w:r>
        <w:t xml:space="preserve">Figure </w:t>
      </w:r>
      <w:r w:rsidR="004D3B94">
        <w:fldChar w:fldCharType="begin"/>
      </w:r>
      <w:r w:rsidR="004D3B94">
        <w:instrText xml:space="preserve"> SEQ Figure \* ARABIC </w:instrText>
      </w:r>
      <w:r w:rsidR="004D3B94">
        <w:fldChar w:fldCharType="separate"/>
      </w:r>
      <w:r>
        <w:t>6</w:t>
      </w:r>
      <w:r w:rsidR="004D3B94">
        <w:fldChar w:fldCharType="end"/>
      </w:r>
      <w:bookmarkEnd w:id="75"/>
      <w:r>
        <w:t xml:space="preserve">: Power saving gain analysis with the following assumptions: MR model (TR 38.875), group paging rate = 10%, SCS = 15kHz, and the OFDM-based LPWUR monitoring PSS and LPWUS only one time per e-DRX cycle. </w:t>
      </w:r>
    </w:p>
    <w:p w14:paraId="03A441CD" w14:textId="77777777" w:rsidR="000C6F46" w:rsidRDefault="007F4540">
      <w:pPr>
        <w:rPr>
          <w:b/>
          <w:highlight w:val="yellow"/>
          <w:lang w:eastAsia="zh-CN"/>
        </w:rPr>
      </w:pPr>
      <w:r>
        <w:rPr>
          <w:noProof/>
          <w:lang w:eastAsia="ko-KR"/>
        </w:rPr>
        <w:lastRenderedPageBreak/>
        <w:drawing>
          <wp:inline distT="0" distB="0" distL="0" distR="0" wp14:anchorId="7F586B69" wp14:editId="7E1D943A">
            <wp:extent cx="6332220" cy="812165"/>
            <wp:effectExtent l="0" t="0" r="0" b="698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1"/>
                    <a:stretch>
                      <a:fillRect/>
                    </a:stretch>
                  </pic:blipFill>
                  <pic:spPr>
                    <a:xfrm>
                      <a:off x="0" y="0"/>
                      <a:ext cx="6332220" cy="812165"/>
                    </a:xfrm>
                    <a:prstGeom prst="rect">
                      <a:avLst/>
                    </a:prstGeom>
                  </pic:spPr>
                </pic:pic>
              </a:graphicData>
            </a:graphic>
          </wp:inline>
        </w:drawing>
      </w:r>
    </w:p>
    <w:p w14:paraId="4F7D0414" w14:textId="77777777" w:rsidR="000C6F46" w:rsidRDefault="007F4540">
      <w:pPr>
        <w:rPr>
          <w:lang w:eastAsia="zh-CN"/>
        </w:rPr>
      </w:pPr>
      <w:r>
        <w:rPr>
          <w:lang w:eastAsia="zh-CN"/>
        </w:rPr>
        <w:t>Vivo:</w:t>
      </w:r>
    </w:p>
    <w:p w14:paraId="0A124C5C" w14:textId="77777777" w:rsidR="000C6F46" w:rsidRDefault="007F4540">
      <w:pPr>
        <w:spacing w:line="240" w:lineRule="auto"/>
        <w:ind w:right="-99"/>
        <w:jc w:val="center"/>
        <w:rPr>
          <w:rFonts w:eastAsia="MS Mincho"/>
          <w:b/>
          <w:bCs/>
          <w:lang w:eastAsia="ja-JP"/>
        </w:rPr>
      </w:pPr>
      <w:r>
        <w:rPr>
          <w:rFonts w:ascii="CG Times (WN)" w:eastAsia="Times New Roman" w:hAnsi="CG Times (WN)"/>
          <w:noProof/>
          <w:color w:val="C00000"/>
          <w:szCs w:val="24"/>
          <w:lang w:eastAsia="ko-KR"/>
        </w:rPr>
        <mc:AlternateContent>
          <mc:Choice Requires="wps">
            <w:drawing>
              <wp:anchor distT="0" distB="0" distL="114300" distR="114300" simplePos="0" relativeHeight="251656704" behindDoc="0" locked="0" layoutInCell="1" allowOverlap="1" wp14:anchorId="4FCC634A" wp14:editId="6F09EF36">
                <wp:simplePos x="0" y="0"/>
                <wp:positionH relativeFrom="column">
                  <wp:posOffset>2526665</wp:posOffset>
                </wp:positionH>
                <wp:positionV relativeFrom="paragraph">
                  <wp:posOffset>542925</wp:posOffset>
                </wp:positionV>
                <wp:extent cx="2694940" cy="271780"/>
                <wp:effectExtent l="0" t="190500" r="0" b="13970"/>
                <wp:wrapNone/>
                <wp:docPr id="64" name="图形 14" descr="箭头轻微弯曲"/>
                <wp:cNvGraphicFramePr/>
                <a:graphic xmlns:a="http://schemas.openxmlformats.org/drawingml/2006/main">
                  <a:graphicData uri="http://schemas.microsoft.com/office/word/2010/wordprocessingShape">
                    <wps:wsp>
                      <wps:cNvSpPr/>
                      <wps:spPr>
                        <a:xfrm rot="20952010">
                          <a:off x="0" y="0"/>
                          <a:ext cx="2695167" cy="272093"/>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shape id="图形 14" o:spid="_x0000_s1026" o:spt="100" alt="箭头轻微弯曲" style="position:absolute;left:0pt;margin-left:198.95pt;margin-top:42.75pt;height:21.4pt;width:212.2pt;rotation:-707778f;z-index:251659264;v-text-anchor:middle;mso-width-relative:page;mso-height-relative:page;" fillcolor="#C00000" filled="t" stroked="f" coordsize="1886437,374492" o:gfxdata="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" path="m1886319,126043c1892827,126043,1628077,0,1628077,0c1628077,47625,1646527,67245,1646527,114870c1301563,183450,-308,14902,1,38667c310,62432,999675,286987,1648381,257460l1669224,374492,1886319,126043xe">
                <v:path o:connectlocs="2694998,91578;2326046,0;2352405,83460;1,28094;2355054,187061;2384833,272093;2694998,91578" o:connectangles="0,0,0,0,0,0,0"/>
                <v:fill on="t" opacity="45875f" focussize="0,0"/>
                <v:stroke on="f" weight="1.71094488188976pt" joinstyle="miter"/>
                <v:imagedata o:title=""/>
                <o:lock v:ext="edit" aspectratio="f"/>
              </v:shape>
            </w:pict>
          </mc:Fallback>
        </mc:AlternateContent>
      </w:r>
      <w:r>
        <w:rPr>
          <w:rFonts w:ascii="CG Times (WN)" w:eastAsia="Times New Roman" w:hAnsi="CG Times (WN)"/>
          <w:noProof/>
          <w:szCs w:val="24"/>
          <w:lang w:eastAsia="ko-KR"/>
        </w:rPr>
        <w:drawing>
          <wp:inline distT="0" distB="0" distL="0" distR="0" wp14:anchorId="6B2AE8F2" wp14:editId="68376F57">
            <wp:extent cx="5759450" cy="1989455"/>
            <wp:effectExtent l="0" t="0" r="12700" b="10795"/>
            <wp:docPr id="79" name="图表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7B0817C5" w14:textId="77777777" w:rsidR="000C6F46" w:rsidRDefault="007F4540">
      <w:pPr>
        <w:spacing w:line="240" w:lineRule="auto"/>
        <w:ind w:right="-99"/>
        <w:jc w:val="center"/>
        <w:rPr>
          <w:rFonts w:eastAsia="MS Mincho"/>
          <w:b/>
          <w:bCs/>
          <w:lang w:eastAsia="ja-JP"/>
        </w:rPr>
      </w:pPr>
      <w:r>
        <w:rPr>
          <w:rFonts w:ascii="CG Times (WN)" w:eastAsia="Times New Roman" w:hAnsi="CG Times (WN)"/>
          <w:noProof/>
          <w:szCs w:val="24"/>
          <w:lang w:eastAsia="ko-KR"/>
        </w:rPr>
        <w:drawing>
          <wp:inline distT="0" distB="0" distL="0" distR="0" wp14:anchorId="31B75E4F" wp14:editId="62A9C048">
            <wp:extent cx="5759450" cy="1830070"/>
            <wp:effectExtent l="0" t="0" r="12700" b="17780"/>
            <wp:docPr id="80" name="图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084E32C" w14:textId="77777777" w:rsidR="000C6F46" w:rsidRDefault="007F4540">
      <w:pPr>
        <w:spacing w:before="120" w:after="120" w:line="240" w:lineRule="auto"/>
        <w:jc w:val="center"/>
        <w:rPr>
          <w:rFonts w:eastAsia="MS Mincho"/>
          <w:b/>
          <w:bCs/>
          <w:lang w:val="en-GB" w:eastAsia="ja-JP"/>
        </w:rPr>
      </w:pPr>
      <w:bookmarkStart w:id="76" w:name="_Ref127536488"/>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2</w:t>
      </w:r>
      <w:r>
        <w:rPr>
          <w:rFonts w:eastAsia="等线"/>
          <w:b/>
          <w:lang w:val="en-GB"/>
        </w:rPr>
        <w:fldChar w:fldCharType="end"/>
      </w:r>
      <w:bookmarkEnd w:id="76"/>
      <w:r>
        <w:rPr>
          <w:rFonts w:eastAsia="Times New Roman"/>
          <w:b/>
          <w:lang w:val="en-GB"/>
        </w:rPr>
        <w:t>.  Initial simulation results of power consumption and latency for different schemes</w:t>
      </w:r>
    </w:p>
    <w:p w14:paraId="050BB32E" w14:textId="77777777" w:rsidR="000C6F46" w:rsidRDefault="007F4540">
      <w:pPr>
        <w:spacing w:line="240" w:lineRule="auto"/>
        <w:ind w:right="-99"/>
        <w:jc w:val="both"/>
        <w:rPr>
          <w:rFonts w:eastAsia="等线"/>
          <w:b/>
          <w:bCs/>
          <w:lang w:eastAsia="zh-CN"/>
        </w:rPr>
      </w:pPr>
      <w:bookmarkStart w:id="77" w:name="_Ref12756184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w:t>
      </w:r>
      <w:r>
        <w:rPr>
          <w:rFonts w:eastAsia="等线"/>
          <w:b/>
          <w:lang w:val="en-GB" w:eastAsia="zh-CN"/>
        </w:rPr>
        <w:fldChar w:fldCharType="end"/>
      </w:r>
      <w:r>
        <w:rPr>
          <w:rFonts w:eastAsia="等线"/>
          <w:b/>
          <w:bCs/>
          <w:lang w:eastAsia="zh-CN"/>
        </w:rPr>
        <w:t>: Compared with I-DRX paging, LP-WUR/WUS scheme with continuously monitoring configuration can achieve around 50%~98% power saving gain when the relative power of LP-WUR “ON” state is no more than 1 unit, with marginal latency increase.</w:t>
      </w:r>
      <w:bookmarkEnd w:id="77"/>
    </w:p>
    <w:p w14:paraId="2CE594ED" w14:textId="77777777" w:rsidR="000C6F46" w:rsidRDefault="007F4540">
      <w:pPr>
        <w:spacing w:after="120" w:line="240" w:lineRule="auto"/>
        <w:jc w:val="both"/>
        <w:rPr>
          <w:rFonts w:eastAsia="等线"/>
          <w:b/>
          <w:lang w:eastAsia="zh-CN"/>
        </w:rPr>
      </w:pPr>
      <w:bookmarkStart w:id="78" w:name="_Ref127561871"/>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3</w:t>
      </w:r>
      <w:r>
        <w:rPr>
          <w:rFonts w:eastAsia="等线"/>
          <w:b/>
          <w:lang w:val="en-GB" w:eastAsia="zh-CN"/>
        </w:rPr>
        <w:fldChar w:fldCharType="end"/>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bookmarkEnd w:id="78"/>
    </w:p>
    <w:p w14:paraId="7E8F0352" w14:textId="77777777" w:rsidR="000C6F46" w:rsidRDefault="007F4540">
      <w:pPr>
        <w:spacing w:line="240" w:lineRule="auto"/>
        <w:ind w:right="-99"/>
        <w:jc w:val="both"/>
        <w:rPr>
          <w:rFonts w:ascii="CG Times (WN)" w:eastAsia="Times New Roman" w:hAnsi="CG Times (WN)"/>
        </w:rPr>
      </w:pPr>
      <w:bookmarkStart w:id="79" w:name="_Ref12756187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4</w:t>
      </w:r>
      <w:r>
        <w:rPr>
          <w:rFonts w:eastAsia="等线"/>
          <w:b/>
          <w:lang w:val="en-GB" w:eastAsia="zh-CN"/>
        </w:rPr>
        <w:fldChar w:fldCharType="end"/>
      </w:r>
      <w:r>
        <w:rPr>
          <w:rFonts w:eastAsia="等线"/>
          <w:b/>
          <w:bCs/>
          <w:lang w:eastAsia="zh-CN"/>
        </w:rPr>
        <w:t xml:space="preserve">: </w:t>
      </w:r>
      <w:r>
        <w:rPr>
          <w:rFonts w:eastAsia="等线"/>
          <w:b/>
          <w:lang w:eastAsia="zh-CN"/>
        </w:rPr>
        <w:t xml:space="preserve"> </w:t>
      </w:r>
      <w:r>
        <w:rPr>
          <w:rFonts w:eastAsia="等线"/>
          <w:b/>
          <w:bCs/>
          <w:lang w:eastAsia="zh-CN"/>
        </w:rPr>
        <w:t xml:space="preserve">LP-WUR/WUS </w:t>
      </w:r>
      <w:r>
        <w:rPr>
          <w:rFonts w:eastAsia="等线"/>
          <w:b/>
          <w:lang w:eastAsia="zh-CN"/>
        </w:rPr>
        <w:t>scheme</w:t>
      </w:r>
      <w:r>
        <w:rPr>
          <w:rFonts w:eastAsia="等线"/>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等线"/>
          <w:b/>
          <w:bCs/>
          <w:lang w:eastAsia="zh-CN"/>
        </w:rPr>
        <w:t xml:space="preserve">, compared with I-DRX paging and </w:t>
      </w:r>
      <w:proofErr w:type="spellStart"/>
      <w:r>
        <w:rPr>
          <w:rFonts w:eastAsia="等线"/>
          <w:b/>
          <w:bCs/>
          <w:lang w:eastAsia="zh-CN"/>
        </w:rPr>
        <w:t>eDRX</w:t>
      </w:r>
      <w:proofErr w:type="spellEnd"/>
      <w:r>
        <w:rPr>
          <w:rFonts w:eastAsia="等线"/>
          <w:b/>
          <w:bCs/>
          <w:lang w:eastAsia="zh-CN"/>
        </w:rPr>
        <w:t xml:space="preserve"> scheme.</w:t>
      </w:r>
      <w:bookmarkEnd w:id="79"/>
    </w:p>
    <w:p w14:paraId="4F7F5CAF" w14:textId="77777777" w:rsidR="000C6F46" w:rsidRDefault="007F4540">
      <w:pPr>
        <w:spacing w:before="120" w:after="120" w:line="240" w:lineRule="auto"/>
        <w:jc w:val="center"/>
        <w:rPr>
          <w:rFonts w:eastAsia="等线"/>
          <w:b/>
          <w:lang w:val="en-GB" w:eastAsia="zh-CN"/>
        </w:rPr>
      </w:pPr>
      <w:bookmarkStart w:id="80" w:name="_Ref12753739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80"/>
      <w:r>
        <w:rPr>
          <w:rFonts w:eastAsia="等线"/>
          <w:b/>
          <w:lang w:val="en-GB"/>
        </w:rPr>
        <w:t>.</w:t>
      </w:r>
      <w:r>
        <w:rPr>
          <w:rFonts w:eastAsia="等线"/>
          <w:b/>
          <w:bCs/>
          <w:lang w:val="en-GB"/>
        </w:rPr>
        <w:t xml:space="preserve"> Configurations for evaluation with different relative power of LP-WUR “ON” state</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0C6F46" w14:paraId="144C4CA5" w14:textId="77777777">
        <w:trPr>
          <w:jc w:val="center"/>
        </w:trPr>
        <w:tc>
          <w:tcPr>
            <w:tcW w:w="704" w:type="dxa"/>
            <w:vAlign w:val="center"/>
          </w:tcPr>
          <w:p w14:paraId="6413796B"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992" w:type="dxa"/>
            <w:vAlign w:val="center"/>
          </w:tcPr>
          <w:p w14:paraId="5A25E186"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134" w:type="dxa"/>
            <w:vAlign w:val="center"/>
          </w:tcPr>
          <w:p w14:paraId="7A49C1D8"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993" w:type="dxa"/>
            <w:vAlign w:val="center"/>
          </w:tcPr>
          <w:p w14:paraId="7A9E7872"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827" w:type="dxa"/>
            <w:vAlign w:val="center"/>
          </w:tcPr>
          <w:p w14:paraId="2C7FACB8" w14:textId="77777777" w:rsidR="000C6F46" w:rsidRDefault="007F4540">
            <w:pPr>
              <w:spacing w:after="0" w:line="240" w:lineRule="auto"/>
              <w:ind w:right="-96"/>
              <w:jc w:val="center"/>
              <w:rPr>
                <w:rFonts w:eastAsia="等线"/>
                <w:b/>
                <w:sz w:val="18"/>
                <w:lang w:eastAsia="zh-CN"/>
              </w:rPr>
            </w:pPr>
            <w:r>
              <w:rPr>
                <w:rFonts w:eastAsia="等线"/>
                <w:b/>
                <w:sz w:val="18"/>
                <w:lang w:eastAsia="zh-CN"/>
              </w:rPr>
              <w:t>FAR of LP-WUS</w:t>
            </w:r>
          </w:p>
        </w:tc>
        <w:tc>
          <w:tcPr>
            <w:tcW w:w="1257" w:type="dxa"/>
            <w:vAlign w:val="center"/>
          </w:tcPr>
          <w:p w14:paraId="3911D9B3" w14:textId="77777777" w:rsidR="000C6F46" w:rsidRDefault="007F4540">
            <w:pPr>
              <w:spacing w:after="0" w:line="240" w:lineRule="auto"/>
              <w:ind w:right="-96"/>
              <w:jc w:val="center"/>
              <w:rPr>
                <w:rFonts w:eastAsia="等线"/>
                <w:b/>
                <w:sz w:val="18"/>
              </w:rPr>
            </w:pPr>
            <w:r>
              <w:rPr>
                <w:rFonts w:eastAsia="等线"/>
                <w:b/>
                <w:sz w:val="18"/>
              </w:rPr>
              <w:t>LP-WUS monitoring configuration</w:t>
            </w:r>
          </w:p>
        </w:tc>
        <w:tc>
          <w:tcPr>
            <w:tcW w:w="751" w:type="dxa"/>
            <w:vAlign w:val="center"/>
          </w:tcPr>
          <w:p w14:paraId="7CD96D1C" w14:textId="77777777" w:rsidR="000C6F46" w:rsidRDefault="007F4540">
            <w:pPr>
              <w:spacing w:after="0" w:line="240" w:lineRule="auto"/>
              <w:ind w:right="-96"/>
              <w:jc w:val="center"/>
              <w:rPr>
                <w:rFonts w:eastAsia="等线"/>
                <w:b/>
                <w:sz w:val="18"/>
              </w:rPr>
            </w:pPr>
            <w:r>
              <w:rPr>
                <w:rFonts w:eastAsia="等线"/>
                <w:b/>
                <w:sz w:val="18"/>
              </w:rPr>
              <w:t>Per UE paging rate</w:t>
            </w:r>
          </w:p>
        </w:tc>
        <w:tc>
          <w:tcPr>
            <w:tcW w:w="992" w:type="dxa"/>
            <w:vAlign w:val="center"/>
          </w:tcPr>
          <w:p w14:paraId="3C3BB725" w14:textId="77777777" w:rsidR="000C6F46" w:rsidRDefault="007F4540">
            <w:pPr>
              <w:spacing w:after="0" w:line="240" w:lineRule="auto"/>
              <w:ind w:right="-96"/>
              <w:jc w:val="center"/>
              <w:rPr>
                <w:rFonts w:eastAsia="等线"/>
                <w:b/>
                <w:sz w:val="18"/>
                <w:lang w:eastAsia="zh-CN"/>
              </w:rPr>
            </w:pPr>
            <w:r>
              <w:rPr>
                <w:rFonts w:eastAsia="等线"/>
                <w:b/>
                <w:sz w:val="18"/>
                <w:lang w:eastAsia="zh-CN"/>
              </w:rPr>
              <w:t>LP-WUR on-off transition time</w:t>
            </w:r>
          </w:p>
        </w:tc>
        <w:tc>
          <w:tcPr>
            <w:tcW w:w="1410" w:type="dxa"/>
            <w:vAlign w:val="center"/>
          </w:tcPr>
          <w:p w14:paraId="59EDD68A" w14:textId="77777777" w:rsidR="000C6F46" w:rsidRDefault="007F4540">
            <w:pPr>
              <w:spacing w:after="0" w:line="240" w:lineRule="auto"/>
              <w:ind w:right="-96"/>
              <w:jc w:val="center"/>
              <w:rPr>
                <w:rFonts w:eastAsia="等线"/>
                <w:b/>
                <w:sz w:val="18"/>
                <w:lang w:eastAsia="zh-CN"/>
              </w:rPr>
            </w:pPr>
            <w:r>
              <w:rPr>
                <w:rFonts w:eastAsia="等线" w:hint="eastAsia"/>
                <w:b/>
                <w:sz w:val="18"/>
                <w:lang w:eastAsia="zh-CN"/>
              </w:rPr>
              <w:t>R</w:t>
            </w:r>
            <w:r>
              <w:rPr>
                <w:rFonts w:eastAsia="等线"/>
                <w:b/>
                <w:sz w:val="18"/>
                <w:lang w:eastAsia="zh-CN"/>
              </w:rPr>
              <w:t>RM</w:t>
            </w:r>
          </w:p>
        </w:tc>
      </w:tr>
      <w:tr w:rsidR="000C6F46" w14:paraId="4BEEB700" w14:textId="77777777">
        <w:trPr>
          <w:jc w:val="center"/>
        </w:trPr>
        <w:tc>
          <w:tcPr>
            <w:tcW w:w="704" w:type="dxa"/>
            <w:vAlign w:val="center"/>
          </w:tcPr>
          <w:p w14:paraId="4E25079E"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992" w:type="dxa"/>
            <w:vAlign w:val="center"/>
          </w:tcPr>
          <w:p w14:paraId="7DA222A5"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134" w:type="dxa"/>
            <w:vAlign w:val="center"/>
          </w:tcPr>
          <w:p w14:paraId="50180382"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993" w:type="dxa"/>
            <w:vAlign w:val="center"/>
          </w:tcPr>
          <w:p w14:paraId="444B7DE6" w14:textId="77777777" w:rsidR="000C6F46" w:rsidRDefault="007F4540">
            <w:pPr>
              <w:spacing w:after="0" w:line="240" w:lineRule="auto"/>
              <w:ind w:right="-96"/>
              <w:jc w:val="center"/>
              <w:rPr>
                <w:rFonts w:eastAsia="等线"/>
                <w:sz w:val="18"/>
              </w:rPr>
            </w:pPr>
            <w:r>
              <w:rPr>
                <w:rFonts w:eastAsia="等线"/>
                <w:sz w:val="18"/>
              </w:rPr>
              <w:t>100ms; 2260</w:t>
            </w:r>
          </w:p>
        </w:tc>
        <w:tc>
          <w:tcPr>
            <w:tcW w:w="827" w:type="dxa"/>
            <w:vAlign w:val="center"/>
          </w:tcPr>
          <w:p w14:paraId="1F29BB12" w14:textId="77777777" w:rsidR="000C6F46" w:rsidRDefault="007F4540">
            <w:pPr>
              <w:spacing w:after="0" w:line="240" w:lineRule="auto"/>
              <w:ind w:right="-96"/>
              <w:jc w:val="center"/>
              <w:rPr>
                <w:rFonts w:eastAsia="等线"/>
                <w:sz w:val="18"/>
                <w:lang w:eastAsia="zh-CN"/>
              </w:rPr>
            </w:pPr>
            <w:r>
              <w:rPr>
                <w:rFonts w:eastAsia="等线"/>
                <w:sz w:val="18"/>
              </w:rPr>
              <w:t>0%, 0.1%</w:t>
            </w:r>
          </w:p>
        </w:tc>
        <w:tc>
          <w:tcPr>
            <w:tcW w:w="1257" w:type="dxa"/>
            <w:vAlign w:val="center"/>
          </w:tcPr>
          <w:p w14:paraId="1EFA6534" w14:textId="77777777" w:rsidR="000C6F46" w:rsidRDefault="007F4540">
            <w:pPr>
              <w:spacing w:after="0" w:line="240" w:lineRule="auto"/>
              <w:ind w:right="-96"/>
              <w:jc w:val="center"/>
              <w:rPr>
                <w:rFonts w:eastAsia="等线"/>
                <w:sz w:val="18"/>
              </w:rPr>
            </w:pPr>
            <w:r>
              <w:rPr>
                <w:rFonts w:eastAsia="等线"/>
                <w:sz w:val="18"/>
              </w:rPr>
              <w:t>Option 1;</w:t>
            </w:r>
          </w:p>
          <w:p w14:paraId="07093032" w14:textId="77777777" w:rsidR="000C6F46" w:rsidRDefault="007F4540">
            <w:pPr>
              <w:spacing w:after="0" w:line="240" w:lineRule="auto"/>
              <w:ind w:right="-96"/>
              <w:jc w:val="center"/>
              <w:rPr>
                <w:rFonts w:eastAsia="等线"/>
                <w:sz w:val="18"/>
                <w:lang w:eastAsia="zh-CN"/>
              </w:rPr>
            </w:pPr>
            <w:r>
              <w:rPr>
                <w:rFonts w:eastAsia="等线"/>
                <w:sz w:val="18"/>
              </w:rPr>
              <w:t>Option2</w:t>
            </w:r>
          </w:p>
        </w:tc>
        <w:tc>
          <w:tcPr>
            <w:tcW w:w="751" w:type="dxa"/>
            <w:vAlign w:val="center"/>
          </w:tcPr>
          <w:p w14:paraId="068A9967" w14:textId="77777777" w:rsidR="000C6F46" w:rsidRDefault="007F4540">
            <w:pPr>
              <w:spacing w:after="0" w:line="240" w:lineRule="auto"/>
              <w:ind w:right="-96"/>
              <w:jc w:val="center"/>
              <w:rPr>
                <w:rFonts w:eastAsia="等线"/>
                <w:sz w:val="18"/>
              </w:rPr>
            </w:pPr>
            <w:r>
              <w:rPr>
                <w:rFonts w:eastAsia="等线"/>
                <w:sz w:val="18"/>
              </w:rPr>
              <w:t>0.001%</w:t>
            </w:r>
          </w:p>
        </w:tc>
        <w:tc>
          <w:tcPr>
            <w:tcW w:w="992" w:type="dxa"/>
            <w:vAlign w:val="center"/>
          </w:tcPr>
          <w:p w14:paraId="0E2BB07B" w14:textId="77777777" w:rsidR="000C6F46" w:rsidRDefault="007F4540">
            <w:pPr>
              <w:spacing w:after="0" w:line="240" w:lineRule="auto"/>
              <w:ind w:right="-96"/>
              <w:jc w:val="center"/>
              <w:rPr>
                <w:rFonts w:eastAsia="等线"/>
                <w:sz w:val="18"/>
                <w:lang w:eastAsia="zh-CN"/>
              </w:rPr>
            </w:pPr>
            <w:r>
              <w:rPr>
                <w:rFonts w:eastAsia="等线"/>
                <w:sz w:val="18"/>
                <w:lang w:eastAsia="zh-CN"/>
              </w:rPr>
              <w:t>20ms</w:t>
            </w:r>
          </w:p>
        </w:tc>
        <w:tc>
          <w:tcPr>
            <w:tcW w:w="1410" w:type="dxa"/>
            <w:vAlign w:val="center"/>
          </w:tcPr>
          <w:p w14:paraId="3D1E0AAB"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448C0D8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3 for LP-WUS scheme.</w:t>
            </w:r>
          </w:p>
        </w:tc>
      </w:tr>
      <w:tr w:rsidR="000C6F46" w14:paraId="39FB8046" w14:textId="77777777">
        <w:trPr>
          <w:jc w:val="center"/>
        </w:trPr>
        <w:tc>
          <w:tcPr>
            <w:tcW w:w="9060" w:type="dxa"/>
            <w:gridSpan w:val="9"/>
            <w:vAlign w:val="center"/>
          </w:tcPr>
          <w:p w14:paraId="1FEF4A20" w14:textId="77777777" w:rsidR="000C6F46" w:rsidRDefault="007F4540">
            <w:pPr>
              <w:spacing w:after="0" w:line="240" w:lineRule="auto"/>
              <w:ind w:right="-96"/>
              <w:rPr>
                <w:rFonts w:eastAsia="等线"/>
                <w:sz w:val="18"/>
                <w:lang w:eastAsia="zh-CN"/>
              </w:rPr>
            </w:pPr>
            <w:r>
              <w:rPr>
                <w:rFonts w:eastAsia="等线"/>
                <w:sz w:val="18"/>
                <w:lang w:eastAsia="zh-CN"/>
              </w:rPr>
              <w:t xml:space="preserve">Notes: </w:t>
            </w:r>
            <w:r>
              <w:rPr>
                <w:rFonts w:eastAsia="等线"/>
                <w:sz w:val="18"/>
              </w:rPr>
              <w:t>Considering latency sensitive use cases, the configuration for Option 2 is: [200ms] as the duty cycle, and [4ms] as the active time for monitoring LP-WUS every cycle.</w:t>
            </w:r>
          </w:p>
        </w:tc>
      </w:tr>
    </w:tbl>
    <w:p w14:paraId="0074BE52" w14:textId="77777777" w:rsidR="000C6F46" w:rsidRDefault="000C6F46">
      <w:pPr>
        <w:spacing w:after="0" w:line="360" w:lineRule="auto"/>
        <w:ind w:right="-96"/>
        <w:rPr>
          <w:rFonts w:eastAsia="等线"/>
          <w:bCs/>
        </w:rPr>
      </w:pPr>
    </w:p>
    <w:p w14:paraId="19B60ECE"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mc:AlternateContent>
          <mc:Choice Requires="wps">
            <w:drawing>
              <wp:anchor distT="0" distB="0" distL="114300" distR="114300" simplePos="0" relativeHeight="251657728" behindDoc="0" locked="0" layoutInCell="1" allowOverlap="1" wp14:anchorId="25428437" wp14:editId="03D707B4">
                <wp:simplePos x="0" y="0"/>
                <wp:positionH relativeFrom="column">
                  <wp:posOffset>4975225</wp:posOffset>
                </wp:positionH>
                <wp:positionV relativeFrom="paragraph">
                  <wp:posOffset>610235</wp:posOffset>
                </wp:positionV>
                <wp:extent cx="691515" cy="723265"/>
                <wp:effectExtent l="0" t="0" r="13335" b="20320"/>
                <wp:wrapNone/>
                <wp:docPr id="78" name="矩形: 圆角 78"/>
                <wp:cNvGraphicFramePr/>
                <a:graphic xmlns:a="http://schemas.openxmlformats.org/drawingml/2006/main">
                  <a:graphicData uri="http://schemas.microsoft.com/office/word/2010/wordprocessingShape">
                    <wps:wsp>
                      <wps:cNvSpPr/>
                      <wps:spPr>
                        <a:xfrm>
                          <a:off x="0" y="0"/>
                          <a:ext cx="691763" cy="723099"/>
                        </a:xfrm>
                        <a:prstGeom prst="roundRect">
                          <a:avLst/>
                        </a:prstGeom>
                        <a:noFill/>
                        <a:ln w="12700" cap="flat" cmpd="sng" algn="ctr">
                          <a:solidFill>
                            <a:srgbClr val="FF0000"/>
                          </a:solidFill>
                          <a:prstDash val="solid"/>
                          <a:miter lim="800000"/>
                        </a:ln>
                        <a:effectLst/>
                      </wps:spPr>
                      <wps:txbx>
                        <w:txbxContent>
                          <w:p w14:paraId="1C79EB7E" w14:textId="77777777" w:rsidR="009372DB" w:rsidRDefault="009372DB">
                            <w:pPr>
                              <w:rPr>
                                <w:rFonts w:eastAsia="等线"/>
                                <w:color w:val="FF0000"/>
                                <w:sz w:val="15"/>
                                <w:lang w:eastAsia="zh-CN"/>
                              </w:rPr>
                            </w:pPr>
                            <w:r>
                              <w:rPr>
                                <w:rFonts w:eastAsia="等线"/>
                                <w:color w:val="FF0000"/>
                                <w:sz w:val="15"/>
                                <w:lang w:eastAsia="zh-CN"/>
                              </w:rPr>
                              <w:t>Note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oundrect w14:anchorId="25428437" id="矩形: 圆角 78" o:spid="_x0000_s1026" style="position:absolute;margin-left:391.75pt;margin-top:48.05pt;width:54.45pt;height:56.95pt;z-index:25165772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" filled="f" strokecolor="red" strokeweight="1pt">
                <v:stroke joinstyle="miter"/>
                <v:textbox>
                  <w:txbxContent>
                    <w:p w14:paraId="1C79EB7E" w14:textId="77777777" w:rsidR="009372DB" w:rsidRDefault="009372DB">
                      <w:pPr>
                        <w:rPr>
                          <w:rFonts w:eastAsia="等线"/>
                          <w:color w:val="FF0000"/>
                          <w:sz w:val="15"/>
                          <w:lang w:eastAsia="zh-CN"/>
                        </w:rPr>
                      </w:pPr>
                      <w:r>
                        <w:rPr>
                          <w:rFonts w:eastAsia="等线"/>
                          <w:color w:val="FF0000"/>
                          <w:sz w:val="15"/>
                          <w:lang w:eastAsia="zh-CN"/>
                        </w:rPr>
                        <w:t>Note</w:t>
                      </w:r>
                    </w:p>
                  </w:txbxContent>
                </v:textbox>
              </v:roundrect>
            </w:pict>
          </mc:Fallback>
        </mc:AlternateContent>
      </w:r>
      <w:r>
        <w:rPr>
          <w:rFonts w:ascii="CG Times (WN)" w:eastAsia="Times New Roman" w:hAnsi="CG Times (WN)"/>
          <w:noProof/>
          <w:szCs w:val="24"/>
          <w:lang w:eastAsia="ko-KR"/>
        </w:rPr>
        <w:drawing>
          <wp:inline distT="0" distB="0" distL="0" distR="0" wp14:anchorId="6B4F3012" wp14:editId="57F41EC5">
            <wp:extent cx="5759450" cy="2472690"/>
            <wp:effectExtent l="0" t="0" r="12700" b="3810"/>
            <wp:docPr id="81" name="图表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Pr>
          <w:rFonts w:ascii="CG Times (WN)" w:eastAsia="Times New Roman" w:hAnsi="CG Times (WN)"/>
          <w:szCs w:val="24"/>
        </w:rPr>
        <w:t xml:space="preserve"> </w:t>
      </w:r>
    </w:p>
    <w:p w14:paraId="7862C575" w14:textId="77777777" w:rsidR="000C6F46" w:rsidRDefault="007F4540">
      <w:pPr>
        <w:spacing w:after="0" w:line="360" w:lineRule="auto"/>
        <w:ind w:right="-96"/>
        <w:jc w:val="center"/>
        <w:rPr>
          <w:rFonts w:eastAsia="等线"/>
        </w:rPr>
      </w:pPr>
      <w:r>
        <w:rPr>
          <w:rFonts w:eastAsia="等线" w:hint="eastAsia"/>
          <w:bCs/>
          <w:lang w:eastAsia="zh-CN"/>
        </w:rPr>
        <w:t>(</w:t>
      </w:r>
      <w:r>
        <w:rPr>
          <w:rFonts w:eastAsia="等线"/>
          <w:bCs/>
          <w:lang w:eastAsia="zh-CN"/>
        </w:rPr>
        <w:t xml:space="preserve">Notes: With </w:t>
      </w:r>
      <w:r>
        <w:rPr>
          <w:rFonts w:eastAsia="等线"/>
          <w:bCs/>
        </w:rPr>
        <w:t>discontinuously monitoring operation</w:t>
      </w:r>
      <w:r>
        <w:rPr>
          <w:rFonts w:eastAsia="等线"/>
          <w:bCs/>
          <w:lang w:eastAsia="zh-CN"/>
        </w:rPr>
        <w:t xml:space="preserve">, the main reason for the </w:t>
      </w:r>
      <w:proofErr w:type="gramStart"/>
      <w:r>
        <w:rPr>
          <w:rFonts w:eastAsia="等线"/>
          <w:bCs/>
          <w:lang w:eastAsia="zh-CN"/>
        </w:rPr>
        <w:t>high power</w:t>
      </w:r>
      <w:proofErr w:type="gramEnd"/>
      <w:r>
        <w:rPr>
          <w:rFonts w:eastAsia="等线"/>
          <w:bCs/>
          <w:lang w:eastAsia="zh-CN"/>
        </w:rPr>
        <w:t xml:space="preserve"> consumption of WUR is the high transition power consumption of WUR between “ON” and “OFF”; When the WUR ON power=10/20, it is assumed that WUR OFF power = 0.1, which is different to other WUR ON power value cases.)</w:t>
      </w:r>
    </w:p>
    <w:p w14:paraId="003E0FEF"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w:drawing>
          <wp:inline distT="0" distB="0" distL="0" distR="0" wp14:anchorId="4B4D4BB3" wp14:editId="6F5DED96">
            <wp:extent cx="5759450" cy="2101850"/>
            <wp:effectExtent l="0" t="0" r="12700" b="12700"/>
            <wp:docPr id="82" name="图表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67F5E76A" w14:textId="77777777" w:rsidR="000C6F46" w:rsidRDefault="007F4540">
      <w:pPr>
        <w:spacing w:after="0" w:line="360" w:lineRule="auto"/>
        <w:ind w:right="-96"/>
        <w:jc w:val="center"/>
        <w:rPr>
          <w:rFonts w:eastAsia="等线"/>
          <w:bCs/>
          <w:lang w:eastAsia="zh-CN"/>
        </w:rPr>
      </w:pPr>
      <w:bookmarkStart w:id="81" w:name="_Ref127537402"/>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81"/>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5FBBB210" w14:textId="77777777" w:rsidR="000C6F46" w:rsidRDefault="007F4540">
      <w:pPr>
        <w:spacing w:line="240" w:lineRule="auto"/>
        <w:ind w:right="-99"/>
        <w:jc w:val="both"/>
        <w:rPr>
          <w:rFonts w:eastAsia="等线"/>
          <w:b/>
          <w:lang w:eastAsia="zh-CN"/>
        </w:rPr>
      </w:pPr>
      <w:bookmarkStart w:id="82" w:name="_Ref12756189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High relative power of LP-WUR “ON” state is not feasible when continuously LP-WUS monitoring is configured.</w:t>
      </w:r>
      <w:bookmarkEnd w:id="82"/>
    </w:p>
    <w:p w14:paraId="3EAAEEE6" w14:textId="77777777" w:rsidR="000C6F46" w:rsidRDefault="007F4540">
      <w:pPr>
        <w:spacing w:line="240" w:lineRule="auto"/>
        <w:ind w:right="-99"/>
        <w:jc w:val="both"/>
        <w:rPr>
          <w:rFonts w:eastAsia="等线"/>
          <w:b/>
          <w:lang w:eastAsia="zh-CN"/>
        </w:rPr>
      </w:pPr>
      <w:bookmarkStart w:id="83" w:name="_Ref127561897"/>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Discontinuous LP-WUS monitoring can significantly reduce UE power consumption of LP-WUS scheme, but latency will increase accordingly, compared with continuous LP-WUS monitoring configuration.</w:t>
      </w:r>
      <w:bookmarkEnd w:id="83"/>
    </w:p>
    <w:p w14:paraId="3E9BB44A" w14:textId="77777777" w:rsidR="000C6F46" w:rsidRDefault="007F4540">
      <w:pPr>
        <w:widowControl w:val="0"/>
        <w:numPr>
          <w:ilvl w:val="0"/>
          <w:numId w:val="74"/>
        </w:numPr>
        <w:overflowPunct/>
        <w:autoSpaceDE/>
        <w:autoSpaceDN/>
        <w:adjustRightInd/>
        <w:spacing w:after="0" w:line="240" w:lineRule="auto"/>
        <w:ind w:right="-99"/>
        <w:jc w:val="both"/>
        <w:textAlignment w:val="auto"/>
        <w:rPr>
          <w:rFonts w:eastAsia="等线"/>
          <w:b/>
          <w:lang w:val="en-GB"/>
        </w:rPr>
      </w:pPr>
      <w:r>
        <w:rPr>
          <w:rFonts w:eastAsia="等线"/>
          <w:kern w:val="2"/>
          <w:sz w:val="21"/>
          <w:lang w:eastAsia="zh-CN"/>
        </w:rPr>
        <w:t xml:space="preserve"> [200ms, 600ms, 1</w:t>
      </w:r>
      <w:r>
        <w:rPr>
          <w:rFonts w:eastAsia="等线"/>
          <w:kern w:val="2"/>
          <w:lang w:eastAsia="zh-CN"/>
        </w:rPr>
        <w:t>000m</w:t>
      </w:r>
      <w:r>
        <w:rPr>
          <w:rFonts w:eastAsia="等线"/>
          <w:kern w:val="2"/>
          <w:sz w:val="21"/>
          <w:lang w:eastAsia="zh-CN"/>
        </w:rPr>
        <w:t>s] as the period for an on-and-off cycle, and for each cycle the duty cycle ratio is [0.1%, 2%, 10%, 60%, 100%].</w:t>
      </w:r>
    </w:p>
    <w:p w14:paraId="76604057" w14:textId="77777777" w:rsidR="000C6F46" w:rsidRDefault="007F4540">
      <w:pPr>
        <w:spacing w:before="120" w:after="120" w:line="240" w:lineRule="auto"/>
        <w:jc w:val="center"/>
        <w:rPr>
          <w:rFonts w:eastAsia="等线"/>
          <w:b/>
          <w:lang w:val="en-GB" w:eastAsia="zh-CN"/>
        </w:rPr>
      </w:pPr>
      <w:bookmarkStart w:id="84" w:name="_Ref12753863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84"/>
      <w:r>
        <w:rPr>
          <w:rFonts w:eastAsia="等线"/>
          <w:b/>
          <w:lang w:val="en-GB"/>
        </w:rPr>
        <w:t xml:space="preserve">. </w:t>
      </w:r>
      <w:r>
        <w:rPr>
          <w:rFonts w:eastAsia="等线"/>
          <w:b/>
          <w:bCs/>
          <w:lang w:val="en-GB"/>
        </w:rPr>
        <w:t>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0C6F46" w14:paraId="7194DFA3" w14:textId="77777777">
        <w:trPr>
          <w:jc w:val="center"/>
        </w:trPr>
        <w:tc>
          <w:tcPr>
            <w:tcW w:w="704" w:type="dxa"/>
            <w:vAlign w:val="center"/>
          </w:tcPr>
          <w:p w14:paraId="6591320E"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851" w:type="dxa"/>
            <w:vAlign w:val="center"/>
          </w:tcPr>
          <w:p w14:paraId="0E3A2505"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Baseline</w:t>
            </w:r>
            <w:r>
              <w:rPr>
                <w:rFonts w:eastAsia="Times New Roman"/>
                <w:sz w:val="18"/>
                <w:szCs w:val="16"/>
                <w:lang w:val="en-GB"/>
              </w:rPr>
              <w:t xml:space="preserve">: </w:t>
            </w:r>
          </w:p>
        </w:tc>
        <w:tc>
          <w:tcPr>
            <w:tcW w:w="992" w:type="dxa"/>
            <w:vAlign w:val="center"/>
          </w:tcPr>
          <w:p w14:paraId="67AAF3C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992" w:type="dxa"/>
            <w:vAlign w:val="center"/>
          </w:tcPr>
          <w:p w14:paraId="2457E826"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851" w:type="dxa"/>
            <w:vAlign w:val="center"/>
          </w:tcPr>
          <w:p w14:paraId="5B71CA20"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850" w:type="dxa"/>
            <w:vAlign w:val="center"/>
          </w:tcPr>
          <w:p w14:paraId="3764230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 ON</w:t>
            </w:r>
          </w:p>
        </w:tc>
        <w:tc>
          <w:tcPr>
            <w:tcW w:w="851" w:type="dxa"/>
            <w:vAlign w:val="center"/>
          </w:tcPr>
          <w:p w14:paraId="17A10250" w14:textId="77777777" w:rsidR="000C6F46" w:rsidRDefault="007F4540">
            <w:pPr>
              <w:spacing w:after="0" w:line="240" w:lineRule="auto"/>
              <w:ind w:right="-96"/>
              <w:jc w:val="center"/>
              <w:rPr>
                <w:rFonts w:eastAsia="等线"/>
                <w:b/>
                <w:sz w:val="18"/>
                <w:szCs w:val="16"/>
              </w:rPr>
            </w:pPr>
            <w:r>
              <w:rPr>
                <w:rFonts w:eastAsia="等线"/>
                <w:b/>
                <w:sz w:val="18"/>
                <w:szCs w:val="16"/>
              </w:rPr>
              <w:t>Per UE paging rate</w:t>
            </w:r>
          </w:p>
        </w:tc>
        <w:tc>
          <w:tcPr>
            <w:tcW w:w="1275" w:type="dxa"/>
            <w:vAlign w:val="center"/>
          </w:tcPr>
          <w:p w14:paraId="16E27C13"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LP-WUR on-off transition time</w:t>
            </w:r>
          </w:p>
        </w:tc>
        <w:tc>
          <w:tcPr>
            <w:tcW w:w="1694" w:type="dxa"/>
            <w:vAlign w:val="center"/>
          </w:tcPr>
          <w:p w14:paraId="09BEA38C" w14:textId="77777777" w:rsidR="000C6F46" w:rsidRDefault="007F4540">
            <w:pPr>
              <w:spacing w:after="0" w:line="240" w:lineRule="auto"/>
              <w:ind w:right="-96"/>
              <w:jc w:val="center"/>
              <w:rPr>
                <w:rFonts w:eastAsia="等线"/>
                <w:b/>
                <w:sz w:val="18"/>
                <w:szCs w:val="16"/>
                <w:lang w:eastAsia="zh-CN"/>
              </w:rPr>
            </w:pPr>
            <w:r>
              <w:rPr>
                <w:rFonts w:eastAsia="等线" w:hint="eastAsia"/>
                <w:b/>
                <w:sz w:val="18"/>
                <w:lang w:eastAsia="zh-CN"/>
              </w:rPr>
              <w:t>R</w:t>
            </w:r>
            <w:r>
              <w:rPr>
                <w:rFonts w:eastAsia="等线"/>
                <w:b/>
                <w:sz w:val="18"/>
                <w:lang w:eastAsia="zh-CN"/>
              </w:rPr>
              <w:t>RM</w:t>
            </w:r>
          </w:p>
        </w:tc>
      </w:tr>
      <w:tr w:rsidR="000C6F46" w14:paraId="76EDC27E" w14:textId="77777777">
        <w:trPr>
          <w:jc w:val="center"/>
        </w:trPr>
        <w:tc>
          <w:tcPr>
            <w:tcW w:w="704" w:type="dxa"/>
            <w:vAlign w:val="center"/>
          </w:tcPr>
          <w:p w14:paraId="77546FBD"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851" w:type="dxa"/>
            <w:vAlign w:val="center"/>
          </w:tcPr>
          <w:p w14:paraId="7D4FABDA"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I-DRX paging with PEI</w:t>
            </w:r>
          </w:p>
        </w:tc>
        <w:tc>
          <w:tcPr>
            <w:tcW w:w="992" w:type="dxa"/>
            <w:vAlign w:val="center"/>
          </w:tcPr>
          <w:p w14:paraId="7480D6AF"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992" w:type="dxa"/>
            <w:vAlign w:val="center"/>
          </w:tcPr>
          <w:p w14:paraId="0DB8E798"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851" w:type="dxa"/>
            <w:vAlign w:val="center"/>
          </w:tcPr>
          <w:p w14:paraId="09997AF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850" w:type="dxa"/>
            <w:vAlign w:val="center"/>
          </w:tcPr>
          <w:p w14:paraId="600F8A9B" w14:textId="77777777" w:rsidR="000C6F46" w:rsidRDefault="007F4540">
            <w:pPr>
              <w:spacing w:after="0" w:line="240" w:lineRule="auto"/>
              <w:ind w:right="-96"/>
              <w:jc w:val="center"/>
              <w:rPr>
                <w:rFonts w:eastAsia="等线"/>
                <w:sz w:val="18"/>
                <w:szCs w:val="16"/>
                <w:lang w:eastAsia="zh-CN"/>
              </w:rPr>
            </w:pPr>
            <w:r>
              <w:rPr>
                <w:rFonts w:eastAsia="Times New Roman"/>
                <w:sz w:val="18"/>
                <w:szCs w:val="16"/>
                <w:lang w:val="en-GB"/>
              </w:rPr>
              <w:t>0.1, 2 units</w:t>
            </w:r>
          </w:p>
        </w:tc>
        <w:tc>
          <w:tcPr>
            <w:tcW w:w="851" w:type="dxa"/>
            <w:vAlign w:val="center"/>
          </w:tcPr>
          <w:p w14:paraId="4F454894" w14:textId="77777777" w:rsidR="000C6F46" w:rsidRDefault="007F4540">
            <w:pPr>
              <w:spacing w:after="0" w:line="240" w:lineRule="auto"/>
              <w:ind w:right="-96"/>
              <w:jc w:val="center"/>
              <w:rPr>
                <w:rFonts w:eastAsia="等线"/>
                <w:sz w:val="18"/>
                <w:szCs w:val="16"/>
              </w:rPr>
            </w:pPr>
            <w:r>
              <w:rPr>
                <w:rFonts w:eastAsia="等线"/>
                <w:sz w:val="18"/>
                <w:szCs w:val="16"/>
              </w:rPr>
              <w:t>0.001</w:t>
            </w:r>
            <w:r>
              <w:rPr>
                <w:rFonts w:eastAsia="等线"/>
                <w:sz w:val="18"/>
                <w:szCs w:val="16"/>
                <w:lang w:eastAsia="zh-CN"/>
              </w:rPr>
              <w:t>%</w:t>
            </w:r>
          </w:p>
        </w:tc>
        <w:tc>
          <w:tcPr>
            <w:tcW w:w="1275" w:type="dxa"/>
            <w:vAlign w:val="center"/>
          </w:tcPr>
          <w:p w14:paraId="2FFE41A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20</w:t>
            </w:r>
          </w:p>
        </w:tc>
        <w:tc>
          <w:tcPr>
            <w:tcW w:w="1694" w:type="dxa"/>
            <w:vAlign w:val="center"/>
          </w:tcPr>
          <w:p w14:paraId="4829DFD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97C0C3A" w14:textId="77777777" w:rsidR="000C6F46" w:rsidRDefault="007F4540">
            <w:pPr>
              <w:spacing w:after="0" w:line="240" w:lineRule="auto"/>
              <w:ind w:right="-96"/>
              <w:jc w:val="center"/>
              <w:rPr>
                <w:rFonts w:eastAsia="等线"/>
                <w:sz w:val="18"/>
                <w:szCs w:val="16"/>
                <w:lang w:eastAsia="zh-CN"/>
              </w:rPr>
            </w:pPr>
            <w:r>
              <w:rPr>
                <w:rFonts w:eastAsia="等线" w:hint="eastAsia"/>
                <w:sz w:val="18"/>
                <w:lang w:eastAsia="zh-CN"/>
              </w:rPr>
              <w:t>O</w:t>
            </w:r>
            <w:r>
              <w:rPr>
                <w:rFonts w:eastAsia="等线"/>
                <w:sz w:val="18"/>
                <w:lang w:eastAsia="zh-CN"/>
              </w:rPr>
              <w:t>ption 3 for LP-WUS scheme.</w:t>
            </w:r>
          </w:p>
        </w:tc>
      </w:tr>
    </w:tbl>
    <w:p w14:paraId="1A4B492C" w14:textId="77777777" w:rsidR="000C6F46" w:rsidRDefault="000C6F46">
      <w:pPr>
        <w:spacing w:line="240" w:lineRule="auto"/>
        <w:ind w:right="-99"/>
        <w:rPr>
          <w:rFonts w:eastAsia="等线"/>
          <w:b/>
          <w:color w:val="FF0000"/>
          <w:highlight w:val="yellow"/>
          <w:lang w:val="en-GB" w:eastAsia="zh-CN"/>
        </w:rPr>
      </w:pPr>
    </w:p>
    <w:p w14:paraId="5542D7F4"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lastRenderedPageBreak/>
        <w:drawing>
          <wp:inline distT="0" distB="0" distL="0" distR="0" wp14:anchorId="0170925A" wp14:editId="56AB27BD">
            <wp:extent cx="5759450" cy="2639695"/>
            <wp:effectExtent l="0" t="0" r="12700" b="8255"/>
            <wp:docPr id="83" name="图表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0063839C"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7F205B78" wp14:editId="1761FFC9">
            <wp:extent cx="5759450" cy="2592705"/>
            <wp:effectExtent l="0" t="0" r="12700" b="17145"/>
            <wp:docPr id="71" name="图表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4BCB498"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259E78CB" wp14:editId="4B8CD51E">
            <wp:extent cx="5759450" cy="2339975"/>
            <wp:effectExtent l="0" t="0" r="12700" b="3175"/>
            <wp:docPr id="84" name="图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668D22F" w14:textId="77777777" w:rsidR="000C6F46" w:rsidRDefault="007F4540">
      <w:pPr>
        <w:spacing w:line="240" w:lineRule="auto"/>
        <w:ind w:right="-99"/>
        <w:jc w:val="center"/>
        <w:rPr>
          <w:rFonts w:eastAsia="Times New Roman"/>
          <w:b/>
        </w:rPr>
      </w:pPr>
      <w:r>
        <w:rPr>
          <w:rFonts w:eastAsia="等线"/>
          <w:b/>
          <w:szCs w:val="24"/>
          <w:lang w:eastAsia="zh-CN"/>
        </w:rPr>
        <w:t xml:space="preserve"> </w:t>
      </w:r>
      <w:bookmarkStart w:id="85" w:name="_Ref127538618"/>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85"/>
      <w:r>
        <w:rPr>
          <w:rFonts w:eastAsia="Times New Roman"/>
          <w:b/>
          <w:lang w:val="en-GB"/>
        </w:rPr>
        <w:t>.</w:t>
      </w:r>
      <w:r>
        <w:rPr>
          <w:rFonts w:eastAsia="Times New Roman"/>
          <w:b/>
          <w:szCs w:val="24"/>
        </w:rPr>
        <w:t xml:space="preserve"> The power and latency performances of LP-WUS/WUR scheme with different DRX cycle lengths and ratio.</w:t>
      </w:r>
    </w:p>
    <w:p w14:paraId="0E54284F" w14:textId="77777777" w:rsidR="000C6F46" w:rsidRDefault="007F4540">
      <w:pPr>
        <w:spacing w:line="240" w:lineRule="auto"/>
        <w:ind w:right="-99"/>
        <w:jc w:val="both"/>
        <w:rPr>
          <w:rFonts w:eastAsia="等线"/>
          <w:b/>
          <w:bCs/>
          <w:lang w:eastAsia="zh-CN"/>
        </w:rPr>
      </w:pPr>
      <w:bookmarkStart w:id="86" w:name="_Ref127561916"/>
      <w:r>
        <w:rPr>
          <w:rFonts w:eastAsia="等线"/>
          <w:b/>
          <w:bCs/>
          <w:lang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bCs/>
          <w:lang w:eastAsia="zh-CN"/>
        </w:rPr>
        <w:t>: With fixed duty cycle ratio and relative power of LP-WUR “ON” state, different LP-WUR DRX cycle lengths have no or less impact on UE power consumption of LP-WUS scheme, and the difference only depends on the number of LP-WUR ON-OFF transition.</w:t>
      </w:r>
      <w:bookmarkEnd w:id="86"/>
    </w:p>
    <w:p w14:paraId="4D9B1A1E" w14:textId="77777777" w:rsidR="000C6F46" w:rsidRDefault="007F4540">
      <w:pPr>
        <w:spacing w:line="240" w:lineRule="auto"/>
        <w:ind w:right="-99"/>
        <w:jc w:val="both"/>
        <w:rPr>
          <w:rFonts w:eastAsia="等线"/>
          <w:b/>
          <w:bCs/>
          <w:lang w:eastAsia="zh-CN"/>
        </w:rPr>
      </w:pPr>
      <w:bookmarkStart w:id="87" w:name="_Ref12756192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For LP-WUS scheme, latency will be </w:t>
      </w:r>
      <w:r>
        <w:rPr>
          <w:rFonts w:eastAsia="等线"/>
          <w:b/>
          <w:lang w:eastAsia="zh-CN"/>
        </w:rPr>
        <w:t>reduced with the increase of duty cycle ratio</w:t>
      </w:r>
      <w:r>
        <w:rPr>
          <w:rFonts w:eastAsia="等线"/>
          <w:b/>
          <w:bCs/>
          <w:lang w:eastAsia="zh-CN"/>
        </w:rPr>
        <w:t xml:space="preserve"> of LP-WUS monitoring, while UE power consumption will increase accordingly.</w:t>
      </w:r>
      <w:bookmarkEnd w:id="87"/>
    </w:p>
    <w:p w14:paraId="5245CC4F" w14:textId="77777777" w:rsidR="000C6F46" w:rsidRDefault="007F4540">
      <w:pPr>
        <w:spacing w:line="240" w:lineRule="auto"/>
        <w:ind w:right="-99"/>
        <w:jc w:val="both"/>
        <w:rPr>
          <w:rFonts w:eastAsia="等线"/>
          <w:b/>
          <w:lang w:eastAsia="zh-CN"/>
        </w:rPr>
      </w:pPr>
      <w:bookmarkStart w:id="88" w:name="_Ref12756193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color w:val="FF0000"/>
          <w:lang w:val="en-GB" w:eastAsia="zh-CN"/>
        </w:rPr>
        <w:t>错误</w:t>
      </w:r>
      <w:r>
        <w:rPr>
          <w:rFonts w:eastAsia="等线"/>
          <w:bCs/>
          <w:color w:val="FF0000"/>
          <w:lang w:val="en-GB" w:eastAsia="zh-CN"/>
        </w:rPr>
        <w:t>!</w:t>
      </w:r>
      <w:r>
        <w:rPr>
          <w:rFonts w:eastAsia="等线" w:hint="eastAsia"/>
          <w:bCs/>
          <w:color w:val="FF0000"/>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Up to 65% power saving gain can be achieved by LP-WUS </w:t>
      </w:r>
      <w:proofErr w:type="gramStart"/>
      <w:r>
        <w:rPr>
          <w:rFonts w:eastAsia="Times New Roman"/>
          <w:b/>
          <w:szCs w:val="24"/>
        </w:rPr>
        <w:t>scheme  when</w:t>
      </w:r>
      <w:proofErr w:type="gramEnd"/>
      <w:r>
        <w:rPr>
          <w:rFonts w:eastAsia="Times New Roman"/>
          <w:b/>
          <w:szCs w:val="24"/>
        </w:rPr>
        <w:t xml:space="preserve"> duty cycle ratio is extremely low e.g., 0.1% or 2% even in the case of high relative power of LP-WUS “ON” state e.g., 20units</w:t>
      </w:r>
      <w:r>
        <w:rPr>
          <w:rFonts w:eastAsia="等线"/>
          <w:b/>
          <w:bCs/>
          <w:lang w:eastAsia="zh-CN"/>
        </w:rPr>
        <w:t>.</w:t>
      </w:r>
      <w:bookmarkEnd w:id="88"/>
    </w:p>
    <w:p w14:paraId="5ABBE39D" w14:textId="77777777" w:rsidR="000C6F46" w:rsidRDefault="007F4540">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7"/>
        <w:tblW w:w="9112" w:type="dxa"/>
        <w:jc w:val="center"/>
        <w:tblLayout w:type="fixed"/>
        <w:tblLook w:val="04A0" w:firstRow="1" w:lastRow="0" w:firstColumn="1" w:lastColumn="0" w:noHBand="0" w:noVBand="1"/>
      </w:tblPr>
      <w:tblGrid>
        <w:gridCol w:w="992"/>
        <w:gridCol w:w="851"/>
        <w:gridCol w:w="1006"/>
        <w:gridCol w:w="801"/>
        <w:gridCol w:w="1323"/>
        <w:gridCol w:w="1183"/>
        <w:gridCol w:w="1276"/>
        <w:gridCol w:w="1680"/>
      </w:tblGrid>
      <w:tr w:rsidR="000C6F46" w14:paraId="46A8E326" w14:textId="77777777">
        <w:trPr>
          <w:trHeight w:val="679"/>
          <w:jc w:val="center"/>
        </w:trPr>
        <w:tc>
          <w:tcPr>
            <w:tcW w:w="992" w:type="dxa"/>
            <w:vAlign w:val="center"/>
          </w:tcPr>
          <w:p w14:paraId="7517F3F8"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851" w:type="dxa"/>
            <w:vAlign w:val="center"/>
          </w:tcPr>
          <w:p w14:paraId="32F76D8D"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006" w:type="dxa"/>
            <w:vAlign w:val="center"/>
          </w:tcPr>
          <w:p w14:paraId="593288D2"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801" w:type="dxa"/>
            <w:vAlign w:val="center"/>
          </w:tcPr>
          <w:p w14:paraId="02B7CEE3" w14:textId="77777777" w:rsidR="000C6F46" w:rsidRDefault="007F4540">
            <w:pPr>
              <w:spacing w:after="0" w:line="240" w:lineRule="auto"/>
              <w:ind w:right="-96"/>
              <w:jc w:val="center"/>
              <w:rPr>
                <w:rFonts w:eastAsia="等线"/>
                <w:b/>
                <w:sz w:val="18"/>
              </w:rPr>
            </w:pPr>
            <w:r>
              <w:rPr>
                <w:rFonts w:eastAsia="等线"/>
                <w:b/>
                <w:bCs/>
                <w:sz w:val="18"/>
              </w:rPr>
              <w:t>Per UE paging rate</w:t>
            </w:r>
          </w:p>
        </w:tc>
        <w:tc>
          <w:tcPr>
            <w:tcW w:w="1323" w:type="dxa"/>
            <w:vAlign w:val="center"/>
          </w:tcPr>
          <w:p w14:paraId="608891D6"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1183" w:type="dxa"/>
            <w:vAlign w:val="center"/>
          </w:tcPr>
          <w:p w14:paraId="724FA17F" w14:textId="77777777" w:rsidR="000C6F46" w:rsidRDefault="007F4540">
            <w:pPr>
              <w:spacing w:after="0" w:line="240" w:lineRule="auto"/>
              <w:ind w:right="-96"/>
              <w:jc w:val="center"/>
              <w:rPr>
                <w:rFonts w:eastAsia="等线"/>
                <w:b/>
                <w:sz w:val="18"/>
                <w:lang w:eastAsia="zh-CN"/>
              </w:rPr>
            </w:pPr>
            <w:r>
              <w:rPr>
                <w:rFonts w:eastAsia="等线"/>
                <w:b/>
                <w:sz w:val="18"/>
              </w:rPr>
              <w:t>LP-WUS monitoring configuration</w:t>
            </w:r>
          </w:p>
        </w:tc>
        <w:tc>
          <w:tcPr>
            <w:tcW w:w="1276" w:type="dxa"/>
            <w:vAlign w:val="center"/>
          </w:tcPr>
          <w:p w14:paraId="73F38569" w14:textId="77777777" w:rsidR="000C6F46" w:rsidRDefault="007F4540">
            <w:pPr>
              <w:spacing w:after="0" w:line="240" w:lineRule="auto"/>
              <w:ind w:right="-96"/>
              <w:jc w:val="center"/>
              <w:rPr>
                <w:rFonts w:eastAsia="等线"/>
                <w:b/>
                <w:sz w:val="18"/>
              </w:rPr>
            </w:pPr>
            <w:r>
              <w:rPr>
                <w:rFonts w:eastAsia="Times New Roman"/>
                <w:b/>
                <w:sz w:val="18"/>
                <w:lang w:val="en-GB"/>
              </w:rPr>
              <w:t>Relative power of LP-WUR ON</w:t>
            </w:r>
          </w:p>
        </w:tc>
        <w:tc>
          <w:tcPr>
            <w:tcW w:w="1680" w:type="dxa"/>
            <w:vAlign w:val="center"/>
          </w:tcPr>
          <w:p w14:paraId="60520C25" w14:textId="77777777" w:rsidR="000C6F46" w:rsidRDefault="007F4540">
            <w:pPr>
              <w:spacing w:after="0" w:line="240" w:lineRule="auto"/>
              <w:ind w:right="-96"/>
              <w:jc w:val="center"/>
              <w:rPr>
                <w:rFonts w:eastAsia="等线"/>
                <w:b/>
                <w:sz w:val="18"/>
              </w:rPr>
            </w:pPr>
            <w:r>
              <w:rPr>
                <w:rFonts w:eastAsia="等线" w:hint="eastAsia"/>
                <w:b/>
                <w:sz w:val="18"/>
                <w:lang w:eastAsia="zh-CN"/>
              </w:rPr>
              <w:t>R</w:t>
            </w:r>
            <w:r>
              <w:rPr>
                <w:rFonts w:eastAsia="等线"/>
                <w:b/>
                <w:sz w:val="18"/>
                <w:lang w:eastAsia="zh-CN"/>
              </w:rPr>
              <w:t>RM</w:t>
            </w:r>
          </w:p>
        </w:tc>
      </w:tr>
      <w:tr w:rsidR="000C6F46" w14:paraId="05FF9EC2" w14:textId="77777777">
        <w:trPr>
          <w:trHeight w:val="710"/>
          <w:jc w:val="center"/>
        </w:trPr>
        <w:tc>
          <w:tcPr>
            <w:tcW w:w="992" w:type="dxa"/>
            <w:vAlign w:val="center"/>
          </w:tcPr>
          <w:p w14:paraId="581EFE5F"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851" w:type="dxa"/>
            <w:vAlign w:val="center"/>
          </w:tcPr>
          <w:p w14:paraId="38116CFC"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006" w:type="dxa"/>
            <w:vAlign w:val="center"/>
          </w:tcPr>
          <w:p w14:paraId="0F8EDDA9"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801" w:type="dxa"/>
            <w:vAlign w:val="center"/>
          </w:tcPr>
          <w:p w14:paraId="76DA5543" w14:textId="77777777" w:rsidR="000C6F46" w:rsidRDefault="007F4540">
            <w:pPr>
              <w:spacing w:after="0" w:line="240" w:lineRule="auto"/>
              <w:ind w:right="-96"/>
              <w:jc w:val="center"/>
              <w:rPr>
                <w:rFonts w:eastAsia="等线"/>
                <w:bCs/>
                <w:sz w:val="18"/>
              </w:rPr>
            </w:pPr>
            <w:r>
              <w:rPr>
                <w:rFonts w:eastAsia="等线"/>
                <w:bCs/>
                <w:sz w:val="18"/>
              </w:rPr>
              <w:t>0.001%</w:t>
            </w:r>
          </w:p>
        </w:tc>
        <w:tc>
          <w:tcPr>
            <w:tcW w:w="1323" w:type="dxa"/>
            <w:vAlign w:val="center"/>
          </w:tcPr>
          <w:p w14:paraId="3105E660" w14:textId="77777777" w:rsidR="000C6F46" w:rsidRDefault="007F4540">
            <w:pPr>
              <w:spacing w:after="0" w:line="240" w:lineRule="auto"/>
              <w:ind w:right="-96"/>
              <w:jc w:val="center"/>
              <w:rPr>
                <w:rFonts w:eastAsia="等线"/>
                <w:sz w:val="18"/>
              </w:rPr>
            </w:pPr>
            <w:r>
              <w:rPr>
                <w:rFonts w:eastAsia="等线"/>
                <w:bCs/>
                <w:sz w:val="18"/>
              </w:rPr>
              <w:t>100ms; 2260</w:t>
            </w:r>
          </w:p>
        </w:tc>
        <w:tc>
          <w:tcPr>
            <w:tcW w:w="1183" w:type="dxa"/>
            <w:vAlign w:val="center"/>
          </w:tcPr>
          <w:p w14:paraId="4A63AE3E" w14:textId="77777777" w:rsidR="000C6F46" w:rsidRDefault="007F4540">
            <w:pPr>
              <w:spacing w:after="0" w:line="240" w:lineRule="auto"/>
              <w:ind w:right="-96"/>
              <w:jc w:val="center"/>
              <w:rPr>
                <w:rFonts w:eastAsia="等线"/>
                <w:sz w:val="18"/>
                <w:lang w:eastAsia="zh-CN"/>
              </w:rPr>
            </w:pPr>
            <w:r>
              <w:rPr>
                <w:rFonts w:eastAsia="等线"/>
                <w:sz w:val="18"/>
              </w:rPr>
              <w:t>Option1</w:t>
            </w:r>
          </w:p>
        </w:tc>
        <w:tc>
          <w:tcPr>
            <w:tcW w:w="1276" w:type="dxa"/>
            <w:vAlign w:val="center"/>
          </w:tcPr>
          <w:p w14:paraId="6D20514B" w14:textId="77777777" w:rsidR="000C6F46" w:rsidRDefault="007F4540">
            <w:pPr>
              <w:spacing w:after="0" w:line="240" w:lineRule="auto"/>
              <w:ind w:right="-96"/>
              <w:jc w:val="center"/>
              <w:rPr>
                <w:rFonts w:eastAsia="等线"/>
                <w:sz w:val="18"/>
                <w:lang w:eastAsia="zh-CN"/>
              </w:rPr>
            </w:pPr>
            <w:r>
              <w:rPr>
                <w:rFonts w:eastAsia="Times New Roman"/>
                <w:sz w:val="18"/>
                <w:lang w:val="en-GB"/>
              </w:rPr>
              <w:t>0.1 or 4units</w:t>
            </w:r>
          </w:p>
        </w:tc>
        <w:tc>
          <w:tcPr>
            <w:tcW w:w="1680" w:type="dxa"/>
            <w:vAlign w:val="center"/>
          </w:tcPr>
          <w:p w14:paraId="0BDBA31C"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40D1C34" w14:textId="77777777" w:rsidR="000C6F46" w:rsidRDefault="007F4540">
            <w:pPr>
              <w:spacing w:after="0" w:line="240" w:lineRule="auto"/>
              <w:ind w:right="-96"/>
              <w:jc w:val="center"/>
              <w:rPr>
                <w:rFonts w:eastAsia="等线"/>
                <w:sz w:val="18"/>
              </w:rPr>
            </w:pPr>
            <w:r>
              <w:rPr>
                <w:rFonts w:eastAsia="等线" w:hint="eastAsia"/>
                <w:sz w:val="18"/>
                <w:lang w:eastAsia="zh-CN"/>
              </w:rPr>
              <w:t>O</w:t>
            </w:r>
            <w:r>
              <w:rPr>
                <w:rFonts w:eastAsia="等线"/>
                <w:sz w:val="18"/>
                <w:lang w:eastAsia="zh-CN"/>
              </w:rPr>
              <w:t>ption 3 for LP-WUS scheme.</w:t>
            </w:r>
          </w:p>
        </w:tc>
      </w:tr>
    </w:tbl>
    <w:p w14:paraId="3A7A1DDE" w14:textId="77777777" w:rsidR="000C6F46" w:rsidRDefault="000C6F46">
      <w:pPr>
        <w:spacing w:line="240" w:lineRule="auto"/>
        <w:ind w:right="-99"/>
        <w:rPr>
          <w:rFonts w:eastAsia="等线"/>
          <w:lang w:val="en-GB"/>
        </w:rPr>
      </w:pPr>
    </w:p>
    <w:p w14:paraId="79D8999F" w14:textId="77777777" w:rsidR="000C6F46" w:rsidRDefault="007F4540">
      <w:pPr>
        <w:spacing w:line="240" w:lineRule="auto"/>
        <w:ind w:right="-99"/>
        <w:rPr>
          <w:rFonts w:ascii="CG Times (WN)" w:eastAsia="等线" w:hAnsi="CG Times (WN)"/>
          <w:szCs w:val="24"/>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752" behindDoc="0" locked="0" layoutInCell="1" allowOverlap="1" wp14:anchorId="74D8C3C6" wp14:editId="3ADB8801">
                <wp:simplePos x="0" y="0"/>
                <wp:positionH relativeFrom="column">
                  <wp:posOffset>1203325</wp:posOffset>
                </wp:positionH>
                <wp:positionV relativeFrom="paragraph">
                  <wp:posOffset>755015</wp:posOffset>
                </wp:positionV>
                <wp:extent cx="1779270" cy="266700"/>
                <wp:effectExtent l="0" t="171450" r="0" b="0"/>
                <wp:wrapNone/>
                <wp:docPr id="67" name="图形 14" descr="箭头轻微弯曲"/>
                <wp:cNvGraphicFramePr/>
                <a:graphic xmlns:a="http://schemas.openxmlformats.org/drawingml/2006/main">
                  <a:graphicData uri="http://schemas.microsoft.com/office/word/2010/wordprocessingShape">
                    <wps:wsp>
                      <wps:cNvSpPr/>
                      <wps:spPr>
                        <a:xfrm rot="20700060">
                          <a:off x="0" y="0"/>
                          <a:ext cx="1779357" cy="266978"/>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shape id="图形 14" o:spid="_x0000_s1026" o:spt="100" alt="箭头轻微弯曲" style="position:absolute;left:0pt;margin-left:94.75pt;margin-top:59.45pt;height:21pt;width:140.1pt;rotation:-982974f;z-index:251659264;v-text-anchor:middle;mso-width-relative:page;mso-height-relative:page;" fillcolor="#C00000" filled="t" stroked="f" coordsize="1886437,374492" o:gfxdata="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" path="m1886319,126043c1892827,126043,1628077,0,1628077,0c1628077,47625,1646527,67245,1646527,114870c1301563,183450,-308,14902,1,38667c310,62432,999675,286987,1648381,257460l1669224,374492,1886319,126043xe">
                <v:path o:connectlocs="1779245,89856;1535662,0;1553065,81891;0,27565;1554813,183545;1574473,266978;1779245,89856" o:connectangles="0,0,0,0,0,0,0"/>
                <v:fill on="t" opacity="45875f" focussize="0,0"/>
                <v:stroke on="f" weight="1.71094488188976pt" joinstyle="miter"/>
                <v:imagedata o:title=""/>
                <o:lock v:ext="edit" aspectratio="f"/>
              </v:shape>
            </w:pict>
          </mc:Fallback>
        </mc:AlternateContent>
      </w:r>
      <w:r>
        <w:rPr>
          <w:rFonts w:ascii="CG Times (WN)" w:eastAsia="Times New Roman" w:hAnsi="CG Times (WN)"/>
          <w:szCs w:val="24"/>
        </w:rPr>
        <w:t xml:space="preserve"> </w:t>
      </w:r>
      <w:r>
        <w:rPr>
          <w:rFonts w:ascii="CG Times (WN)" w:eastAsia="Times New Roman" w:hAnsi="CG Times (WN)"/>
          <w:noProof/>
          <w:szCs w:val="24"/>
          <w:lang w:eastAsia="ko-KR"/>
        </w:rPr>
        <w:drawing>
          <wp:inline distT="0" distB="0" distL="0" distR="0" wp14:anchorId="12FD589F" wp14:editId="1C3D7F77">
            <wp:extent cx="5759450" cy="1998980"/>
            <wp:effectExtent l="0" t="0" r="12700" b="1270"/>
            <wp:docPr id="85" name="图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58A7003" w14:textId="77777777" w:rsidR="000C6F46" w:rsidRDefault="007F4540">
      <w:pPr>
        <w:spacing w:line="240" w:lineRule="auto"/>
        <w:ind w:right="-99"/>
        <w:rPr>
          <w:rFonts w:eastAsia="等线"/>
          <w:lang w:val="en-GB"/>
        </w:rPr>
      </w:pPr>
      <w:r>
        <w:rPr>
          <w:rFonts w:ascii="CG Times (WN)" w:eastAsia="Times New Roman" w:hAnsi="CG Times (WN)"/>
          <w:noProof/>
          <w:szCs w:val="24"/>
          <w:lang w:eastAsia="ko-KR"/>
        </w:rPr>
        <w:drawing>
          <wp:inline distT="0" distB="0" distL="0" distR="0" wp14:anchorId="7E4FB871" wp14:editId="5363BA71">
            <wp:extent cx="5759450" cy="2162810"/>
            <wp:effectExtent l="0" t="0" r="12700" b="8890"/>
            <wp:docPr id="86" name="图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AF7D152" w14:textId="77777777" w:rsidR="000C6F46" w:rsidRDefault="007F4540">
      <w:pPr>
        <w:spacing w:line="240" w:lineRule="auto"/>
        <w:ind w:right="-99"/>
        <w:jc w:val="center"/>
        <w:rPr>
          <w:rFonts w:eastAsia="Times New Roman"/>
          <w:b/>
        </w:rPr>
      </w:pPr>
      <w:bookmarkStart w:id="89" w:name="_Ref127550134"/>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5</w:t>
      </w:r>
      <w:r>
        <w:rPr>
          <w:rFonts w:eastAsia="等线"/>
          <w:b/>
          <w:szCs w:val="24"/>
        </w:rPr>
        <w:fldChar w:fldCharType="end"/>
      </w:r>
      <w:bookmarkEnd w:id="89"/>
      <w:r>
        <w:rPr>
          <w:rFonts w:eastAsia="Times New Roman"/>
          <w:b/>
          <w:szCs w:val="24"/>
        </w:rPr>
        <w:t xml:space="preserve">. </w:t>
      </w:r>
      <w:r>
        <w:rPr>
          <w:rFonts w:eastAsia="Times New Roman"/>
          <w:b/>
        </w:rPr>
        <w:t xml:space="preserve"> The power and latency performances of LP-WUS/WUR scheme with different FAR. </w:t>
      </w:r>
    </w:p>
    <w:p w14:paraId="00261368" w14:textId="77777777" w:rsidR="000C6F46" w:rsidRDefault="007F4540">
      <w:pPr>
        <w:spacing w:line="240" w:lineRule="auto"/>
        <w:ind w:right="-99"/>
        <w:jc w:val="center"/>
        <w:rPr>
          <w:rFonts w:eastAsia="等线"/>
          <w:b/>
          <w:bCs/>
          <w:lang w:eastAsia="zh-CN"/>
        </w:rPr>
      </w:pPr>
      <w:r>
        <w:rPr>
          <w:rFonts w:eastAsia="等线"/>
          <w:b/>
          <w:bCs/>
          <w:lang w:eastAsia="zh-CN"/>
        </w:rPr>
        <w:t>(Note:</w:t>
      </w:r>
      <w:r>
        <w:rPr>
          <w:rFonts w:eastAsia="等线"/>
          <w:bCs/>
          <w:color w:val="FF0000"/>
          <w:lang w:eastAsia="zh-CN"/>
        </w:rPr>
        <w:t xml:space="preserve"> </w:t>
      </w:r>
      <w:r>
        <w:rPr>
          <w:rFonts w:eastAsia="等线"/>
          <w:bCs/>
          <w:lang w:eastAsia="zh-CN"/>
        </w:rPr>
        <w:t>FAR here refers to the FAR of channel which not contain the FAR caused by group paging. If we both consider FAR and group wake-up, UE power consumption of LP-WUS scheme will sharply increase.</w:t>
      </w:r>
      <w:r>
        <w:rPr>
          <w:rFonts w:eastAsia="等线"/>
          <w:b/>
          <w:bCs/>
          <w:lang w:eastAsia="zh-CN"/>
        </w:rPr>
        <w:t>)</w:t>
      </w:r>
    </w:p>
    <w:p w14:paraId="4FC31D60" w14:textId="77777777" w:rsidR="000C6F46" w:rsidRDefault="007F4540">
      <w:pPr>
        <w:spacing w:line="240" w:lineRule="auto"/>
        <w:ind w:right="-99"/>
        <w:jc w:val="both"/>
        <w:rPr>
          <w:rFonts w:eastAsia="等线"/>
          <w:b/>
          <w:bCs/>
          <w:lang w:eastAsia="zh-CN"/>
        </w:rPr>
      </w:pPr>
      <w:bookmarkStart w:id="90" w:name="_Ref127561944"/>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bCs/>
          <w:lang w:eastAsia="zh-CN"/>
        </w:rPr>
        <w:t>: As FAR for LP-WUS increases, UE power consumption goes up. And a sharp raising of UE power consumption is observed when FAR reaches 10%.</w:t>
      </w:r>
      <w:bookmarkEnd w:id="90"/>
    </w:p>
    <w:p w14:paraId="0B4AC63E" w14:textId="77777777" w:rsidR="000C6F46" w:rsidRDefault="007F4540">
      <w:pPr>
        <w:spacing w:before="120" w:after="120" w:line="240" w:lineRule="auto"/>
        <w:ind w:left="420"/>
        <w:jc w:val="center"/>
        <w:rPr>
          <w:rFonts w:eastAsia="等线"/>
          <w:b/>
          <w:lang w:val="en-GB"/>
        </w:rPr>
      </w:pPr>
      <w:bookmarkStart w:id="91" w:name="_Ref127550195"/>
      <w:r>
        <w:rPr>
          <w:rFonts w:eastAsia="等线"/>
          <w:b/>
          <w:lang w:val="en-GB"/>
        </w:rPr>
        <w:lastRenderedPageBreak/>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9</w:t>
      </w:r>
      <w:r>
        <w:rPr>
          <w:rFonts w:eastAsia="等线"/>
          <w:b/>
          <w:lang w:val="en-GB"/>
        </w:rPr>
        <w:fldChar w:fldCharType="end"/>
      </w:r>
      <w:bookmarkEnd w:id="91"/>
      <w:r>
        <w:rPr>
          <w:rFonts w:eastAsia="等线"/>
          <w:b/>
          <w:lang w:val="en-GB"/>
        </w:rPr>
        <w:t xml:space="preserve">. </w:t>
      </w:r>
      <w:r>
        <w:rPr>
          <w:rFonts w:eastAsia="等线"/>
          <w:b/>
          <w:bCs/>
          <w:lang w:val="en-GB"/>
        </w:rPr>
        <w:t>Configurations for evaluation with different RRM assumptions</w:t>
      </w:r>
      <w:r>
        <w:rPr>
          <w:rFonts w:eastAsia="等线"/>
          <w:b/>
          <w:lang w:val="en-GB"/>
        </w:rPr>
        <w:t>.</w:t>
      </w:r>
    </w:p>
    <w:tbl>
      <w:tblPr>
        <w:tblStyle w:val="TableGrid7"/>
        <w:tblW w:w="0" w:type="auto"/>
        <w:jc w:val="center"/>
        <w:tblLook w:val="04A0" w:firstRow="1" w:lastRow="0" w:firstColumn="1" w:lastColumn="0" w:noHBand="0" w:noVBand="1"/>
      </w:tblPr>
      <w:tblGrid>
        <w:gridCol w:w="1205"/>
        <w:gridCol w:w="1145"/>
        <w:gridCol w:w="956"/>
        <w:gridCol w:w="1243"/>
        <w:gridCol w:w="1258"/>
        <w:gridCol w:w="914"/>
        <w:gridCol w:w="1372"/>
        <w:gridCol w:w="967"/>
      </w:tblGrid>
      <w:tr w:rsidR="000C6F46" w14:paraId="5ED1778A" w14:textId="77777777">
        <w:trPr>
          <w:jc w:val="center"/>
        </w:trPr>
        <w:tc>
          <w:tcPr>
            <w:tcW w:w="1205" w:type="dxa"/>
            <w:vAlign w:val="center"/>
          </w:tcPr>
          <w:p w14:paraId="4EA3FCA2"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1145" w:type="dxa"/>
            <w:vAlign w:val="center"/>
          </w:tcPr>
          <w:p w14:paraId="041FB0F7" w14:textId="77777777" w:rsidR="000C6F46" w:rsidRDefault="007F4540">
            <w:pPr>
              <w:spacing w:after="0" w:line="240" w:lineRule="auto"/>
              <w:ind w:right="-96"/>
              <w:jc w:val="center"/>
              <w:rPr>
                <w:rFonts w:eastAsia="Times New Roman"/>
                <w:b/>
                <w:sz w:val="18"/>
                <w:szCs w:val="16"/>
                <w:lang w:val="en-GB"/>
              </w:rPr>
            </w:pPr>
            <w:r>
              <w:rPr>
                <w:rFonts w:eastAsia="Times New Roman"/>
                <w:b/>
                <w:sz w:val="18"/>
                <w:szCs w:val="16"/>
                <w:lang w:val="en-GB"/>
              </w:rPr>
              <w:t>Baseline</w:t>
            </w:r>
          </w:p>
        </w:tc>
        <w:tc>
          <w:tcPr>
            <w:tcW w:w="956" w:type="dxa"/>
            <w:vAlign w:val="center"/>
          </w:tcPr>
          <w:p w14:paraId="4ED4AC9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w:t>
            </w:r>
          </w:p>
        </w:tc>
        <w:tc>
          <w:tcPr>
            <w:tcW w:w="1243" w:type="dxa"/>
            <w:vAlign w:val="center"/>
          </w:tcPr>
          <w:p w14:paraId="4FEE649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1258" w:type="dxa"/>
            <w:vAlign w:val="center"/>
          </w:tcPr>
          <w:p w14:paraId="0796BE9E"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914" w:type="dxa"/>
            <w:vAlign w:val="center"/>
          </w:tcPr>
          <w:p w14:paraId="3D1B763C"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1372" w:type="dxa"/>
            <w:vAlign w:val="center"/>
          </w:tcPr>
          <w:p w14:paraId="6193B689"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967" w:type="dxa"/>
            <w:vAlign w:val="center"/>
          </w:tcPr>
          <w:p w14:paraId="7ACE7E55"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r>
      <w:tr w:rsidR="000C6F46" w14:paraId="066F3EFC" w14:textId="77777777">
        <w:trPr>
          <w:jc w:val="center"/>
        </w:trPr>
        <w:tc>
          <w:tcPr>
            <w:tcW w:w="1205" w:type="dxa"/>
            <w:vAlign w:val="center"/>
          </w:tcPr>
          <w:p w14:paraId="24E3E24B"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1145" w:type="dxa"/>
            <w:vAlign w:val="center"/>
          </w:tcPr>
          <w:p w14:paraId="556D2612" w14:textId="77777777" w:rsidR="000C6F46" w:rsidRDefault="007F4540">
            <w:pPr>
              <w:spacing w:after="0" w:line="240" w:lineRule="auto"/>
              <w:ind w:right="-96"/>
              <w:jc w:val="center"/>
              <w:rPr>
                <w:rFonts w:eastAsia="Times New Roman"/>
                <w:sz w:val="18"/>
                <w:szCs w:val="16"/>
                <w:lang w:val="en-GB"/>
              </w:rPr>
            </w:pPr>
            <w:r>
              <w:rPr>
                <w:rFonts w:eastAsia="Times New Roman"/>
                <w:sz w:val="18"/>
                <w:szCs w:val="16"/>
                <w:lang w:val="en-GB"/>
              </w:rPr>
              <w:t>I-DRX paging with PEI</w:t>
            </w:r>
          </w:p>
        </w:tc>
        <w:tc>
          <w:tcPr>
            <w:tcW w:w="956" w:type="dxa"/>
            <w:vAlign w:val="center"/>
          </w:tcPr>
          <w:p w14:paraId="575A5DAD"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0.1</w:t>
            </w:r>
            <w:r>
              <w:rPr>
                <w:rFonts w:eastAsia="等线"/>
                <w:sz w:val="18"/>
                <w:szCs w:val="16"/>
                <w:lang w:val="en-GB" w:eastAsia="zh-CN"/>
              </w:rPr>
              <w:t>/2</w:t>
            </w:r>
            <w:r>
              <w:rPr>
                <w:rFonts w:eastAsia="Times New Roman"/>
                <w:sz w:val="18"/>
                <w:szCs w:val="16"/>
                <w:lang w:val="en-GB"/>
              </w:rPr>
              <w:t xml:space="preserve"> unit</w:t>
            </w:r>
          </w:p>
        </w:tc>
        <w:tc>
          <w:tcPr>
            <w:tcW w:w="1243" w:type="dxa"/>
            <w:vAlign w:val="center"/>
          </w:tcPr>
          <w:p w14:paraId="40C88738"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1258" w:type="dxa"/>
            <w:vAlign w:val="center"/>
          </w:tcPr>
          <w:p w14:paraId="67F85339"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914" w:type="dxa"/>
            <w:vAlign w:val="center"/>
          </w:tcPr>
          <w:p w14:paraId="3C9D906B"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1372" w:type="dxa"/>
            <w:vAlign w:val="center"/>
          </w:tcPr>
          <w:p w14:paraId="03BA2321" w14:textId="77777777" w:rsidR="000C6F46" w:rsidRDefault="007F4540">
            <w:pPr>
              <w:spacing w:after="0" w:line="240" w:lineRule="auto"/>
              <w:ind w:right="-96"/>
              <w:jc w:val="center"/>
              <w:rPr>
                <w:rFonts w:eastAsia="等线"/>
                <w:sz w:val="16"/>
                <w:szCs w:val="16"/>
              </w:rPr>
            </w:pPr>
            <w:r>
              <w:rPr>
                <w:rFonts w:eastAsia="等线"/>
                <w:sz w:val="16"/>
                <w:szCs w:val="16"/>
              </w:rPr>
              <w:t>Option 1</w:t>
            </w:r>
          </w:p>
          <w:p w14:paraId="16E25CB1"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w:t>
            </w:r>
            <w:r>
              <w:rPr>
                <w:rFonts w:eastAsia="等线" w:hint="eastAsia"/>
                <w:sz w:val="16"/>
                <w:szCs w:val="16"/>
                <w:lang w:eastAsia="zh-CN"/>
              </w:rPr>
              <w:t>ption</w:t>
            </w:r>
            <w:r>
              <w:rPr>
                <w:rFonts w:eastAsia="等线"/>
                <w:sz w:val="16"/>
                <w:szCs w:val="16"/>
                <w:lang w:eastAsia="zh-CN"/>
              </w:rPr>
              <w:t xml:space="preserve"> 2</w:t>
            </w:r>
          </w:p>
        </w:tc>
        <w:tc>
          <w:tcPr>
            <w:tcW w:w="967" w:type="dxa"/>
            <w:vAlign w:val="center"/>
          </w:tcPr>
          <w:p w14:paraId="050AB285" w14:textId="77777777" w:rsidR="000C6F46" w:rsidRDefault="007F4540">
            <w:pPr>
              <w:spacing w:after="0" w:line="240" w:lineRule="auto"/>
              <w:ind w:right="-96"/>
              <w:jc w:val="center"/>
              <w:rPr>
                <w:rFonts w:eastAsia="等线"/>
                <w:sz w:val="18"/>
                <w:szCs w:val="16"/>
                <w:lang w:eastAsia="zh-CN"/>
              </w:rPr>
            </w:pPr>
            <w:r>
              <w:rPr>
                <w:rFonts w:eastAsia="等线" w:hint="eastAsia"/>
                <w:sz w:val="18"/>
                <w:szCs w:val="16"/>
                <w:lang w:eastAsia="zh-CN"/>
              </w:rPr>
              <w:t>0</w:t>
            </w:r>
            <w:r>
              <w:rPr>
                <w:rFonts w:eastAsia="等线"/>
                <w:sz w:val="18"/>
                <w:szCs w:val="16"/>
                <w:lang w:eastAsia="zh-CN"/>
              </w:rPr>
              <w:t>.001</w:t>
            </w:r>
            <w:r>
              <w:rPr>
                <w:rFonts w:eastAsia="等线" w:hint="eastAsia"/>
                <w:sz w:val="18"/>
                <w:szCs w:val="16"/>
                <w:lang w:eastAsia="zh-CN"/>
              </w:rPr>
              <w:t>%</w:t>
            </w:r>
          </w:p>
        </w:tc>
      </w:tr>
      <w:tr w:rsidR="000C6F46" w14:paraId="689832F4" w14:textId="77777777">
        <w:trPr>
          <w:jc w:val="center"/>
        </w:trPr>
        <w:tc>
          <w:tcPr>
            <w:tcW w:w="9060" w:type="dxa"/>
            <w:gridSpan w:val="8"/>
            <w:vAlign w:val="center"/>
          </w:tcPr>
          <w:p w14:paraId="74CFF288" w14:textId="77777777" w:rsidR="000C6F46" w:rsidRDefault="007F4540">
            <w:pPr>
              <w:spacing w:after="0" w:line="240" w:lineRule="auto"/>
              <w:ind w:right="-96"/>
              <w:jc w:val="both"/>
              <w:rPr>
                <w:rFonts w:eastAsia="等线"/>
                <w:sz w:val="18"/>
                <w:szCs w:val="16"/>
                <w:lang w:eastAsia="zh-CN"/>
              </w:rPr>
            </w:pPr>
            <w:r>
              <w:rPr>
                <w:rFonts w:eastAsia="等线"/>
                <w:sz w:val="18"/>
              </w:rPr>
              <w:t>the configuration for Option 2 is: [200ms] as the duty cycle, and [4ms] as the active time for monitoring LP-WUS every cycle.</w:t>
            </w:r>
          </w:p>
        </w:tc>
      </w:tr>
    </w:tbl>
    <w:p w14:paraId="31E7BC0B" w14:textId="77777777" w:rsidR="000C6F46" w:rsidRDefault="000C6F46">
      <w:pPr>
        <w:overflowPunct/>
        <w:autoSpaceDE/>
        <w:autoSpaceDN/>
        <w:adjustRightInd/>
        <w:spacing w:after="0" w:line="240" w:lineRule="auto"/>
        <w:textAlignment w:val="auto"/>
        <w:rPr>
          <w:rFonts w:ascii="宋体" w:hAnsi="宋体" w:cs="宋体"/>
          <w:sz w:val="24"/>
          <w:lang w:eastAsia="zh-CN"/>
        </w:rPr>
      </w:pPr>
    </w:p>
    <w:p w14:paraId="2225C013"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33F45067" wp14:editId="3EBD409B">
            <wp:extent cx="5759450" cy="2306320"/>
            <wp:effectExtent l="0" t="0" r="12700" b="17780"/>
            <wp:docPr id="87" name="图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D4656B8"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7D645531" wp14:editId="0D2545AB">
            <wp:extent cx="5759450" cy="2496185"/>
            <wp:effectExtent l="0" t="0" r="12700" b="18415"/>
            <wp:docPr id="88" name="图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2E79A511" w14:textId="77777777" w:rsidR="000C6F46" w:rsidRDefault="007F4540">
      <w:pPr>
        <w:spacing w:line="240" w:lineRule="auto"/>
        <w:ind w:right="-99"/>
        <w:rPr>
          <w:rFonts w:eastAsia="等线"/>
          <w:b/>
          <w:bCs/>
        </w:rPr>
      </w:pPr>
      <w:r>
        <w:rPr>
          <w:rFonts w:ascii="CG Times (WN)" w:eastAsia="Times New Roman" w:hAnsi="CG Times (WN)"/>
          <w:noProof/>
          <w:szCs w:val="24"/>
          <w:lang w:eastAsia="ko-KR"/>
        </w:rPr>
        <w:lastRenderedPageBreak/>
        <w:drawing>
          <wp:inline distT="0" distB="0" distL="0" distR="0" wp14:anchorId="69EE772D" wp14:editId="7C5EF32D">
            <wp:extent cx="5759450" cy="2639695"/>
            <wp:effectExtent l="0" t="0" r="12700" b="8255"/>
            <wp:docPr id="66" name="图表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BBE36F3" w14:textId="77777777" w:rsidR="000C6F46" w:rsidRDefault="007F4540">
      <w:pPr>
        <w:spacing w:line="240" w:lineRule="auto"/>
        <w:ind w:right="-99"/>
        <w:jc w:val="center"/>
        <w:rPr>
          <w:rFonts w:eastAsia="Times New Roman"/>
          <w:b/>
        </w:rPr>
      </w:pPr>
      <w:bookmarkStart w:id="92" w:name="_Ref127550238"/>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6</w:t>
      </w:r>
      <w:r>
        <w:rPr>
          <w:rFonts w:eastAsia="等线"/>
          <w:b/>
          <w:szCs w:val="24"/>
        </w:rPr>
        <w:fldChar w:fldCharType="end"/>
      </w:r>
      <w:bookmarkEnd w:id="92"/>
      <w:r>
        <w:rPr>
          <w:rFonts w:eastAsia="Times New Roman"/>
          <w:b/>
          <w:szCs w:val="24"/>
        </w:rPr>
        <w:t xml:space="preserve">. </w:t>
      </w:r>
      <w:r>
        <w:rPr>
          <w:rFonts w:eastAsia="Times New Roman"/>
          <w:b/>
        </w:rPr>
        <w:t xml:space="preserve"> The power and latency performances of LP-WUS/WUR scheme with different RRM measurement.</w:t>
      </w:r>
    </w:p>
    <w:p w14:paraId="1B4EBD7B" w14:textId="77777777" w:rsidR="000C6F46" w:rsidRDefault="007F4540">
      <w:pPr>
        <w:spacing w:line="240" w:lineRule="auto"/>
        <w:ind w:right="-99"/>
        <w:jc w:val="both"/>
        <w:rPr>
          <w:rFonts w:eastAsia="等线"/>
          <w:b/>
          <w:bCs/>
          <w:lang w:eastAsia="zh-CN"/>
        </w:rPr>
      </w:pPr>
      <w:bookmarkStart w:id="93" w:name="_Ref1275619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bCs/>
          <w:lang w:eastAsia="zh-CN"/>
        </w:rPr>
        <w:t>: Even if RRM measurement is performed by main radio at a relaxed level, the total UE power consumption of LP-WUS scheme increases distinctly.</w:t>
      </w:r>
      <w:bookmarkEnd w:id="93"/>
    </w:p>
    <w:p w14:paraId="36C7C9D0" w14:textId="77777777" w:rsidR="000C6F46" w:rsidRDefault="007F4540">
      <w:pPr>
        <w:spacing w:line="240" w:lineRule="auto"/>
        <w:ind w:right="-99"/>
        <w:jc w:val="both"/>
        <w:rPr>
          <w:rFonts w:eastAsia="等线"/>
          <w:b/>
          <w:bCs/>
          <w:lang w:eastAsia="zh-CN"/>
        </w:rPr>
      </w:pPr>
      <w:bookmarkStart w:id="94" w:name="_Ref1275619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RRM measurement performed by WUR only will greatly help reduce UE power consumption of LP-WUS scheme.</w:t>
      </w:r>
      <w:bookmarkEnd w:id="94"/>
      <w:r>
        <w:rPr>
          <w:rFonts w:eastAsia="等线"/>
          <w:b/>
          <w:bCs/>
          <w:lang w:eastAsia="zh-CN"/>
        </w:rPr>
        <w:t xml:space="preserve"> </w:t>
      </w:r>
    </w:p>
    <w:p w14:paraId="2995F7E5" w14:textId="77777777" w:rsidR="000C6F46" w:rsidRDefault="007F4540">
      <w:pPr>
        <w:spacing w:before="120" w:after="120" w:line="240" w:lineRule="auto"/>
        <w:jc w:val="center"/>
        <w:rPr>
          <w:rFonts w:eastAsia="等线"/>
          <w:b/>
          <w:lang w:val="en-GB"/>
        </w:rPr>
      </w:pPr>
      <w:bookmarkStart w:id="95" w:name="_Ref127550314"/>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10</w:t>
      </w:r>
      <w:r>
        <w:rPr>
          <w:rFonts w:eastAsia="等线"/>
          <w:b/>
          <w:lang w:val="en-GB"/>
        </w:rPr>
        <w:fldChar w:fldCharType="end"/>
      </w:r>
      <w:bookmarkEnd w:id="95"/>
      <w:r>
        <w:rPr>
          <w:rFonts w:eastAsia="等线"/>
          <w:b/>
          <w:lang w:val="en-GB"/>
        </w:rPr>
        <w:t xml:space="preserve">. </w:t>
      </w:r>
      <w:r>
        <w:rPr>
          <w:rFonts w:eastAsia="等线"/>
          <w:b/>
          <w:bCs/>
          <w:lang w:val="en-GB"/>
        </w:rPr>
        <w:t>Configurations for evaluation with different paging rate</w:t>
      </w:r>
      <w:r>
        <w:rPr>
          <w:rFonts w:eastAsia="等线"/>
          <w:b/>
          <w:lang w:val="en-GB"/>
        </w:rPr>
        <w:t>.</w:t>
      </w:r>
    </w:p>
    <w:tbl>
      <w:tblPr>
        <w:tblStyle w:val="TableGrid7"/>
        <w:tblW w:w="0" w:type="auto"/>
        <w:jc w:val="center"/>
        <w:tblLook w:val="04A0" w:firstRow="1" w:lastRow="0" w:firstColumn="1" w:lastColumn="0" w:noHBand="0" w:noVBand="1"/>
      </w:tblPr>
      <w:tblGrid>
        <w:gridCol w:w="1008"/>
        <w:gridCol w:w="830"/>
        <w:gridCol w:w="851"/>
        <w:gridCol w:w="1134"/>
        <w:gridCol w:w="1275"/>
        <w:gridCol w:w="851"/>
        <w:gridCol w:w="1141"/>
        <w:gridCol w:w="1977"/>
      </w:tblGrid>
      <w:tr w:rsidR="000C6F46" w14:paraId="1E52C7DB" w14:textId="77777777">
        <w:trPr>
          <w:jc w:val="center"/>
        </w:trPr>
        <w:tc>
          <w:tcPr>
            <w:tcW w:w="1008" w:type="dxa"/>
            <w:vAlign w:val="center"/>
          </w:tcPr>
          <w:p w14:paraId="7953E308" w14:textId="77777777" w:rsidR="000C6F46" w:rsidRDefault="007F4540">
            <w:pPr>
              <w:spacing w:after="0" w:line="240" w:lineRule="auto"/>
              <w:ind w:right="-96"/>
              <w:jc w:val="center"/>
              <w:rPr>
                <w:rFonts w:eastAsia="等线"/>
                <w:b/>
                <w:sz w:val="16"/>
                <w:lang w:eastAsia="zh-CN"/>
              </w:rPr>
            </w:pPr>
            <w:r>
              <w:rPr>
                <w:rFonts w:eastAsia="等线"/>
                <w:b/>
                <w:sz w:val="16"/>
                <w:lang w:eastAsia="zh-CN"/>
              </w:rPr>
              <w:t>Parameters</w:t>
            </w:r>
          </w:p>
        </w:tc>
        <w:tc>
          <w:tcPr>
            <w:tcW w:w="830" w:type="dxa"/>
            <w:vAlign w:val="center"/>
          </w:tcPr>
          <w:p w14:paraId="223997C1" w14:textId="77777777" w:rsidR="000C6F46" w:rsidRDefault="007F4540">
            <w:pPr>
              <w:spacing w:after="0" w:line="240" w:lineRule="auto"/>
              <w:ind w:right="-96"/>
              <w:jc w:val="center"/>
              <w:rPr>
                <w:rFonts w:eastAsia="Times New Roman"/>
                <w:b/>
                <w:sz w:val="16"/>
                <w:lang w:val="en-GB"/>
              </w:rPr>
            </w:pPr>
            <w:r>
              <w:rPr>
                <w:rFonts w:eastAsia="Times New Roman"/>
                <w:b/>
                <w:sz w:val="16"/>
                <w:lang w:val="en-GB"/>
              </w:rPr>
              <w:t>Baseline</w:t>
            </w:r>
            <w:r>
              <w:rPr>
                <w:rFonts w:eastAsia="Times New Roman"/>
                <w:sz w:val="16"/>
                <w:lang w:val="en-GB"/>
              </w:rPr>
              <w:t xml:space="preserve"> </w:t>
            </w:r>
          </w:p>
        </w:tc>
        <w:tc>
          <w:tcPr>
            <w:tcW w:w="851" w:type="dxa"/>
            <w:vAlign w:val="center"/>
          </w:tcPr>
          <w:p w14:paraId="167F85AE" w14:textId="77777777" w:rsidR="000C6F46" w:rsidRDefault="007F4540">
            <w:pPr>
              <w:spacing w:after="0" w:line="240" w:lineRule="auto"/>
              <w:ind w:right="-96"/>
              <w:jc w:val="center"/>
              <w:rPr>
                <w:rFonts w:eastAsia="等线"/>
                <w:b/>
                <w:sz w:val="16"/>
              </w:rPr>
            </w:pPr>
            <w:r>
              <w:rPr>
                <w:rFonts w:eastAsia="Times New Roman"/>
                <w:b/>
                <w:sz w:val="16"/>
                <w:lang w:val="en-GB"/>
              </w:rPr>
              <w:t>Relative power of LP-WUR ON</w:t>
            </w:r>
          </w:p>
        </w:tc>
        <w:tc>
          <w:tcPr>
            <w:tcW w:w="1134" w:type="dxa"/>
            <w:vAlign w:val="center"/>
          </w:tcPr>
          <w:p w14:paraId="35383163" w14:textId="77777777" w:rsidR="000C6F46" w:rsidRDefault="007F4540">
            <w:pPr>
              <w:spacing w:after="0" w:line="240" w:lineRule="auto"/>
              <w:ind w:right="-96"/>
              <w:jc w:val="center"/>
              <w:rPr>
                <w:rFonts w:eastAsia="等线"/>
                <w:b/>
                <w:sz w:val="16"/>
              </w:rPr>
            </w:pPr>
            <w:r>
              <w:rPr>
                <w:rFonts w:eastAsia="等线"/>
                <w:b/>
                <w:sz w:val="16"/>
              </w:rPr>
              <w:t>Ramp-up time and transition energy</w:t>
            </w:r>
          </w:p>
        </w:tc>
        <w:tc>
          <w:tcPr>
            <w:tcW w:w="1275" w:type="dxa"/>
            <w:vAlign w:val="center"/>
          </w:tcPr>
          <w:p w14:paraId="47CB8040" w14:textId="77777777" w:rsidR="000C6F46" w:rsidRDefault="007F4540">
            <w:pPr>
              <w:spacing w:after="0" w:line="240" w:lineRule="auto"/>
              <w:ind w:right="-96"/>
              <w:jc w:val="center"/>
              <w:rPr>
                <w:rFonts w:eastAsia="等线"/>
                <w:b/>
                <w:sz w:val="16"/>
              </w:rPr>
            </w:pPr>
            <w:r>
              <w:rPr>
                <w:rFonts w:eastAsia="等线"/>
                <w:b/>
                <w:sz w:val="16"/>
              </w:rPr>
              <w:t>Sync/re-sync time and energy</w:t>
            </w:r>
          </w:p>
        </w:tc>
        <w:tc>
          <w:tcPr>
            <w:tcW w:w="851" w:type="dxa"/>
            <w:vAlign w:val="center"/>
          </w:tcPr>
          <w:p w14:paraId="6503F68F" w14:textId="77777777" w:rsidR="000C6F46" w:rsidRDefault="007F4540">
            <w:pPr>
              <w:spacing w:after="0" w:line="240" w:lineRule="auto"/>
              <w:ind w:right="-96"/>
              <w:jc w:val="center"/>
              <w:rPr>
                <w:rFonts w:eastAsia="等线"/>
                <w:b/>
                <w:sz w:val="16"/>
                <w:lang w:eastAsia="zh-CN"/>
              </w:rPr>
            </w:pPr>
            <w:r>
              <w:rPr>
                <w:rFonts w:eastAsia="等线"/>
                <w:b/>
                <w:sz w:val="16"/>
                <w:lang w:eastAsia="zh-CN"/>
              </w:rPr>
              <w:t>FAR of LP-WUS</w:t>
            </w:r>
          </w:p>
        </w:tc>
        <w:tc>
          <w:tcPr>
            <w:tcW w:w="1134" w:type="dxa"/>
            <w:vAlign w:val="center"/>
          </w:tcPr>
          <w:p w14:paraId="6416A796" w14:textId="77777777" w:rsidR="000C6F46" w:rsidRDefault="007F4540">
            <w:pPr>
              <w:spacing w:after="0" w:line="240" w:lineRule="auto"/>
              <w:ind w:right="-96"/>
              <w:jc w:val="center"/>
              <w:rPr>
                <w:rFonts w:eastAsia="等线"/>
                <w:b/>
                <w:sz w:val="16"/>
              </w:rPr>
            </w:pPr>
            <w:r>
              <w:rPr>
                <w:rFonts w:eastAsia="等线"/>
                <w:b/>
                <w:sz w:val="16"/>
              </w:rPr>
              <w:t>LP-WUS monitoring configuration</w:t>
            </w:r>
          </w:p>
        </w:tc>
        <w:tc>
          <w:tcPr>
            <w:tcW w:w="1977" w:type="dxa"/>
            <w:vAlign w:val="center"/>
          </w:tcPr>
          <w:p w14:paraId="542804F3"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RRM</w:t>
            </w:r>
          </w:p>
        </w:tc>
      </w:tr>
      <w:tr w:rsidR="000C6F46" w14:paraId="0C4B66B6" w14:textId="77777777">
        <w:trPr>
          <w:jc w:val="center"/>
        </w:trPr>
        <w:tc>
          <w:tcPr>
            <w:tcW w:w="1008" w:type="dxa"/>
            <w:vAlign w:val="center"/>
          </w:tcPr>
          <w:p w14:paraId="68C9CD69" w14:textId="77777777" w:rsidR="000C6F46" w:rsidRDefault="007F4540">
            <w:pPr>
              <w:spacing w:after="0" w:line="240" w:lineRule="auto"/>
              <w:ind w:right="-96"/>
              <w:jc w:val="center"/>
              <w:rPr>
                <w:rFonts w:eastAsia="等线"/>
                <w:b/>
                <w:sz w:val="16"/>
                <w:lang w:eastAsia="zh-CN"/>
              </w:rPr>
            </w:pPr>
            <w:r>
              <w:rPr>
                <w:rFonts w:eastAsia="等线"/>
                <w:b/>
                <w:sz w:val="16"/>
                <w:lang w:eastAsia="zh-CN"/>
              </w:rPr>
              <w:t>Values</w:t>
            </w:r>
          </w:p>
        </w:tc>
        <w:tc>
          <w:tcPr>
            <w:tcW w:w="830" w:type="dxa"/>
            <w:vAlign w:val="center"/>
          </w:tcPr>
          <w:p w14:paraId="20DA1F78" w14:textId="77777777" w:rsidR="000C6F46" w:rsidRDefault="007F4540">
            <w:pPr>
              <w:spacing w:after="0" w:line="240" w:lineRule="auto"/>
              <w:ind w:right="-96"/>
              <w:jc w:val="center"/>
              <w:rPr>
                <w:rFonts w:eastAsia="Times New Roman"/>
                <w:sz w:val="16"/>
                <w:lang w:val="en-GB"/>
              </w:rPr>
            </w:pPr>
            <w:r>
              <w:rPr>
                <w:rFonts w:eastAsia="Times New Roman"/>
                <w:sz w:val="16"/>
                <w:lang w:val="en-GB"/>
              </w:rPr>
              <w:t>I-DRX paging with PEI</w:t>
            </w:r>
          </w:p>
        </w:tc>
        <w:tc>
          <w:tcPr>
            <w:tcW w:w="851" w:type="dxa"/>
            <w:vAlign w:val="center"/>
          </w:tcPr>
          <w:p w14:paraId="6AF60EC4" w14:textId="77777777" w:rsidR="000C6F46" w:rsidRDefault="007F4540">
            <w:pPr>
              <w:spacing w:after="0" w:line="240" w:lineRule="auto"/>
              <w:ind w:right="-96"/>
              <w:jc w:val="center"/>
              <w:rPr>
                <w:rFonts w:eastAsia="等线"/>
                <w:sz w:val="16"/>
              </w:rPr>
            </w:pPr>
            <w:r>
              <w:rPr>
                <w:rFonts w:eastAsia="Times New Roman"/>
                <w:sz w:val="16"/>
                <w:lang w:val="en-GB"/>
              </w:rPr>
              <w:t>0.1 unit</w:t>
            </w:r>
          </w:p>
        </w:tc>
        <w:tc>
          <w:tcPr>
            <w:tcW w:w="1134" w:type="dxa"/>
            <w:vAlign w:val="center"/>
          </w:tcPr>
          <w:p w14:paraId="7CA15CAD" w14:textId="77777777" w:rsidR="000C6F46" w:rsidRDefault="007F4540">
            <w:pPr>
              <w:spacing w:after="0" w:line="240" w:lineRule="auto"/>
              <w:ind w:right="-96"/>
              <w:jc w:val="center"/>
              <w:rPr>
                <w:rFonts w:eastAsia="等线"/>
                <w:sz w:val="16"/>
                <w:lang w:eastAsia="zh-CN"/>
              </w:rPr>
            </w:pPr>
            <w:r>
              <w:rPr>
                <w:rFonts w:eastAsia="等线"/>
                <w:sz w:val="16"/>
                <w:lang w:eastAsia="zh-CN"/>
              </w:rPr>
              <w:t>400ms; 20000</w:t>
            </w:r>
          </w:p>
        </w:tc>
        <w:tc>
          <w:tcPr>
            <w:tcW w:w="1275" w:type="dxa"/>
            <w:vAlign w:val="center"/>
          </w:tcPr>
          <w:p w14:paraId="556D5334" w14:textId="77777777" w:rsidR="000C6F46" w:rsidRDefault="007F4540">
            <w:pPr>
              <w:spacing w:after="0" w:line="240" w:lineRule="auto"/>
              <w:ind w:right="-96"/>
              <w:jc w:val="center"/>
              <w:rPr>
                <w:rFonts w:eastAsia="等线"/>
                <w:sz w:val="16"/>
              </w:rPr>
            </w:pPr>
            <w:r>
              <w:rPr>
                <w:rFonts w:eastAsia="等线"/>
                <w:bCs/>
                <w:sz w:val="16"/>
              </w:rPr>
              <w:t>100ms; 2260</w:t>
            </w:r>
          </w:p>
        </w:tc>
        <w:tc>
          <w:tcPr>
            <w:tcW w:w="851" w:type="dxa"/>
            <w:vAlign w:val="center"/>
          </w:tcPr>
          <w:p w14:paraId="5E1DE38E" w14:textId="77777777" w:rsidR="000C6F46" w:rsidRDefault="007F4540">
            <w:pPr>
              <w:spacing w:after="0" w:line="240" w:lineRule="auto"/>
              <w:ind w:right="-96"/>
              <w:jc w:val="center"/>
              <w:rPr>
                <w:rFonts w:eastAsia="等线"/>
                <w:sz w:val="16"/>
                <w:lang w:eastAsia="zh-CN"/>
              </w:rPr>
            </w:pPr>
            <w:r>
              <w:rPr>
                <w:rFonts w:eastAsia="等线"/>
                <w:sz w:val="16"/>
                <w:lang w:eastAsia="zh-CN"/>
              </w:rPr>
              <w:t>0.1%</w:t>
            </w:r>
          </w:p>
        </w:tc>
        <w:tc>
          <w:tcPr>
            <w:tcW w:w="1134" w:type="dxa"/>
            <w:vAlign w:val="center"/>
          </w:tcPr>
          <w:p w14:paraId="3BAFAD7B" w14:textId="77777777" w:rsidR="000C6F46" w:rsidRDefault="007F4540">
            <w:pPr>
              <w:spacing w:after="0" w:line="240" w:lineRule="auto"/>
              <w:ind w:right="-96"/>
              <w:jc w:val="center"/>
              <w:rPr>
                <w:rFonts w:eastAsia="等线"/>
                <w:sz w:val="16"/>
                <w:lang w:eastAsia="zh-CN"/>
              </w:rPr>
            </w:pPr>
            <w:r>
              <w:rPr>
                <w:rFonts w:eastAsia="等线"/>
                <w:sz w:val="16"/>
              </w:rPr>
              <w:t>Option 1</w:t>
            </w:r>
          </w:p>
        </w:tc>
        <w:tc>
          <w:tcPr>
            <w:tcW w:w="1977" w:type="dxa"/>
            <w:vAlign w:val="center"/>
          </w:tcPr>
          <w:p w14:paraId="5D9F1AED"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3BD8EEBC" w14:textId="77777777" w:rsidR="000C6F46" w:rsidRDefault="007F4540">
            <w:pPr>
              <w:spacing w:after="0" w:line="240" w:lineRule="auto"/>
              <w:ind w:right="-96"/>
              <w:jc w:val="center"/>
              <w:rPr>
                <w:rFonts w:eastAsia="等线"/>
                <w:bCs/>
                <w:sz w:val="16"/>
                <w:szCs w:val="16"/>
                <w:lang w:eastAsia="zh-CN"/>
              </w:rPr>
            </w:pPr>
            <w:r>
              <w:rPr>
                <w:rFonts w:eastAsia="等线"/>
                <w:sz w:val="16"/>
                <w:szCs w:val="16"/>
                <w:lang w:eastAsia="zh-CN"/>
              </w:rPr>
              <w:t>Option 3 for LP-WUS scheme.</w:t>
            </w:r>
          </w:p>
        </w:tc>
      </w:tr>
      <w:tr w:rsidR="000C6F46" w14:paraId="52318EA0" w14:textId="77777777">
        <w:trPr>
          <w:jc w:val="center"/>
        </w:trPr>
        <w:tc>
          <w:tcPr>
            <w:tcW w:w="9060" w:type="dxa"/>
            <w:gridSpan w:val="8"/>
            <w:vAlign w:val="center"/>
          </w:tcPr>
          <w:p w14:paraId="43B00160" w14:textId="77777777" w:rsidR="000C6F46" w:rsidRDefault="007F4540">
            <w:pPr>
              <w:spacing w:after="0" w:line="240" w:lineRule="auto"/>
              <w:ind w:right="-96"/>
              <w:jc w:val="both"/>
              <w:rPr>
                <w:rFonts w:eastAsia="等线"/>
                <w:bCs/>
                <w:sz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0.001% or 1%, N = [1 10 20] when calculate per group paging rate</w:t>
            </w:r>
            <w:r>
              <w:rPr>
                <w:rFonts w:eastAsia="等线"/>
                <w:bCs/>
                <w:sz w:val="16"/>
              </w:rPr>
              <w:t xml:space="preserve">. </w:t>
            </w:r>
          </w:p>
        </w:tc>
      </w:tr>
    </w:tbl>
    <w:p w14:paraId="5239664B" w14:textId="77777777" w:rsidR="000C6F46" w:rsidRDefault="000C6F46">
      <w:pPr>
        <w:overflowPunct/>
        <w:autoSpaceDE/>
        <w:autoSpaceDN/>
        <w:adjustRightInd/>
        <w:spacing w:beforeLines="50" w:before="120" w:after="120" w:line="240" w:lineRule="auto"/>
        <w:jc w:val="both"/>
        <w:textAlignment w:val="auto"/>
        <w:rPr>
          <w:rFonts w:ascii="CG Times (WN)" w:eastAsia="MS Mincho" w:hAnsi="CG Times (WN)"/>
          <w:szCs w:val="24"/>
        </w:rPr>
      </w:pPr>
    </w:p>
    <w:p w14:paraId="7F1620BC" w14:textId="77777777" w:rsidR="000C6F46" w:rsidRDefault="007F4540">
      <w:pPr>
        <w:overflowPunct/>
        <w:autoSpaceDE/>
        <w:autoSpaceDN/>
        <w:adjustRightInd/>
        <w:spacing w:beforeLines="50" w:before="120" w:after="120" w:line="240" w:lineRule="auto"/>
        <w:jc w:val="both"/>
        <w:textAlignment w:val="auto"/>
        <w:rPr>
          <w:rFonts w:ascii="CG Times (WN)" w:eastAsia="MS Mincho" w:hAnsi="CG Times (WN)"/>
          <w:szCs w:val="24"/>
        </w:rPr>
      </w:pPr>
      <w:r>
        <w:rPr>
          <w:rFonts w:ascii="CG Times (WN)" w:eastAsia="MS Mincho" w:hAnsi="CG Times (WN)"/>
          <w:noProof/>
          <w:szCs w:val="24"/>
          <w:lang w:eastAsia="ko-KR"/>
        </w:rPr>
        <w:drawing>
          <wp:inline distT="0" distB="0" distL="0" distR="0" wp14:anchorId="61A412E3" wp14:editId="6E756CF2">
            <wp:extent cx="5759450" cy="2362835"/>
            <wp:effectExtent l="0" t="0" r="12700" b="18415"/>
            <wp:docPr id="89" name="图表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0EF2D62B" w14:textId="77777777" w:rsidR="000C6F46" w:rsidRDefault="007F4540">
      <w:pPr>
        <w:overflowPunct/>
        <w:autoSpaceDE/>
        <w:autoSpaceDN/>
        <w:adjustRightInd/>
        <w:spacing w:beforeLines="50" w:before="120" w:after="120" w:line="240" w:lineRule="auto"/>
        <w:jc w:val="both"/>
        <w:textAlignment w:val="auto"/>
        <w:rPr>
          <w:rFonts w:ascii="CG Times (WN)" w:eastAsia="等线" w:hAnsi="CG Times (WN)"/>
          <w:szCs w:val="24"/>
          <w:lang w:val="en-GB" w:eastAsia="zh-CN"/>
        </w:rPr>
      </w:pPr>
      <w:r>
        <w:rPr>
          <w:rFonts w:ascii="CG Times (WN)" w:eastAsia="MS Mincho" w:hAnsi="CG Times (WN)"/>
          <w:noProof/>
          <w:szCs w:val="24"/>
          <w:lang w:eastAsia="ko-KR"/>
        </w:rPr>
        <w:lastRenderedPageBreak/>
        <w:drawing>
          <wp:inline distT="0" distB="0" distL="0" distR="0" wp14:anchorId="29E181FE" wp14:editId="4B44AD56">
            <wp:extent cx="5759450" cy="2412365"/>
            <wp:effectExtent l="0" t="0" r="12700" b="6985"/>
            <wp:docPr id="90" name="图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50EEB7E" w14:textId="77777777" w:rsidR="000C6F46" w:rsidRDefault="007F4540">
      <w:pPr>
        <w:overflowPunct/>
        <w:autoSpaceDE/>
        <w:autoSpaceDN/>
        <w:adjustRightInd/>
        <w:spacing w:beforeLines="50" w:before="120" w:after="120" w:line="240" w:lineRule="auto"/>
        <w:jc w:val="center"/>
        <w:textAlignment w:val="auto"/>
        <w:rPr>
          <w:rFonts w:ascii="CG Times (WN)" w:eastAsia="MS Mincho" w:hAnsi="CG Times (WN)"/>
          <w:szCs w:val="24"/>
          <w:lang w:eastAsia="zh-CN"/>
        </w:rPr>
      </w:pPr>
      <w:bookmarkStart w:id="96" w:name="_Ref127550302"/>
      <w:r>
        <w:rPr>
          <w:rFonts w:eastAsia="等线" w:hint="eastAsia"/>
          <w:b/>
          <w:bCs/>
          <w:lang w:eastAsia="zh-CN"/>
        </w:rPr>
        <w:t>F</w:t>
      </w:r>
      <w:r>
        <w:rPr>
          <w:rFonts w:eastAsia="等线"/>
          <w:b/>
          <w:bCs/>
          <w:lang w:eastAsia="zh-CN"/>
        </w:rPr>
        <w:t>igure</w:t>
      </w:r>
      <w:r>
        <w:rPr>
          <w:rFonts w:eastAsia="等线"/>
          <w:b/>
          <w:lang w:val="en-GB" w:eastAsia="zh-CN"/>
        </w:rPr>
        <w:t xml:space="preserve"> </w:t>
      </w:r>
      <w:bookmarkEnd w:id="96"/>
      <w:r>
        <w:rPr>
          <w:rFonts w:eastAsia="MS Mincho"/>
          <w:b/>
          <w:szCs w:val="24"/>
        </w:rPr>
        <w:fldChar w:fldCharType="begin"/>
      </w:r>
      <w:r>
        <w:rPr>
          <w:rFonts w:eastAsia="MS Mincho"/>
          <w:b/>
          <w:szCs w:val="24"/>
        </w:rPr>
        <w:instrText xml:space="preserve"> SEQ Figure \* ARABIC </w:instrText>
      </w:r>
      <w:r>
        <w:rPr>
          <w:rFonts w:eastAsia="MS Mincho"/>
          <w:b/>
          <w:szCs w:val="24"/>
        </w:rPr>
        <w:fldChar w:fldCharType="separate"/>
      </w:r>
      <w:r>
        <w:rPr>
          <w:rFonts w:eastAsia="MS Mincho"/>
          <w:b/>
          <w:szCs w:val="24"/>
        </w:rPr>
        <w:t>7</w:t>
      </w:r>
      <w:r>
        <w:rPr>
          <w:rFonts w:eastAsia="MS Mincho"/>
          <w:b/>
          <w:szCs w:val="24"/>
        </w:rPr>
        <w:fldChar w:fldCharType="end"/>
      </w:r>
      <w:r>
        <w:rPr>
          <w:rFonts w:eastAsia="MS Mincho"/>
          <w:b/>
        </w:rPr>
        <w:t>. The power and latency performances of LP-WUS/WUR scheme with different paging rate.</w:t>
      </w:r>
    </w:p>
    <w:p w14:paraId="786CF944" w14:textId="77777777" w:rsidR="000C6F46" w:rsidRDefault="007F4540">
      <w:pPr>
        <w:overflowPunct/>
        <w:autoSpaceDE/>
        <w:autoSpaceDN/>
        <w:adjustRightInd/>
        <w:spacing w:beforeLines="50" w:before="120" w:after="120" w:line="240" w:lineRule="auto"/>
        <w:jc w:val="both"/>
        <w:textAlignment w:val="auto"/>
        <w:rPr>
          <w:rFonts w:eastAsia="等线"/>
          <w:b/>
          <w:lang w:eastAsia="zh-CN"/>
        </w:rPr>
      </w:pPr>
      <w:bookmarkStart w:id="97" w:name="_Ref127561960"/>
      <w:r>
        <w:rPr>
          <w:rFonts w:eastAsia="等线"/>
          <w:b/>
          <w:lang w:eastAsia="zh-CN"/>
        </w:rPr>
        <w:t>Observation</w:t>
      </w:r>
      <w:r>
        <w:rPr>
          <w:rFonts w:eastAsia="等线"/>
          <w:b/>
          <w:bCs/>
          <w:lang w:eastAsia="zh-CN"/>
        </w:rPr>
        <w:t xml:space="preserve">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13</w:t>
      </w:r>
      <w:r>
        <w:rPr>
          <w:rFonts w:eastAsia="等线"/>
          <w:b/>
          <w:lang w:val="en-GB"/>
        </w:rPr>
        <w:fldChar w:fldCharType="end"/>
      </w:r>
      <w:r>
        <w:rPr>
          <w:rFonts w:eastAsia="等线"/>
          <w:b/>
          <w:lang w:eastAsia="zh-CN"/>
        </w:rPr>
        <w:t>: As the paging rate and the number of UE in group increase, power consumption of LP-WUS scheme will increase but latency will slightly decrease.</w:t>
      </w:r>
      <w:bookmarkEnd w:id="97"/>
    </w:p>
    <w:p w14:paraId="07A3A443" w14:textId="77777777" w:rsidR="000C6F46" w:rsidRDefault="007F4540">
      <w:pPr>
        <w:spacing w:before="120" w:after="120" w:line="240" w:lineRule="auto"/>
        <w:jc w:val="center"/>
        <w:rPr>
          <w:rFonts w:eastAsia="等线"/>
          <w:b/>
          <w:lang w:val="en-GB"/>
        </w:rPr>
      </w:pPr>
      <w:bookmarkStart w:id="98" w:name="_Ref127550453"/>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11</w:t>
      </w:r>
      <w:r>
        <w:rPr>
          <w:rFonts w:eastAsia="等线"/>
          <w:b/>
          <w:lang w:val="en-GB"/>
        </w:rPr>
        <w:fldChar w:fldCharType="end"/>
      </w:r>
      <w:bookmarkEnd w:id="98"/>
      <w:r>
        <w:rPr>
          <w:rFonts w:eastAsia="等线"/>
          <w:b/>
          <w:lang w:val="en-GB"/>
        </w:rPr>
        <w:t>. Configurations for evaluating different ramp-up and sync time/energy.</w:t>
      </w:r>
    </w:p>
    <w:tbl>
      <w:tblPr>
        <w:tblStyle w:val="TableGrid7"/>
        <w:tblW w:w="0" w:type="auto"/>
        <w:jc w:val="center"/>
        <w:tblLook w:val="04A0" w:firstRow="1" w:lastRow="0" w:firstColumn="1" w:lastColumn="0" w:noHBand="0" w:noVBand="1"/>
      </w:tblPr>
      <w:tblGrid>
        <w:gridCol w:w="1295"/>
        <w:gridCol w:w="785"/>
        <w:gridCol w:w="1078"/>
        <w:gridCol w:w="737"/>
        <w:gridCol w:w="1145"/>
        <w:gridCol w:w="942"/>
        <w:gridCol w:w="668"/>
        <w:gridCol w:w="1141"/>
        <w:gridCol w:w="1269"/>
      </w:tblGrid>
      <w:tr w:rsidR="000C6F46" w14:paraId="6F84757C" w14:textId="77777777">
        <w:trPr>
          <w:trHeight w:val="458"/>
          <w:jc w:val="center"/>
        </w:trPr>
        <w:tc>
          <w:tcPr>
            <w:tcW w:w="1295" w:type="dxa"/>
            <w:vAlign w:val="center"/>
          </w:tcPr>
          <w:p w14:paraId="2BE149E0"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Parameters</w:t>
            </w:r>
          </w:p>
        </w:tc>
        <w:tc>
          <w:tcPr>
            <w:tcW w:w="785" w:type="dxa"/>
            <w:vAlign w:val="center"/>
          </w:tcPr>
          <w:p w14:paraId="7CDBDE4E" w14:textId="77777777" w:rsidR="000C6F46" w:rsidRDefault="007F4540">
            <w:pPr>
              <w:spacing w:after="0" w:line="240" w:lineRule="auto"/>
              <w:ind w:right="-96"/>
              <w:jc w:val="center"/>
              <w:rPr>
                <w:rFonts w:eastAsia="Times New Roman"/>
                <w:b/>
                <w:sz w:val="16"/>
                <w:szCs w:val="16"/>
                <w:lang w:val="en-GB"/>
              </w:rPr>
            </w:pPr>
            <w:r>
              <w:rPr>
                <w:rFonts w:eastAsia="Times New Roman"/>
                <w:b/>
                <w:sz w:val="16"/>
                <w:szCs w:val="16"/>
                <w:lang w:val="en-GB"/>
              </w:rPr>
              <w:t>Baseline</w:t>
            </w:r>
            <w:r>
              <w:rPr>
                <w:rFonts w:eastAsia="Times New Roman"/>
                <w:sz w:val="16"/>
                <w:szCs w:val="16"/>
                <w:lang w:val="en-GB"/>
              </w:rPr>
              <w:t xml:space="preserve"> </w:t>
            </w:r>
          </w:p>
        </w:tc>
        <w:tc>
          <w:tcPr>
            <w:tcW w:w="1078" w:type="dxa"/>
            <w:vAlign w:val="center"/>
          </w:tcPr>
          <w:p w14:paraId="19EC3E90" w14:textId="77777777" w:rsidR="000C6F46" w:rsidRDefault="007F4540">
            <w:pPr>
              <w:spacing w:after="0" w:line="240" w:lineRule="auto"/>
              <w:ind w:right="-96"/>
              <w:jc w:val="center"/>
              <w:rPr>
                <w:rFonts w:eastAsia="等线"/>
                <w:b/>
                <w:sz w:val="16"/>
                <w:szCs w:val="16"/>
              </w:rPr>
            </w:pPr>
            <w:r>
              <w:rPr>
                <w:rFonts w:eastAsia="Times New Roman"/>
                <w:b/>
                <w:sz w:val="16"/>
                <w:szCs w:val="16"/>
                <w:lang w:val="en-GB"/>
              </w:rPr>
              <w:t>Relative power of LP-WUR ON</w:t>
            </w:r>
          </w:p>
        </w:tc>
        <w:tc>
          <w:tcPr>
            <w:tcW w:w="737" w:type="dxa"/>
            <w:vAlign w:val="center"/>
          </w:tcPr>
          <w:p w14:paraId="1728E744"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c>
          <w:tcPr>
            <w:tcW w:w="1145" w:type="dxa"/>
            <w:vAlign w:val="center"/>
          </w:tcPr>
          <w:p w14:paraId="173CE416" w14:textId="77777777" w:rsidR="000C6F46" w:rsidRDefault="007F4540">
            <w:pPr>
              <w:spacing w:after="0" w:line="240" w:lineRule="auto"/>
              <w:ind w:right="-96"/>
              <w:jc w:val="center"/>
              <w:rPr>
                <w:rFonts w:eastAsia="等线"/>
                <w:b/>
                <w:sz w:val="16"/>
                <w:szCs w:val="16"/>
              </w:rPr>
            </w:pPr>
            <w:r>
              <w:rPr>
                <w:rFonts w:eastAsia="等线"/>
                <w:b/>
                <w:bCs/>
                <w:sz w:val="16"/>
                <w:szCs w:val="16"/>
              </w:rPr>
              <w:t>Ramp up time</w:t>
            </w:r>
          </w:p>
        </w:tc>
        <w:tc>
          <w:tcPr>
            <w:tcW w:w="942" w:type="dxa"/>
            <w:vAlign w:val="center"/>
          </w:tcPr>
          <w:p w14:paraId="1606E54E" w14:textId="77777777" w:rsidR="000C6F46" w:rsidRDefault="007F4540">
            <w:pPr>
              <w:spacing w:after="0" w:line="240" w:lineRule="auto"/>
              <w:ind w:right="-96"/>
              <w:jc w:val="center"/>
              <w:rPr>
                <w:rFonts w:eastAsia="等线"/>
                <w:b/>
                <w:sz w:val="16"/>
                <w:szCs w:val="16"/>
              </w:rPr>
            </w:pPr>
            <w:r>
              <w:rPr>
                <w:rFonts w:eastAsia="等线"/>
                <w:b/>
                <w:sz w:val="16"/>
                <w:szCs w:val="16"/>
              </w:rPr>
              <w:t>Sync/re-sync time and energy</w:t>
            </w:r>
          </w:p>
        </w:tc>
        <w:tc>
          <w:tcPr>
            <w:tcW w:w="668" w:type="dxa"/>
            <w:vAlign w:val="center"/>
          </w:tcPr>
          <w:p w14:paraId="2197957D"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FAR of LP-WUS</w:t>
            </w:r>
          </w:p>
        </w:tc>
        <w:tc>
          <w:tcPr>
            <w:tcW w:w="1141" w:type="dxa"/>
            <w:vAlign w:val="center"/>
          </w:tcPr>
          <w:p w14:paraId="4F4EA012"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1269" w:type="dxa"/>
            <w:vAlign w:val="center"/>
          </w:tcPr>
          <w:p w14:paraId="165FAD35" w14:textId="77777777" w:rsidR="000C6F46" w:rsidRDefault="007F4540">
            <w:pPr>
              <w:spacing w:after="0" w:line="240" w:lineRule="auto"/>
              <w:ind w:right="-96"/>
              <w:jc w:val="center"/>
              <w:rPr>
                <w:rFonts w:eastAsia="等线"/>
                <w:b/>
                <w:sz w:val="16"/>
                <w:szCs w:val="16"/>
                <w:lang w:eastAsia="zh-CN"/>
              </w:rPr>
            </w:pPr>
            <w:r>
              <w:rPr>
                <w:rFonts w:eastAsia="等线" w:hint="eastAsia"/>
                <w:b/>
                <w:sz w:val="18"/>
                <w:lang w:eastAsia="zh-CN"/>
              </w:rPr>
              <w:t>R</w:t>
            </w:r>
            <w:r>
              <w:rPr>
                <w:rFonts w:eastAsia="等线"/>
                <w:b/>
                <w:sz w:val="18"/>
                <w:lang w:eastAsia="zh-CN"/>
              </w:rPr>
              <w:t>RM</w:t>
            </w:r>
          </w:p>
        </w:tc>
      </w:tr>
      <w:tr w:rsidR="000C6F46" w14:paraId="797BC2B2" w14:textId="77777777">
        <w:trPr>
          <w:trHeight w:val="566"/>
          <w:jc w:val="center"/>
        </w:trPr>
        <w:tc>
          <w:tcPr>
            <w:tcW w:w="1295" w:type="dxa"/>
            <w:vAlign w:val="center"/>
          </w:tcPr>
          <w:p w14:paraId="479C0ED5"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Values</w:t>
            </w:r>
          </w:p>
        </w:tc>
        <w:tc>
          <w:tcPr>
            <w:tcW w:w="785" w:type="dxa"/>
            <w:vAlign w:val="center"/>
          </w:tcPr>
          <w:p w14:paraId="48F1D3BA" w14:textId="77777777" w:rsidR="000C6F46" w:rsidRDefault="007F4540">
            <w:pPr>
              <w:spacing w:after="0" w:line="240" w:lineRule="auto"/>
              <w:ind w:right="-96"/>
              <w:jc w:val="center"/>
              <w:rPr>
                <w:rFonts w:eastAsia="Times New Roman"/>
                <w:sz w:val="16"/>
                <w:szCs w:val="16"/>
                <w:lang w:val="en-GB"/>
              </w:rPr>
            </w:pPr>
            <w:r>
              <w:rPr>
                <w:rFonts w:eastAsia="Times New Roman"/>
                <w:sz w:val="16"/>
                <w:szCs w:val="16"/>
                <w:lang w:val="en-GB"/>
              </w:rPr>
              <w:t>I-DRX paging with PEI</w:t>
            </w:r>
          </w:p>
        </w:tc>
        <w:tc>
          <w:tcPr>
            <w:tcW w:w="1078" w:type="dxa"/>
            <w:vAlign w:val="center"/>
          </w:tcPr>
          <w:p w14:paraId="005451F4" w14:textId="77777777" w:rsidR="000C6F46" w:rsidRDefault="007F4540">
            <w:pPr>
              <w:spacing w:after="0" w:line="240" w:lineRule="auto"/>
              <w:ind w:right="-96"/>
              <w:jc w:val="center"/>
              <w:rPr>
                <w:rFonts w:eastAsia="等线"/>
                <w:sz w:val="16"/>
                <w:szCs w:val="16"/>
              </w:rPr>
            </w:pPr>
            <w:r>
              <w:rPr>
                <w:rFonts w:eastAsia="Times New Roman"/>
                <w:sz w:val="16"/>
                <w:szCs w:val="16"/>
                <w:lang w:val="en-GB"/>
              </w:rPr>
              <w:t>0.1 unit</w:t>
            </w:r>
          </w:p>
        </w:tc>
        <w:tc>
          <w:tcPr>
            <w:tcW w:w="737" w:type="dxa"/>
            <w:vAlign w:val="center"/>
          </w:tcPr>
          <w:p w14:paraId="3DD8A6C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w:t>
            </w:r>
          </w:p>
        </w:tc>
        <w:tc>
          <w:tcPr>
            <w:tcW w:w="1145" w:type="dxa"/>
            <w:vAlign w:val="center"/>
          </w:tcPr>
          <w:p w14:paraId="3B82EF6B"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100ms; 2000</w:t>
            </w:r>
          </w:p>
          <w:p w14:paraId="2927BCE8"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4</w:t>
            </w:r>
            <w:r>
              <w:rPr>
                <w:rFonts w:eastAsia="等线"/>
                <w:sz w:val="16"/>
                <w:szCs w:val="16"/>
                <w:lang w:eastAsia="zh-CN"/>
              </w:rPr>
              <w:t>00ms; 20000</w:t>
            </w:r>
          </w:p>
          <w:p w14:paraId="7486CC5F"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8</w:t>
            </w:r>
            <w:r>
              <w:rPr>
                <w:rFonts w:eastAsia="等线"/>
                <w:sz w:val="16"/>
                <w:szCs w:val="16"/>
                <w:lang w:eastAsia="zh-CN"/>
              </w:rPr>
              <w:t>00</w:t>
            </w:r>
            <w:r>
              <w:rPr>
                <w:rFonts w:eastAsia="等线" w:hint="eastAsia"/>
                <w:sz w:val="16"/>
                <w:szCs w:val="16"/>
                <w:lang w:eastAsia="zh-CN"/>
              </w:rPr>
              <w:t>ms</w:t>
            </w:r>
            <w:r>
              <w:rPr>
                <w:rFonts w:eastAsia="等线"/>
                <w:sz w:val="16"/>
                <w:szCs w:val="16"/>
                <w:lang w:eastAsia="zh-CN"/>
              </w:rPr>
              <w:t>; 50000</w:t>
            </w:r>
          </w:p>
        </w:tc>
        <w:tc>
          <w:tcPr>
            <w:tcW w:w="942" w:type="dxa"/>
            <w:vAlign w:val="center"/>
          </w:tcPr>
          <w:p w14:paraId="725B4C46" w14:textId="77777777" w:rsidR="000C6F46" w:rsidRDefault="007F4540">
            <w:pPr>
              <w:spacing w:after="0" w:line="240" w:lineRule="auto"/>
              <w:ind w:right="-96"/>
              <w:jc w:val="center"/>
              <w:rPr>
                <w:rFonts w:eastAsia="等线"/>
                <w:sz w:val="16"/>
                <w:szCs w:val="16"/>
              </w:rPr>
            </w:pPr>
            <w:r>
              <w:rPr>
                <w:rFonts w:eastAsia="等线"/>
                <w:sz w:val="16"/>
                <w:szCs w:val="16"/>
              </w:rPr>
              <w:t>100ms; 2260</w:t>
            </w:r>
          </w:p>
          <w:p w14:paraId="338A0BB2"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2</w:t>
            </w:r>
            <w:r>
              <w:rPr>
                <w:rFonts w:eastAsia="等线"/>
                <w:sz w:val="16"/>
                <w:szCs w:val="16"/>
                <w:lang w:eastAsia="zh-CN"/>
              </w:rPr>
              <w:t>00ms; 3360</w:t>
            </w:r>
          </w:p>
        </w:tc>
        <w:tc>
          <w:tcPr>
            <w:tcW w:w="668" w:type="dxa"/>
            <w:vAlign w:val="center"/>
          </w:tcPr>
          <w:p w14:paraId="51EF85A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0.1%</w:t>
            </w:r>
          </w:p>
        </w:tc>
        <w:tc>
          <w:tcPr>
            <w:tcW w:w="1141" w:type="dxa"/>
            <w:vAlign w:val="center"/>
          </w:tcPr>
          <w:p w14:paraId="6CE73746" w14:textId="77777777" w:rsidR="000C6F46" w:rsidRDefault="007F4540">
            <w:pPr>
              <w:spacing w:after="0" w:line="240" w:lineRule="auto"/>
              <w:ind w:right="-96"/>
              <w:jc w:val="center"/>
              <w:rPr>
                <w:rFonts w:eastAsia="等线"/>
                <w:sz w:val="16"/>
                <w:szCs w:val="16"/>
                <w:lang w:eastAsia="zh-CN"/>
              </w:rPr>
            </w:pPr>
            <w:r>
              <w:rPr>
                <w:rFonts w:eastAsia="等线"/>
                <w:sz w:val="16"/>
                <w:szCs w:val="16"/>
              </w:rPr>
              <w:t>Option 1</w:t>
            </w:r>
          </w:p>
        </w:tc>
        <w:tc>
          <w:tcPr>
            <w:tcW w:w="1269" w:type="dxa"/>
            <w:vAlign w:val="center"/>
          </w:tcPr>
          <w:p w14:paraId="7D406FF0"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2C133F9A"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3 for LP-WUS scheme.</w:t>
            </w:r>
          </w:p>
        </w:tc>
      </w:tr>
      <w:tr w:rsidR="000C6F46" w14:paraId="58711C65" w14:textId="77777777">
        <w:trPr>
          <w:trHeight w:val="174"/>
          <w:jc w:val="center"/>
        </w:trPr>
        <w:tc>
          <w:tcPr>
            <w:tcW w:w="9060" w:type="dxa"/>
            <w:gridSpan w:val="9"/>
            <w:vAlign w:val="center"/>
          </w:tcPr>
          <w:p w14:paraId="1BE91902" w14:textId="77777777" w:rsidR="000C6F46" w:rsidRDefault="007F4540">
            <w:pPr>
              <w:spacing w:after="0" w:line="240" w:lineRule="auto"/>
              <w:ind w:right="-96"/>
              <w:rPr>
                <w:rFonts w:eastAsia="等线"/>
                <w:sz w:val="16"/>
                <w:szCs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1%, N = [10] when calculate per group paging rate</w:t>
            </w:r>
            <w:r>
              <w:rPr>
                <w:rFonts w:eastAsia="等线"/>
                <w:bCs/>
                <w:sz w:val="16"/>
              </w:rPr>
              <w:t>.</w:t>
            </w:r>
          </w:p>
        </w:tc>
      </w:tr>
    </w:tbl>
    <w:p w14:paraId="065B3127" w14:textId="77777777" w:rsidR="000C6F46" w:rsidRDefault="000C6F46">
      <w:pPr>
        <w:overflowPunct/>
        <w:autoSpaceDE/>
        <w:autoSpaceDN/>
        <w:adjustRightInd/>
        <w:spacing w:after="120" w:line="240" w:lineRule="auto"/>
        <w:jc w:val="both"/>
        <w:textAlignment w:val="auto"/>
        <w:rPr>
          <w:szCs w:val="24"/>
          <w:lang w:eastAsia="zh-CN"/>
        </w:rPr>
      </w:pPr>
    </w:p>
    <w:p w14:paraId="73794C34" w14:textId="77777777" w:rsidR="000C6F46" w:rsidRDefault="007F4540">
      <w:pPr>
        <w:overflowPunct/>
        <w:autoSpaceDE/>
        <w:autoSpaceDN/>
        <w:adjustRightInd/>
        <w:spacing w:after="120" w:line="240" w:lineRule="auto"/>
        <w:textAlignment w:val="auto"/>
        <w:rPr>
          <w:szCs w:val="24"/>
          <w:lang w:val="en-GB" w:eastAsia="zh-CN"/>
        </w:rPr>
      </w:pPr>
      <w:r>
        <w:rPr>
          <w:rFonts w:ascii="CG Times (WN)" w:eastAsia="Times New Roman" w:hAnsi="CG Times (WN)"/>
          <w:noProof/>
          <w:szCs w:val="24"/>
          <w:lang w:eastAsia="ko-KR"/>
        </w:rPr>
        <w:drawing>
          <wp:inline distT="0" distB="0" distL="0" distR="0" wp14:anchorId="24BAA1B2" wp14:editId="26DA0142">
            <wp:extent cx="5759450" cy="2237740"/>
            <wp:effectExtent l="0" t="0" r="12700" b="10160"/>
            <wp:docPr id="91" name="图表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0F6D5916" w14:textId="77777777" w:rsidR="000C6F46" w:rsidRDefault="007F4540">
      <w:pPr>
        <w:overflowPunct/>
        <w:autoSpaceDE/>
        <w:autoSpaceDN/>
        <w:adjustRightInd/>
        <w:spacing w:after="120" w:line="240" w:lineRule="auto"/>
        <w:jc w:val="center"/>
        <w:textAlignment w:val="auto"/>
        <w:rPr>
          <w:szCs w:val="24"/>
          <w:lang w:val="en-GB" w:eastAsia="zh-CN"/>
        </w:rPr>
      </w:pPr>
      <w:r>
        <w:rPr>
          <w:rFonts w:ascii="CG Times (WN)" w:eastAsia="Times New Roman" w:hAnsi="CG Times (WN)"/>
          <w:noProof/>
          <w:szCs w:val="24"/>
          <w:lang w:eastAsia="ko-KR"/>
        </w:rPr>
        <w:lastRenderedPageBreak/>
        <w:drawing>
          <wp:inline distT="0" distB="0" distL="0" distR="0" wp14:anchorId="146F016B" wp14:editId="01962171">
            <wp:extent cx="5759450" cy="2419985"/>
            <wp:effectExtent l="0" t="0" r="12700" b="1841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70FF4D92" w14:textId="77777777" w:rsidR="000C6F46" w:rsidRDefault="007F4540">
      <w:pPr>
        <w:overflowPunct/>
        <w:autoSpaceDE/>
        <w:autoSpaceDN/>
        <w:adjustRightInd/>
        <w:spacing w:after="120" w:line="240" w:lineRule="auto"/>
        <w:jc w:val="center"/>
        <w:textAlignment w:val="auto"/>
        <w:rPr>
          <w:rFonts w:eastAsia="Times New Roman"/>
          <w:b/>
        </w:rPr>
      </w:pPr>
      <w:bookmarkStart w:id="99" w:name="_Ref127550417"/>
      <w:r>
        <w:rPr>
          <w:rFonts w:eastAsia="等线" w:hint="eastAsia"/>
          <w:b/>
          <w:bCs/>
          <w:lang w:eastAsia="zh-CN"/>
        </w:rPr>
        <w:t>F</w:t>
      </w:r>
      <w:r>
        <w:rPr>
          <w:rFonts w:eastAsia="等线"/>
          <w:b/>
          <w:bCs/>
          <w:lang w:eastAsia="zh-CN"/>
        </w:rPr>
        <w:t>igure</w:t>
      </w:r>
      <w:r>
        <w:rPr>
          <w:rFonts w:eastAsia="等线"/>
          <w:b/>
          <w:lang w:val="en-GB" w:eastAsia="zh-CN"/>
        </w:rPr>
        <w:t xml:space="preserv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8</w:t>
      </w:r>
      <w:r>
        <w:rPr>
          <w:rFonts w:eastAsia="等线"/>
          <w:b/>
          <w:szCs w:val="24"/>
        </w:rPr>
        <w:fldChar w:fldCharType="end"/>
      </w:r>
      <w:bookmarkEnd w:id="99"/>
      <w:r>
        <w:rPr>
          <w:rFonts w:eastAsia="Times New Roman"/>
          <w:b/>
        </w:rPr>
        <w:t>. The power and latency performances of LP-WUS/WUR scheme with different ramp-up time/energy and sync/re-sync time/energy.</w:t>
      </w:r>
    </w:p>
    <w:p w14:paraId="0D4FDD2B"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0" w:name="_Ref127561965"/>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14</w:t>
      </w:r>
      <w:r>
        <w:rPr>
          <w:rFonts w:eastAsia="等线"/>
          <w:b/>
          <w:lang w:val="en-GB"/>
        </w:rPr>
        <w:fldChar w:fldCharType="end"/>
      </w:r>
      <w:r>
        <w:rPr>
          <w:rFonts w:eastAsia="等线"/>
          <w:b/>
          <w:bCs/>
          <w:lang w:eastAsia="zh-CN"/>
        </w:rPr>
        <w:t>: The UE power consumption and latency of LP-WUS scheme will increase as ramp-up and sync/re-sync time/energy increase.</w:t>
      </w:r>
      <w:bookmarkEnd w:id="100"/>
    </w:p>
    <w:p w14:paraId="4BE4694D"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1" w:name="_Ref127561973"/>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15</w:t>
      </w:r>
      <w:r>
        <w:rPr>
          <w:rFonts w:eastAsia="等线"/>
          <w:b/>
          <w:lang w:val="en-GB"/>
        </w:rPr>
        <w:fldChar w:fldCharType="end"/>
      </w:r>
      <w:r>
        <w:rPr>
          <w:rFonts w:eastAsia="等线"/>
          <w:b/>
          <w:bCs/>
          <w:lang w:eastAsia="zh-CN"/>
        </w:rPr>
        <w:t xml:space="preserve">: </w:t>
      </w:r>
      <w:r>
        <w:rPr>
          <w:rFonts w:eastAsia="等线" w:hint="eastAsia"/>
          <w:b/>
          <w:bCs/>
          <w:lang w:eastAsia="zh-CN"/>
        </w:rPr>
        <w:t>Th</w:t>
      </w:r>
      <w:r>
        <w:rPr>
          <w:rFonts w:eastAsia="等线"/>
          <w:b/>
          <w:bCs/>
          <w:lang w:eastAsia="zh-CN"/>
        </w:rPr>
        <w:t>e impact of ramp up and sync time/energy on UE power consumption of LP-WUS scheme will be remarkable in intensive traffic scenario (i.e., larger paging rate) due to larger number of MR transition.</w:t>
      </w:r>
      <w:bookmarkEnd w:id="101"/>
      <w:r>
        <w:rPr>
          <w:rFonts w:eastAsia="等线"/>
          <w:b/>
          <w:bCs/>
          <w:lang w:eastAsia="zh-CN"/>
        </w:rPr>
        <w:t xml:space="preserve"> </w:t>
      </w:r>
    </w:p>
    <w:p w14:paraId="14A88F09" w14:textId="77777777" w:rsidR="000C6F46" w:rsidRDefault="000C6F46">
      <w:pPr>
        <w:rPr>
          <w:b/>
          <w:highlight w:val="yellow"/>
          <w:lang w:eastAsia="zh-CN"/>
        </w:rPr>
      </w:pPr>
    </w:p>
    <w:p w14:paraId="2183FA81" w14:textId="77777777" w:rsidR="000C6F46" w:rsidRDefault="007F4540">
      <w:pPr>
        <w:rPr>
          <w:b/>
          <w:lang w:eastAsia="zh-CN"/>
        </w:rPr>
      </w:pPr>
      <w:proofErr w:type="spellStart"/>
      <w:r>
        <w:rPr>
          <w:b/>
          <w:lang w:eastAsia="zh-CN"/>
        </w:rPr>
        <w:t>S</w:t>
      </w:r>
      <w:r>
        <w:rPr>
          <w:rFonts w:hint="eastAsia"/>
          <w:b/>
          <w:lang w:eastAsia="zh-CN"/>
        </w:rPr>
        <w:t>preadtrum</w:t>
      </w:r>
      <w:proofErr w:type="spellEnd"/>
      <w:r>
        <w:rPr>
          <w:rFonts w:hint="eastAsia"/>
          <w:b/>
          <w:lang w:eastAsia="zh-CN"/>
        </w:rPr>
        <w:t>：</w:t>
      </w:r>
    </w:p>
    <w:p w14:paraId="5F2DDD1C" w14:textId="77777777" w:rsidR="000C6F46" w:rsidRDefault="007F4540">
      <w:pPr>
        <w:rPr>
          <w:b/>
          <w:highlight w:val="yellow"/>
          <w:lang w:eastAsia="zh-CN"/>
        </w:rPr>
      </w:pPr>
      <w:r>
        <w:rPr>
          <w:lang w:eastAsia="zh-CN"/>
        </w:rPr>
        <w:t>UE processing timeline can be found in Appendix A.2. When PEI indicates not to monitor PO, the power consumption is about 2350. When PEI indicates to monitor PO, the power consumption is about 4011. Therefore, when per group paging probability is 10%, the total power consumption is about 2350*0.9+4011*0.1≈2516.</w:t>
      </w:r>
    </w:p>
    <w:p w14:paraId="7D88687D" w14:textId="77777777" w:rsidR="000C6F46" w:rsidRDefault="007F4540">
      <w:pPr>
        <w:rPr>
          <w:lang w:eastAsia="zh-CN"/>
        </w:rPr>
      </w:pPr>
      <w:r>
        <w:rPr>
          <w:lang w:eastAsia="zh-CN"/>
        </w:rPr>
        <w:t xml:space="preserve">UE processing timeline can be found in Appendix A.3. When the LP-WUS indicates not to monitor PO, the power consumption is about 1.7. When the LP-WUS indicates to monitor PO, the power consumption is about 15456. Therefore, when </w:t>
      </w:r>
      <w:r>
        <w:rPr>
          <w:color w:val="FF0000"/>
          <w:highlight w:val="yellow"/>
          <w:lang w:eastAsia="zh-CN"/>
        </w:rPr>
        <w:t>per group paging probability is 10%</w:t>
      </w:r>
      <w:r>
        <w:rPr>
          <w:lang w:eastAsia="zh-CN"/>
        </w:rPr>
        <w:t>, the total power consumption is about 1.7*0.9+15456*0.1≈1547.</w:t>
      </w:r>
    </w:p>
    <w:p w14:paraId="751D8422" w14:textId="77777777" w:rsidR="000C6F46" w:rsidRDefault="007F4540">
      <w:pPr>
        <w:rPr>
          <w:lang w:eastAsia="zh-CN"/>
        </w:rPr>
      </w:pPr>
      <w:r>
        <w:rPr>
          <w:lang w:eastAsia="zh-CN"/>
        </w:rPr>
        <w:t>Therefore, the power saving gain is (2516-1547)/2516≈38%.</w:t>
      </w:r>
    </w:p>
    <w:p w14:paraId="08630EF5" w14:textId="77777777" w:rsidR="000C6F46" w:rsidRDefault="000C6F46">
      <w:pPr>
        <w:rPr>
          <w:lang w:eastAsia="zh-CN"/>
        </w:rPr>
      </w:pPr>
    </w:p>
    <w:p w14:paraId="5B417131" w14:textId="77777777" w:rsidR="000C6F46" w:rsidRDefault="007F4540">
      <w:pPr>
        <w:rPr>
          <w:b/>
          <w:lang w:eastAsia="zh-CN"/>
        </w:rPr>
      </w:pPr>
      <w:r>
        <w:rPr>
          <w:rFonts w:hint="eastAsia"/>
          <w:b/>
          <w:lang w:eastAsia="zh-CN"/>
        </w:rPr>
        <w:t>OPPO</w:t>
      </w:r>
      <w:r>
        <w:rPr>
          <w:rFonts w:hint="eastAsia"/>
          <w:b/>
          <w:lang w:eastAsia="zh-CN"/>
        </w:rPr>
        <w:t>：</w:t>
      </w:r>
    </w:p>
    <w:p w14:paraId="78A05ABC" w14:textId="77777777" w:rsidR="000C6F46" w:rsidRDefault="007F4540">
      <w:pPr>
        <w:pStyle w:val="affa"/>
        <w:numPr>
          <w:ilvl w:val="0"/>
          <w:numId w:val="75"/>
        </w:numPr>
        <w:spacing w:before="240" w:after="100" w:afterAutospacing="1" w:line="240" w:lineRule="auto"/>
        <w:jc w:val="both"/>
        <w:rPr>
          <w:rFonts w:eastAsiaTheme="minorEastAsia"/>
          <w:b/>
          <w:lang w:eastAsia="zh-CN"/>
        </w:rPr>
      </w:pPr>
      <w:r>
        <w:rPr>
          <w:rFonts w:eastAsiaTheme="minorEastAsia" w:hint="eastAsia"/>
          <w:b/>
          <w:lang w:eastAsia="zh-CN"/>
        </w:rPr>
        <w:t>P</w:t>
      </w:r>
      <w:r>
        <w:rPr>
          <w:rFonts w:eastAsiaTheme="minorEastAsia"/>
          <w:b/>
          <w:lang w:eastAsia="zh-CN"/>
        </w:rPr>
        <w:t>rocessing Timeline</w:t>
      </w:r>
    </w:p>
    <w:p w14:paraId="3AC5DAC1" w14:textId="77777777" w:rsidR="000C6F46" w:rsidRDefault="007F4540">
      <w:pPr>
        <w:spacing w:before="240"/>
        <w:rPr>
          <w:rFonts w:eastAsiaTheme="minorEastAsia"/>
          <w:lang w:eastAsia="zh-CN"/>
        </w:rPr>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-17 UE paging reception procedure with PEI is used as baseline, which is shown in Figure 1. The number of SSB bursts processed, PEI-O monitoring duration, PO monitoring duration, and intermediate sleep states are shown for three different SNR cases (low, medium, and high) when PEI is configured.</w:t>
      </w:r>
    </w:p>
    <w:p w14:paraId="5365ECB6" w14:textId="77777777" w:rsidR="000C6F46" w:rsidRDefault="007F4540">
      <w:pPr>
        <w:spacing w:before="240" w:after="0"/>
        <w:jc w:val="center"/>
        <w:rPr>
          <w:rFonts w:eastAsiaTheme="minorEastAsia"/>
          <w:lang w:eastAsia="zh-CN"/>
        </w:rPr>
      </w:pPr>
      <w:r>
        <w:object w:dxaOrig="7909" w:dyaOrig="7318" w14:anchorId="778D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366.1pt" o:ole="">
            <v:imagedata r:id="rId98" o:title=""/>
          </v:shape>
          <o:OLEObject Type="Embed" ProgID="Visio.Drawing.15" ShapeID="_x0000_i1025" DrawAspect="Content" ObjectID="_1739107590" r:id="rId99"/>
        </w:object>
      </w:r>
    </w:p>
    <w:p w14:paraId="0836F0B7"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1: Rel-17 UE paging reception procedure with PEI (baseline)</w:t>
      </w:r>
    </w:p>
    <w:p w14:paraId="3EBD53DA"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deep sleep. The power consumption in a paging cycle for UE operations can be calculated as follows.</w:t>
      </w:r>
    </w:p>
    <w:p w14:paraId="0046B4F4"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4: Power consumption of Rel-17 UE operations in a paging cycle </w:t>
      </w:r>
    </w:p>
    <w:tbl>
      <w:tblPr>
        <w:tblStyle w:val="aff2"/>
        <w:tblW w:w="9634" w:type="dxa"/>
        <w:tblLook w:val="04A0" w:firstRow="1" w:lastRow="0" w:firstColumn="1" w:lastColumn="0" w:noHBand="0" w:noVBand="1"/>
      </w:tblPr>
      <w:tblGrid>
        <w:gridCol w:w="2972"/>
        <w:gridCol w:w="1559"/>
        <w:gridCol w:w="1985"/>
        <w:gridCol w:w="3118"/>
      </w:tblGrid>
      <w:tr w:rsidR="000C6F46" w14:paraId="18965A37" w14:textId="77777777">
        <w:tc>
          <w:tcPr>
            <w:tcW w:w="2972" w:type="dxa"/>
            <w:shd w:val="clear" w:color="auto" w:fill="FFC000"/>
            <w:vAlign w:val="center"/>
          </w:tcPr>
          <w:p w14:paraId="3398B78D"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1559" w:type="dxa"/>
            <w:shd w:val="clear" w:color="auto" w:fill="FFC000"/>
            <w:vAlign w:val="center"/>
          </w:tcPr>
          <w:p w14:paraId="04C67DEF"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985" w:type="dxa"/>
            <w:shd w:val="clear" w:color="auto" w:fill="FFC000"/>
            <w:vAlign w:val="center"/>
          </w:tcPr>
          <w:p w14:paraId="4DD9F64A" w14:textId="77777777" w:rsidR="000C6F46" w:rsidRDefault="007F4540">
            <w:pPr>
              <w:jc w:val="center"/>
              <w:rPr>
                <w:rFonts w:eastAsiaTheme="minorEastAsia"/>
                <w:b/>
                <w:szCs w:val="17"/>
                <w:lang w:eastAsia="zh-CN"/>
              </w:rPr>
            </w:pPr>
            <w:r>
              <w:rPr>
                <w:b/>
                <w:bCs/>
                <w:szCs w:val="17"/>
              </w:rPr>
              <w:t>Relative Power (unit)</w:t>
            </w:r>
          </w:p>
        </w:tc>
        <w:tc>
          <w:tcPr>
            <w:tcW w:w="3118" w:type="dxa"/>
            <w:shd w:val="clear" w:color="auto" w:fill="FFC000"/>
            <w:vAlign w:val="center"/>
          </w:tcPr>
          <w:p w14:paraId="3DCA6520"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013DF9D8" w14:textId="77777777">
        <w:tc>
          <w:tcPr>
            <w:tcW w:w="9634" w:type="dxa"/>
            <w:gridSpan w:val="4"/>
            <w:shd w:val="clear" w:color="auto" w:fill="D5DCE4" w:themeFill="text2" w:themeFillTint="33"/>
          </w:tcPr>
          <w:p w14:paraId="5B0F9E6F" w14:textId="77777777" w:rsidR="000C6F46" w:rsidRDefault="007F4540">
            <w:pPr>
              <w:jc w:val="center"/>
              <w:rPr>
                <w:rFonts w:eastAsiaTheme="minorEastAsia"/>
                <w:b/>
                <w:lang w:eastAsia="zh-CN"/>
              </w:rPr>
            </w:pPr>
            <w:r>
              <w:rPr>
                <w:rFonts w:eastAsiaTheme="minorEastAsia"/>
                <w:b/>
                <w:lang w:eastAsia="zh-CN"/>
              </w:rPr>
              <w:t>Not Paged</w:t>
            </w:r>
          </w:p>
        </w:tc>
      </w:tr>
      <w:tr w:rsidR="000C6F46" w14:paraId="1E990D99" w14:textId="77777777">
        <w:tc>
          <w:tcPr>
            <w:tcW w:w="2972" w:type="dxa"/>
          </w:tcPr>
          <w:p w14:paraId="41A68E10"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DA4D74D"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7E481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45A7DC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9AC6D14" w14:textId="77777777">
        <w:tc>
          <w:tcPr>
            <w:tcW w:w="2972" w:type="dxa"/>
          </w:tcPr>
          <w:p w14:paraId="70AB5E2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7948DC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7B2D15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BA6D0F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2EAD421" w14:textId="77777777">
        <w:tc>
          <w:tcPr>
            <w:tcW w:w="2972" w:type="dxa"/>
          </w:tcPr>
          <w:p w14:paraId="06E152B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0D2EDDA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274</w:t>
            </w:r>
          </w:p>
        </w:tc>
        <w:tc>
          <w:tcPr>
            <w:tcW w:w="1985" w:type="dxa"/>
          </w:tcPr>
          <w:p w14:paraId="59FAC2E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413492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*1274 + 450</w:t>
            </w:r>
            <w:r>
              <w:rPr>
                <w:rFonts w:eastAsiaTheme="minorEastAsia"/>
                <w:vertAlign w:val="superscript"/>
                <w:lang w:eastAsia="zh-CN"/>
              </w:rPr>
              <w:t xml:space="preserve"> Transition Energy</w:t>
            </w:r>
            <w:r>
              <w:rPr>
                <w:rFonts w:eastAsiaTheme="minorEastAsia"/>
                <w:lang w:eastAsia="zh-CN"/>
              </w:rPr>
              <w:t xml:space="preserve"> = 1724</w:t>
            </w:r>
          </w:p>
        </w:tc>
      </w:tr>
      <w:tr w:rsidR="000C6F46" w14:paraId="36E8B8DE" w14:textId="77777777">
        <w:tc>
          <w:tcPr>
            <w:tcW w:w="2972" w:type="dxa"/>
            <w:shd w:val="clear" w:color="auto" w:fill="FFFF00"/>
          </w:tcPr>
          <w:p w14:paraId="35D8EA34"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5D9D9C3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7FB7B7"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78B79C01" w14:textId="77777777" w:rsidR="000C6F46" w:rsidRDefault="007F4540">
            <w:pPr>
              <w:jc w:val="left"/>
              <w:rPr>
                <w:rFonts w:eastAsiaTheme="minorEastAsia"/>
                <w:lang w:eastAsia="zh-CN"/>
              </w:rPr>
            </w:pPr>
            <w:r>
              <w:rPr>
                <w:rFonts w:eastAsiaTheme="minorEastAsia"/>
                <w:color w:val="FF0000"/>
                <w:lang w:eastAsia="zh-CN"/>
              </w:rPr>
              <w:t>2324</w:t>
            </w:r>
          </w:p>
        </w:tc>
      </w:tr>
      <w:tr w:rsidR="000C6F46" w14:paraId="68359135" w14:textId="77777777">
        <w:tc>
          <w:tcPr>
            <w:tcW w:w="6516" w:type="dxa"/>
            <w:gridSpan w:val="3"/>
            <w:shd w:val="clear" w:color="auto" w:fill="FFFF00"/>
          </w:tcPr>
          <w:p w14:paraId="1908F9C9"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118" w:type="dxa"/>
            <w:shd w:val="clear" w:color="auto" w:fill="FFFF00"/>
          </w:tcPr>
          <w:p w14:paraId="08636565" w14:textId="77777777" w:rsidR="000C6F46" w:rsidRDefault="007F4540">
            <w:pPr>
              <w:jc w:val="left"/>
              <w:rPr>
                <w:rFonts w:eastAsiaTheme="minorEastAsia"/>
                <w:lang w:eastAsia="zh-CN"/>
              </w:rPr>
            </w:pPr>
            <w:r>
              <w:rPr>
                <w:rFonts w:eastAsiaTheme="minorEastAsia"/>
                <w:color w:val="FF0000"/>
                <w:lang w:eastAsia="zh-CN"/>
              </w:rPr>
              <w:t>2324 / 1280 = 1.8156</w:t>
            </w:r>
          </w:p>
        </w:tc>
      </w:tr>
      <w:tr w:rsidR="000C6F46" w14:paraId="1596D9FD" w14:textId="77777777">
        <w:tc>
          <w:tcPr>
            <w:tcW w:w="9634" w:type="dxa"/>
            <w:gridSpan w:val="4"/>
            <w:shd w:val="clear" w:color="auto" w:fill="D5DCE4" w:themeFill="text2" w:themeFillTint="33"/>
          </w:tcPr>
          <w:p w14:paraId="6A107CF6" w14:textId="77777777" w:rsidR="000C6F46" w:rsidRDefault="007F4540">
            <w:pPr>
              <w:jc w:val="center"/>
              <w:rPr>
                <w:rFonts w:eastAsiaTheme="minorEastAsia"/>
                <w:lang w:eastAsia="zh-CN"/>
              </w:rPr>
            </w:pPr>
            <w:r>
              <w:rPr>
                <w:rFonts w:eastAsiaTheme="minorEastAsia" w:hint="eastAsia"/>
                <w:b/>
                <w:lang w:eastAsia="zh-CN"/>
              </w:rPr>
              <w:lastRenderedPageBreak/>
              <w:t>L</w:t>
            </w:r>
            <w:r>
              <w:rPr>
                <w:rFonts w:eastAsiaTheme="minorEastAsia"/>
                <w:b/>
                <w:lang w:eastAsia="zh-CN"/>
              </w:rPr>
              <w:t>ow SINR case (Paged)</w:t>
            </w:r>
          </w:p>
        </w:tc>
      </w:tr>
      <w:tr w:rsidR="000C6F46" w14:paraId="2DBF0CA1" w14:textId="77777777">
        <w:tc>
          <w:tcPr>
            <w:tcW w:w="2972" w:type="dxa"/>
          </w:tcPr>
          <w:p w14:paraId="5735729C" w14:textId="77777777" w:rsidR="000C6F46" w:rsidRDefault="007F4540">
            <w:pPr>
              <w:jc w:val="left"/>
              <w:rPr>
                <w:rFonts w:eastAsiaTheme="minorEastAsia"/>
                <w:lang w:eastAsia="zh-CN"/>
              </w:rPr>
            </w:pPr>
            <w:bookmarkStart w:id="102" w:name="_Hlk127451446"/>
            <w:r>
              <w:rPr>
                <w:rFonts w:eastAsiaTheme="minorEastAsia" w:hint="eastAsia"/>
                <w:lang w:eastAsia="zh-CN"/>
              </w:rPr>
              <w:t>(</w:t>
            </w:r>
            <w:r>
              <w:rPr>
                <w:rFonts w:eastAsiaTheme="minorEastAsia"/>
                <w:lang w:eastAsia="zh-CN"/>
              </w:rPr>
              <w:t>1) SSB Processing</w:t>
            </w:r>
          </w:p>
        </w:tc>
        <w:tc>
          <w:tcPr>
            <w:tcW w:w="1559" w:type="dxa"/>
          </w:tcPr>
          <w:p w14:paraId="387AB14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5EEB14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113C02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A365C98" w14:textId="77777777">
        <w:tc>
          <w:tcPr>
            <w:tcW w:w="2972" w:type="dxa"/>
          </w:tcPr>
          <w:p w14:paraId="1554576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5FA8E46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D4E234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69ACEE1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5E6E8875" w14:textId="77777777">
        <w:tc>
          <w:tcPr>
            <w:tcW w:w="2972" w:type="dxa"/>
          </w:tcPr>
          <w:p w14:paraId="028AF93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28870C6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5FF343A0"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1276462B"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bookmarkEnd w:id="102"/>
      <w:tr w:rsidR="000C6F46" w14:paraId="29056270" w14:textId="77777777">
        <w:tc>
          <w:tcPr>
            <w:tcW w:w="2972" w:type="dxa"/>
          </w:tcPr>
          <w:p w14:paraId="5175CA1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2ED7C408"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688264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031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04FAFC39" w14:textId="77777777">
        <w:tc>
          <w:tcPr>
            <w:tcW w:w="2972" w:type="dxa"/>
          </w:tcPr>
          <w:p w14:paraId="4E9E1FC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1559" w:type="dxa"/>
          </w:tcPr>
          <w:p w14:paraId="23350A6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985" w:type="dxa"/>
          </w:tcPr>
          <w:p w14:paraId="44DBE7DB"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35A9460" w14:textId="77777777" w:rsidR="000C6F46" w:rsidRDefault="007F4540">
            <w:pPr>
              <w:jc w:val="left"/>
              <w:rPr>
                <w:rFonts w:eastAsiaTheme="minorEastAsia"/>
                <w:lang w:eastAsia="zh-CN"/>
              </w:rPr>
            </w:pPr>
            <w:bookmarkStart w:id="103" w:name="OLE_LINK6"/>
            <w:bookmarkStart w:id="104" w:name="OLE_LINK5"/>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bookmarkEnd w:id="103"/>
            <w:bookmarkEnd w:id="104"/>
          </w:p>
        </w:tc>
      </w:tr>
      <w:tr w:rsidR="000C6F46" w14:paraId="49AC541C" w14:textId="77777777">
        <w:tc>
          <w:tcPr>
            <w:tcW w:w="2972" w:type="dxa"/>
          </w:tcPr>
          <w:p w14:paraId="2BAAC5E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1559" w:type="dxa"/>
          </w:tcPr>
          <w:p w14:paraId="5177661E"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6C956B0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B370A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6D901B52" w14:textId="77777777">
        <w:tc>
          <w:tcPr>
            <w:tcW w:w="2972" w:type="dxa"/>
          </w:tcPr>
          <w:p w14:paraId="7323A0B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1559" w:type="dxa"/>
          </w:tcPr>
          <w:p w14:paraId="38D997EC" w14:textId="77777777" w:rsidR="000C6F46" w:rsidRDefault="007F4540">
            <w:pPr>
              <w:jc w:val="left"/>
              <w:rPr>
                <w:rFonts w:eastAsiaTheme="minorEastAsia"/>
                <w:lang w:eastAsia="zh-CN"/>
              </w:rPr>
            </w:pPr>
            <w:r>
              <w:rPr>
                <w:rFonts w:eastAsiaTheme="minorEastAsia"/>
                <w:lang w:eastAsia="zh-CN"/>
              </w:rPr>
              <w:t>8</w:t>
            </w:r>
          </w:p>
        </w:tc>
        <w:tc>
          <w:tcPr>
            <w:tcW w:w="1985" w:type="dxa"/>
          </w:tcPr>
          <w:p w14:paraId="0EA613ED"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118" w:type="dxa"/>
          </w:tcPr>
          <w:p w14:paraId="145720C0"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6F7DD98F" w14:textId="77777777">
        <w:tc>
          <w:tcPr>
            <w:tcW w:w="2972" w:type="dxa"/>
          </w:tcPr>
          <w:p w14:paraId="4C75141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PO Monitoring</w:t>
            </w:r>
          </w:p>
        </w:tc>
        <w:tc>
          <w:tcPr>
            <w:tcW w:w="1559" w:type="dxa"/>
          </w:tcPr>
          <w:p w14:paraId="4291C28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CDF8F2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57839F29"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7DD7C4D" w14:textId="77777777">
        <w:tc>
          <w:tcPr>
            <w:tcW w:w="2972" w:type="dxa"/>
          </w:tcPr>
          <w:p w14:paraId="4A1031D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Deep Sleep</w:t>
            </w:r>
          </w:p>
        </w:tc>
        <w:tc>
          <w:tcPr>
            <w:tcW w:w="1559" w:type="dxa"/>
          </w:tcPr>
          <w:p w14:paraId="6A54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9BC84C0"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03DA48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1385C4E7" w14:textId="77777777">
        <w:tc>
          <w:tcPr>
            <w:tcW w:w="2972" w:type="dxa"/>
            <w:shd w:val="clear" w:color="auto" w:fill="FFFF00"/>
          </w:tcPr>
          <w:p w14:paraId="16F664BA"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1559" w:type="dxa"/>
            <w:shd w:val="clear" w:color="auto" w:fill="FFFF00"/>
          </w:tcPr>
          <w:p w14:paraId="0582E361"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985" w:type="dxa"/>
            <w:shd w:val="clear" w:color="auto" w:fill="FFFF00"/>
          </w:tcPr>
          <w:p w14:paraId="0959AF5F"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118" w:type="dxa"/>
            <w:shd w:val="clear" w:color="auto" w:fill="FFFF00"/>
          </w:tcPr>
          <w:p w14:paraId="50A98CA7" w14:textId="77777777" w:rsidR="000C6F46" w:rsidRDefault="007F4540">
            <w:pPr>
              <w:jc w:val="left"/>
              <w:rPr>
                <w:rFonts w:eastAsiaTheme="minorEastAsia"/>
                <w:highlight w:val="yellow"/>
                <w:lang w:eastAsia="zh-CN"/>
              </w:rPr>
            </w:pPr>
            <w:r>
              <w:rPr>
                <w:rFonts w:eastAsiaTheme="minorEastAsia"/>
                <w:color w:val="FF0000"/>
                <w:highlight w:val="yellow"/>
                <w:lang w:eastAsia="zh-CN"/>
              </w:rPr>
              <w:t>4976</w:t>
            </w:r>
          </w:p>
        </w:tc>
      </w:tr>
      <w:tr w:rsidR="000C6F46" w14:paraId="1B9890DA" w14:textId="77777777">
        <w:tc>
          <w:tcPr>
            <w:tcW w:w="6516" w:type="dxa"/>
            <w:gridSpan w:val="3"/>
            <w:shd w:val="clear" w:color="auto" w:fill="FFFF00"/>
          </w:tcPr>
          <w:p w14:paraId="0DDF8A6B" w14:textId="77777777" w:rsidR="000C6F46" w:rsidRDefault="007F4540">
            <w:pPr>
              <w:jc w:val="left"/>
              <w:rPr>
                <w:rFonts w:eastAsiaTheme="minorEastAsia"/>
                <w:b/>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53CDDCB3" w14:textId="77777777" w:rsidR="000C6F46" w:rsidRDefault="007F4540">
            <w:pPr>
              <w:jc w:val="left"/>
              <w:rPr>
                <w:rFonts w:eastAsiaTheme="minorEastAsia"/>
                <w:color w:val="FF0000"/>
                <w:highlight w:val="yellow"/>
                <w:lang w:eastAsia="zh-CN"/>
              </w:rPr>
            </w:pPr>
            <w:r>
              <w:rPr>
                <w:rFonts w:eastAsiaTheme="minorEastAsia" w:hint="eastAsia"/>
                <w:color w:val="FF0000"/>
                <w:highlight w:val="yellow"/>
                <w:lang w:eastAsia="zh-CN"/>
              </w:rPr>
              <w:t>4</w:t>
            </w:r>
            <w:r>
              <w:rPr>
                <w:rFonts w:eastAsiaTheme="minorEastAsia"/>
                <w:color w:val="FF0000"/>
                <w:highlight w:val="yellow"/>
                <w:lang w:eastAsia="zh-CN"/>
              </w:rPr>
              <w:t>976 / 1280 = 3.8875</w:t>
            </w:r>
          </w:p>
        </w:tc>
      </w:tr>
      <w:tr w:rsidR="000C6F46" w14:paraId="75B436E0" w14:textId="77777777">
        <w:tc>
          <w:tcPr>
            <w:tcW w:w="9634" w:type="dxa"/>
            <w:gridSpan w:val="4"/>
            <w:shd w:val="clear" w:color="auto" w:fill="D5DCE4" w:themeFill="text2" w:themeFillTint="33"/>
          </w:tcPr>
          <w:p w14:paraId="46F9BC28"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5560431F" w14:textId="77777777">
        <w:tc>
          <w:tcPr>
            <w:tcW w:w="2972" w:type="dxa"/>
          </w:tcPr>
          <w:p w14:paraId="1DAA223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2F06989"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7C0D6B6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29DE6F4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56C26C06" w14:textId="77777777">
        <w:tc>
          <w:tcPr>
            <w:tcW w:w="2972" w:type="dxa"/>
          </w:tcPr>
          <w:p w14:paraId="68FBE2E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223CFF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190F949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5C44CC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CA4E4AA" w14:textId="77777777">
        <w:tc>
          <w:tcPr>
            <w:tcW w:w="2972" w:type="dxa"/>
          </w:tcPr>
          <w:p w14:paraId="7BB6F41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34BE6B3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08234565"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C29DA34"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tr w:rsidR="000C6F46" w14:paraId="580EB0B9" w14:textId="77777777">
        <w:tc>
          <w:tcPr>
            <w:tcW w:w="2972" w:type="dxa"/>
          </w:tcPr>
          <w:p w14:paraId="5CE53D8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6177245C"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32BACAF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309550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B6989AE" w14:textId="77777777">
        <w:tc>
          <w:tcPr>
            <w:tcW w:w="2972" w:type="dxa"/>
          </w:tcPr>
          <w:p w14:paraId="469E8D3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4B9D237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8</w:t>
            </w:r>
          </w:p>
        </w:tc>
        <w:tc>
          <w:tcPr>
            <w:tcW w:w="1985" w:type="dxa"/>
          </w:tcPr>
          <w:p w14:paraId="66658E6D"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6115C66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 + 450</w:t>
            </w:r>
            <w:r>
              <w:rPr>
                <w:rFonts w:eastAsiaTheme="minorEastAsia"/>
                <w:vertAlign w:val="superscript"/>
                <w:lang w:eastAsia="zh-CN"/>
              </w:rPr>
              <w:t xml:space="preserve"> Transition Energy</w:t>
            </w:r>
            <w:r>
              <w:rPr>
                <w:rFonts w:eastAsiaTheme="minorEastAsia"/>
                <w:lang w:eastAsia="zh-CN"/>
              </w:rPr>
              <w:t xml:space="preserve"> = 478</w:t>
            </w:r>
          </w:p>
        </w:tc>
      </w:tr>
      <w:tr w:rsidR="000C6F46" w14:paraId="6A9C1230" w14:textId="77777777">
        <w:tc>
          <w:tcPr>
            <w:tcW w:w="2972" w:type="dxa"/>
          </w:tcPr>
          <w:p w14:paraId="3AD3A26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1559" w:type="dxa"/>
          </w:tcPr>
          <w:p w14:paraId="6409A96C"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1B57EE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0AD3637B"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69C8D9E0" w14:textId="77777777">
        <w:tc>
          <w:tcPr>
            <w:tcW w:w="2972" w:type="dxa"/>
          </w:tcPr>
          <w:p w14:paraId="0072B79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Deep Sleep</w:t>
            </w:r>
          </w:p>
        </w:tc>
        <w:tc>
          <w:tcPr>
            <w:tcW w:w="1559" w:type="dxa"/>
          </w:tcPr>
          <w:p w14:paraId="4BFA1B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4F39E8B"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2116265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53A309B7" w14:textId="77777777">
        <w:tc>
          <w:tcPr>
            <w:tcW w:w="2972" w:type="dxa"/>
            <w:shd w:val="clear" w:color="auto" w:fill="FFFF00"/>
          </w:tcPr>
          <w:p w14:paraId="595B482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1DEC01F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136B79"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3E0EAA2B" w14:textId="77777777" w:rsidR="000C6F46" w:rsidRDefault="007F4540">
            <w:pPr>
              <w:jc w:val="left"/>
              <w:rPr>
                <w:rFonts w:eastAsiaTheme="minorEastAsia"/>
                <w:lang w:eastAsia="zh-CN"/>
              </w:rPr>
            </w:pPr>
            <w:r>
              <w:rPr>
                <w:rFonts w:eastAsiaTheme="minorEastAsia" w:hint="eastAsia"/>
                <w:color w:val="FF0000"/>
                <w:lang w:eastAsia="zh-CN"/>
              </w:rPr>
              <w:t>4</w:t>
            </w:r>
            <w:r>
              <w:rPr>
                <w:rFonts w:eastAsiaTheme="minorEastAsia"/>
                <w:color w:val="FF0000"/>
                <w:lang w:eastAsia="zh-CN"/>
              </w:rPr>
              <w:t>534</w:t>
            </w:r>
          </w:p>
        </w:tc>
      </w:tr>
      <w:tr w:rsidR="000C6F46" w14:paraId="14AC0134" w14:textId="77777777">
        <w:tc>
          <w:tcPr>
            <w:tcW w:w="6516" w:type="dxa"/>
            <w:gridSpan w:val="3"/>
            <w:shd w:val="clear" w:color="auto" w:fill="FFFF00"/>
          </w:tcPr>
          <w:p w14:paraId="30B89702"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34860649" w14:textId="77777777" w:rsidR="000C6F46" w:rsidRDefault="007F4540">
            <w:pPr>
              <w:jc w:val="left"/>
              <w:rPr>
                <w:rFonts w:eastAsiaTheme="minorEastAsia"/>
                <w:color w:val="FF0000"/>
                <w:lang w:eastAsia="zh-CN"/>
              </w:rPr>
            </w:pPr>
            <w:r>
              <w:rPr>
                <w:rFonts w:eastAsiaTheme="minorEastAsia" w:hint="eastAsia"/>
                <w:color w:val="FF0000"/>
                <w:highlight w:val="yellow"/>
                <w:lang w:eastAsia="zh-CN"/>
              </w:rPr>
              <w:t>4</w:t>
            </w:r>
            <w:r>
              <w:rPr>
                <w:rFonts w:eastAsiaTheme="minorEastAsia"/>
                <w:color w:val="FF0000"/>
                <w:highlight w:val="yellow"/>
                <w:lang w:eastAsia="zh-CN"/>
              </w:rPr>
              <w:t>534 / 1280 = 3.5422</w:t>
            </w:r>
          </w:p>
        </w:tc>
      </w:tr>
      <w:tr w:rsidR="000C6F46" w14:paraId="744F4834" w14:textId="77777777">
        <w:tc>
          <w:tcPr>
            <w:tcW w:w="9634" w:type="dxa"/>
            <w:gridSpan w:val="4"/>
            <w:shd w:val="clear" w:color="auto" w:fill="D5DCE4" w:themeFill="text2" w:themeFillTint="33"/>
          </w:tcPr>
          <w:p w14:paraId="25B6E3D6" w14:textId="77777777" w:rsidR="000C6F46" w:rsidRDefault="007F4540">
            <w:pPr>
              <w:jc w:val="center"/>
              <w:rPr>
                <w:rFonts w:eastAsiaTheme="minorEastAsia"/>
                <w:b/>
                <w:lang w:eastAsia="zh-CN"/>
              </w:rPr>
            </w:pPr>
            <w:r>
              <w:rPr>
                <w:rFonts w:eastAsiaTheme="minorEastAsia"/>
                <w:b/>
                <w:lang w:eastAsia="zh-CN"/>
              </w:rPr>
              <w:t>High SINR case (Paged)</w:t>
            </w:r>
          </w:p>
        </w:tc>
      </w:tr>
      <w:tr w:rsidR="000C6F46" w14:paraId="27824649" w14:textId="77777777">
        <w:tc>
          <w:tcPr>
            <w:tcW w:w="2972" w:type="dxa"/>
          </w:tcPr>
          <w:p w14:paraId="2091ED53"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1) SSB Processing</w:t>
            </w:r>
          </w:p>
        </w:tc>
        <w:tc>
          <w:tcPr>
            <w:tcW w:w="1559" w:type="dxa"/>
          </w:tcPr>
          <w:p w14:paraId="194A5B8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4A508E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A526F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15D9262" w14:textId="77777777">
        <w:tc>
          <w:tcPr>
            <w:tcW w:w="2972" w:type="dxa"/>
          </w:tcPr>
          <w:p w14:paraId="4BCF312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669DFF82"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5660039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C7721E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64ACBF5" w14:textId="77777777">
        <w:tc>
          <w:tcPr>
            <w:tcW w:w="2972" w:type="dxa"/>
          </w:tcPr>
          <w:p w14:paraId="3DC59B2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60DE3A66" w14:textId="77777777" w:rsidR="000C6F46" w:rsidRDefault="007F4540">
            <w:pPr>
              <w:jc w:val="left"/>
              <w:rPr>
                <w:rFonts w:eastAsiaTheme="minorEastAsia"/>
                <w:lang w:eastAsia="zh-CN"/>
              </w:rPr>
            </w:pPr>
            <w:r>
              <w:rPr>
                <w:rFonts w:eastAsiaTheme="minorEastAsia"/>
                <w:lang w:eastAsia="zh-CN"/>
              </w:rPr>
              <w:t>44</w:t>
            </w:r>
          </w:p>
        </w:tc>
        <w:tc>
          <w:tcPr>
            <w:tcW w:w="1985" w:type="dxa"/>
          </w:tcPr>
          <w:p w14:paraId="48735856"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C10A9B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*44 + 450</w:t>
            </w:r>
            <w:r>
              <w:rPr>
                <w:rFonts w:eastAsiaTheme="minorEastAsia"/>
                <w:vertAlign w:val="superscript"/>
                <w:lang w:eastAsia="zh-CN"/>
              </w:rPr>
              <w:t xml:space="preserve"> Transition Energy</w:t>
            </w:r>
            <w:r>
              <w:rPr>
                <w:rFonts w:eastAsiaTheme="minorEastAsia"/>
                <w:lang w:eastAsia="zh-CN"/>
              </w:rPr>
              <w:t xml:space="preserve"> = 494</w:t>
            </w:r>
          </w:p>
        </w:tc>
      </w:tr>
      <w:tr w:rsidR="000C6F46" w14:paraId="2B790006" w14:textId="77777777">
        <w:tc>
          <w:tcPr>
            <w:tcW w:w="2972" w:type="dxa"/>
          </w:tcPr>
          <w:p w14:paraId="2E7F5B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PO Monitoring</w:t>
            </w:r>
          </w:p>
        </w:tc>
        <w:tc>
          <w:tcPr>
            <w:tcW w:w="1559" w:type="dxa"/>
          </w:tcPr>
          <w:p w14:paraId="66F88E43"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87697A0"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28A3B58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2B6FBBE8" w14:textId="77777777">
        <w:tc>
          <w:tcPr>
            <w:tcW w:w="2972" w:type="dxa"/>
          </w:tcPr>
          <w:p w14:paraId="5C02AE2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6DE13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73058FD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76B538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79D962EB" w14:textId="77777777">
        <w:tc>
          <w:tcPr>
            <w:tcW w:w="2972" w:type="dxa"/>
            <w:shd w:val="clear" w:color="auto" w:fill="FFFF00"/>
          </w:tcPr>
          <w:p w14:paraId="78887BA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26FCEE1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5045DCC3"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233315D5" w14:textId="77777777" w:rsidR="000C6F46" w:rsidRDefault="007F4540">
            <w:pPr>
              <w:jc w:val="left"/>
              <w:rPr>
                <w:rFonts w:eastAsiaTheme="minorEastAsia"/>
                <w:lang w:eastAsia="zh-CN"/>
              </w:rPr>
            </w:pPr>
            <w:r>
              <w:rPr>
                <w:rFonts w:eastAsiaTheme="minorEastAsia" w:hint="eastAsia"/>
                <w:color w:val="FF0000"/>
                <w:lang w:eastAsia="zh-CN"/>
              </w:rPr>
              <w:t>3</w:t>
            </w:r>
            <w:r>
              <w:rPr>
                <w:rFonts w:eastAsiaTheme="minorEastAsia"/>
                <w:color w:val="FF0000"/>
                <w:lang w:eastAsia="zh-CN"/>
              </w:rPr>
              <w:t>970</w:t>
            </w:r>
          </w:p>
        </w:tc>
      </w:tr>
      <w:tr w:rsidR="000C6F46" w14:paraId="5E57F183" w14:textId="77777777">
        <w:tc>
          <w:tcPr>
            <w:tcW w:w="6516" w:type="dxa"/>
            <w:gridSpan w:val="3"/>
            <w:shd w:val="clear" w:color="auto" w:fill="FFFF00"/>
          </w:tcPr>
          <w:p w14:paraId="23B4C9B5"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69AAF3CD" w14:textId="77777777" w:rsidR="000C6F46" w:rsidRDefault="007F4540">
            <w:pPr>
              <w:jc w:val="left"/>
              <w:rPr>
                <w:rFonts w:eastAsiaTheme="minorEastAsia"/>
                <w:color w:val="FF0000"/>
                <w:lang w:eastAsia="zh-CN"/>
              </w:rPr>
            </w:pPr>
            <w:r>
              <w:rPr>
                <w:rFonts w:eastAsiaTheme="minorEastAsia"/>
                <w:color w:val="FF0000"/>
                <w:highlight w:val="yellow"/>
                <w:lang w:eastAsia="zh-CN"/>
              </w:rPr>
              <w:t>3970 / 1280 = 3.1016</w:t>
            </w:r>
          </w:p>
        </w:tc>
      </w:tr>
    </w:tbl>
    <w:p w14:paraId="6ED919F6" w14:textId="77777777" w:rsidR="000C6F46" w:rsidRDefault="007F4540">
      <w:pPr>
        <w:spacing w:before="240"/>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 xml:space="preserve">-18 UE paging reception procedure with LP-WUR is shown in Figure 2. </w:t>
      </w:r>
      <w:r>
        <w:t>The MR is in ultra-deep sleep state before the trigger from the LP-WUR. We assume ramp-up time is 400ms, and MR need consider SSB search and synchronization after wake-up. In our assumption, the SSB search time is 20ms, while the time of (re-)synchronization is 120ms (6 SSB bursts) in Low SINR case.</w:t>
      </w:r>
    </w:p>
    <w:p w14:paraId="19C5D760" w14:textId="77777777" w:rsidR="000C6F46" w:rsidRDefault="007F4540">
      <w:pPr>
        <w:spacing w:before="240"/>
        <w:jc w:val="center"/>
      </w:pPr>
      <w:r>
        <w:object w:dxaOrig="9618" w:dyaOrig="6609" w14:anchorId="1180D4F3">
          <v:shape id="_x0000_i1026" type="#_x0000_t75" style="width:481.55pt;height:330.55pt" o:ole="">
            <v:imagedata r:id="rId100" o:title=""/>
          </v:shape>
          <o:OLEObject Type="Embed" ProgID="Visio.Drawing.15" ShapeID="_x0000_i1026" DrawAspect="Content" ObjectID="_1739107591" r:id="rId101"/>
        </w:object>
      </w:r>
    </w:p>
    <w:p w14:paraId="55E42BA8"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2: Rel-18 UE paging reception procedure with LP-WUR</w:t>
      </w:r>
    </w:p>
    <w:p w14:paraId="2D6BA533"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ultra-deep sleep. The power consumption in a paging cycle for UE operations can be calculated as follows.</w:t>
      </w:r>
    </w:p>
    <w:p w14:paraId="15AD4EDA" w14:textId="77777777" w:rsidR="000C6F46" w:rsidRDefault="007F4540">
      <w:pPr>
        <w:spacing w:after="0"/>
        <w:jc w:val="center"/>
        <w:rPr>
          <w:rFonts w:eastAsiaTheme="minorEastAsia"/>
          <w:b/>
          <w:lang w:eastAsia="zh-CN"/>
        </w:rPr>
      </w:pPr>
      <w:r>
        <w:rPr>
          <w:rFonts w:eastAsiaTheme="minorEastAsia" w:hint="eastAsia"/>
          <w:b/>
          <w:lang w:eastAsia="zh-CN"/>
        </w:rPr>
        <w:lastRenderedPageBreak/>
        <w:t>T</w:t>
      </w:r>
      <w:r>
        <w:rPr>
          <w:rFonts w:eastAsiaTheme="minorEastAsia"/>
          <w:b/>
          <w:lang w:eastAsia="zh-CN"/>
        </w:rPr>
        <w:t xml:space="preserve">able 5: Power consumption of Rel-18 UE with LP-WUR operations in a paging cycle </w:t>
      </w:r>
    </w:p>
    <w:tbl>
      <w:tblPr>
        <w:tblStyle w:val="aff2"/>
        <w:tblW w:w="10201" w:type="dxa"/>
        <w:tblLook w:val="04A0" w:firstRow="1" w:lastRow="0" w:firstColumn="1" w:lastColumn="0" w:noHBand="0" w:noVBand="1"/>
      </w:tblPr>
      <w:tblGrid>
        <w:gridCol w:w="2405"/>
        <w:gridCol w:w="2126"/>
        <w:gridCol w:w="1701"/>
        <w:gridCol w:w="3969"/>
      </w:tblGrid>
      <w:tr w:rsidR="000C6F46" w14:paraId="1F3BA9A3" w14:textId="77777777">
        <w:tc>
          <w:tcPr>
            <w:tcW w:w="2405" w:type="dxa"/>
            <w:shd w:val="clear" w:color="auto" w:fill="FFC000"/>
            <w:vAlign w:val="center"/>
          </w:tcPr>
          <w:p w14:paraId="34B6B2F3"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2126" w:type="dxa"/>
            <w:shd w:val="clear" w:color="auto" w:fill="FFC000"/>
            <w:vAlign w:val="center"/>
          </w:tcPr>
          <w:p w14:paraId="5FFBDF21"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701" w:type="dxa"/>
            <w:shd w:val="clear" w:color="auto" w:fill="FFC000"/>
            <w:vAlign w:val="center"/>
          </w:tcPr>
          <w:p w14:paraId="5CABE06F" w14:textId="77777777" w:rsidR="000C6F46" w:rsidRDefault="007F4540">
            <w:pPr>
              <w:jc w:val="center"/>
              <w:rPr>
                <w:rFonts w:eastAsiaTheme="minorEastAsia"/>
                <w:b/>
                <w:szCs w:val="17"/>
                <w:lang w:eastAsia="zh-CN"/>
              </w:rPr>
            </w:pPr>
            <w:r>
              <w:rPr>
                <w:b/>
                <w:bCs/>
                <w:szCs w:val="17"/>
              </w:rPr>
              <w:t>Relative Power (unit)</w:t>
            </w:r>
          </w:p>
        </w:tc>
        <w:tc>
          <w:tcPr>
            <w:tcW w:w="3969" w:type="dxa"/>
            <w:shd w:val="clear" w:color="auto" w:fill="FFC000"/>
            <w:vAlign w:val="center"/>
          </w:tcPr>
          <w:p w14:paraId="48CDEE4C"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22F5297E" w14:textId="77777777">
        <w:tc>
          <w:tcPr>
            <w:tcW w:w="10201" w:type="dxa"/>
            <w:gridSpan w:val="4"/>
            <w:shd w:val="clear" w:color="auto" w:fill="D5DCE4" w:themeFill="text2" w:themeFillTint="33"/>
          </w:tcPr>
          <w:p w14:paraId="4EE78564" w14:textId="77777777" w:rsidR="000C6F46" w:rsidRDefault="007F4540">
            <w:pPr>
              <w:jc w:val="center"/>
              <w:rPr>
                <w:rFonts w:eastAsiaTheme="minorEastAsia"/>
                <w:b/>
                <w:lang w:eastAsia="zh-CN"/>
              </w:rPr>
            </w:pPr>
            <w:r>
              <w:rPr>
                <w:rFonts w:eastAsiaTheme="minorEastAsia"/>
                <w:b/>
                <w:lang w:eastAsia="zh-CN"/>
              </w:rPr>
              <w:t>Not Paged</w:t>
            </w:r>
          </w:p>
        </w:tc>
      </w:tr>
      <w:tr w:rsidR="000C6F46" w14:paraId="30D6DF3F" w14:textId="77777777">
        <w:tc>
          <w:tcPr>
            <w:tcW w:w="10201" w:type="dxa"/>
            <w:gridSpan w:val="4"/>
          </w:tcPr>
          <w:p w14:paraId="32458A49" w14:textId="77777777" w:rsidR="000C6F46" w:rsidRDefault="007F4540">
            <w:pPr>
              <w:jc w:val="left"/>
              <w:rPr>
                <w:rFonts w:eastAsiaTheme="minorEastAsia"/>
                <w:b/>
                <w:lang w:eastAsia="zh-CN"/>
              </w:rPr>
            </w:pPr>
            <w:r>
              <w:rPr>
                <w:rFonts w:eastAsiaTheme="minorEastAsia" w:hint="eastAsia"/>
                <w:b/>
                <w:lang w:eastAsia="zh-CN"/>
              </w:rPr>
              <w:t>M</w:t>
            </w:r>
            <w:r>
              <w:rPr>
                <w:rFonts w:eastAsiaTheme="minorEastAsia"/>
                <w:b/>
                <w:lang w:eastAsia="zh-CN"/>
              </w:rPr>
              <w:t>R Power Consumption:</w:t>
            </w:r>
          </w:p>
        </w:tc>
      </w:tr>
      <w:tr w:rsidR="000C6F46" w14:paraId="6E88998C" w14:textId="77777777">
        <w:tc>
          <w:tcPr>
            <w:tcW w:w="2405" w:type="dxa"/>
          </w:tcPr>
          <w:p w14:paraId="3E3F4DB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Ultra-deep sleep</w:t>
            </w:r>
          </w:p>
        </w:tc>
        <w:tc>
          <w:tcPr>
            <w:tcW w:w="2126" w:type="dxa"/>
          </w:tcPr>
          <w:p w14:paraId="1D95AA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11B0E5EB"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4A7110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280*0.015 = 19.2</w:t>
            </w:r>
          </w:p>
        </w:tc>
      </w:tr>
      <w:tr w:rsidR="000C6F46" w14:paraId="48CABF8F" w14:textId="77777777">
        <w:tc>
          <w:tcPr>
            <w:tcW w:w="10201" w:type="dxa"/>
            <w:gridSpan w:val="4"/>
          </w:tcPr>
          <w:p w14:paraId="0977823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(continuously monitoring)</w:t>
            </w:r>
          </w:p>
        </w:tc>
      </w:tr>
      <w:tr w:rsidR="000C6F46" w14:paraId="74AAC30B" w14:textId="77777777">
        <w:tc>
          <w:tcPr>
            <w:tcW w:w="2405" w:type="dxa"/>
          </w:tcPr>
          <w:p w14:paraId="2523B36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On state</w:t>
            </w:r>
          </w:p>
        </w:tc>
        <w:tc>
          <w:tcPr>
            <w:tcW w:w="2126" w:type="dxa"/>
          </w:tcPr>
          <w:p w14:paraId="65A66A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3C4458E7"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.5</w:t>
            </w:r>
          </w:p>
        </w:tc>
        <w:tc>
          <w:tcPr>
            <w:tcW w:w="3969" w:type="dxa"/>
          </w:tcPr>
          <w:p w14:paraId="251368D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 * 0.5 = 640</w:t>
            </w:r>
          </w:p>
        </w:tc>
      </w:tr>
      <w:tr w:rsidR="000C6F46" w14:paraId="0527D430" w14:textId="77777777">
        <w:tc>
          <w:tcPr>
            <w:tcW w:w="2405" w:type="dxa"/>
            <w:shd w:val="clear" w:color="auto" w:fill="FFFF00"/>
          </w:tcPr>
          <w:p w14:paraId="56097841"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2126" w:type="dxa"/>
            <w:shd w:val="clear" w:color="auto" w:fill="FFFF00"/>
          </w:tcPr>
          <w:p w14:paraId="445727CF" w14:textId="77777777" w:rsidR="000C6F46" w:rsidRDefault="007F4540">
            <w:pPr>
              <w:jc w:val="left"/>
              <w:rPr>
                <w:rFonts w:eastAsiaTheme="minorEastAsia"/>
                <w:highlight w:val="yellow"/>
                <w:lang w:eastAsia="zh-CN"/>
              </w:rPr>
            </w:pPr>
            <w:r>
              <w:rPr>
                <w:rFonts w:eastAsiaTheme="minorEastAsia"/>
                <w:highlight w:val="yellow"/>
                <w:lang w:eastAsia="zh-CN"/>
              </w:rPr>
              <w:t>-</w:t>
            </w:r>
          </w:p>
        </w:tc>
        <w:tc>
          <w:tcPr>
            <w:tcW w:w="1701" w:type="dxa"/>
            <w:shd w:val="clear" w:color="auto" w:fill="FFFF00"/>
          </w:tcPr>
          <w:p w14:paraId="5E9F1401"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17CF421B" w14:textId="77777777" w:rsidR="000C6F46" w:rsidRDefault="007F4540">
            <w:pPr>
              <w:jc w:val="left"/>
              <w:rPr>
                <w:rFonts w:eastAsiaTheme="minorEastAsia"/>
                <w:highlight w:val="yellow"/>
                <w:lang w:eastAsia="zh-CN"/>
              </w:rPr>
            </w:pPr>
            <w:r>
              <w:rPr>
                <w:rFonts w:eastAsiaTheme="minorEastAsia"/>
                <w:color w:val="FF0000"/>
                <w:highlight w:val="yellow"/>
                <w:lang w:eastAsia="zh-CN"/>
              </w:rPr>
              <w:t>19.2</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LP-WUR</w:t>
            </w:r>
            <w:r>
              <w:rPr>
                <w:rFonts w:eastAsiaTheme="minorEastAsia"/>
                <w:color w:val="FF0000"/>
                <w:highlight w:val="yellow"/>
                <w:lang w:eastAsia="zh-CN"/>
              </w:rPr>
              <w:t xml:space="preserve"> =659.2</w:t>
            </w:r>
          </w:p>
        </w:tc>
      </w:tr>
      <w:tr w:rsidR="000C6F46" w14:paraId="3BE45AD2" w14:textId="77777777">
        <w:tc>
          <w:tcPr>
            <w:tcW w:w="6232" w:type="dxa"/>
            <w:gridSpan w:val="3"/>
            <w:shd w:val="clear" w:color="auto" w:fill="FFFF00"/>
          </w:tcPr>
          <w:p w14:paraId="6403E8C3"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05056AF1" w14:textId="77777777" w:rsidR="000C6F46" w:rsidRDefault="007F4540">
            <w:pPr>
              <w:jc w:val="left"/>
              <w:rPr>
                <w:rFonts w:eastAsiaTheme="minorEastAsia"/>
                <w:highlight w:val="yellow"/>
                <w:lang w:eastAsia="zh-CN"/>
              </w:rPr>
            </w:pPr>
            <w:r>
              <w:rPr>
                <w:rFonts w:eastAsiaTheme="minorEastAsia"/>
                <w:color w:val="FF0000"/>
                <w:highlight w:val="yellow"/>
                <w:lang w:eastAsia="zh-CN"/>
              </w:rPr>
              <w:t>659.2 / 1280 = 0.515</w:t>
            </w:r>
          </w:p>
        </w:tc>
      </w:tr>
      <w:tr w:rsidR="000C6F46" w14:paraId="4F39ED00" w14:textId="77777777">
        <w:tc>
          <w:tcPr>
            <w:tcW w:w="10201" w:type="dxa"/>
            <w:gridSpan w:val="4"/>
          </w:tcPr>
          <w:p w14:paraId="427CF7C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(discontinuously monitoring)</w:t>
            </w:r>
          </w:p>
        </w:tc>
      </w:tr>
      <w:tr w:rsidR="000C6F46" w14:paraId="5E298F01" w14:textId="77777777">
        <w:tc>
          <w:tcPr>
            <w:tcW w:w="2405" w:type="dxa"/>
          </w:tcPr>
          <w:p w14:paraId="7C45E7D2" w14:textId="77777777" w:rsidR="000C6F46" w:rsidRDefault="007F4540">
            <w:pPr>
              <w:jc w:val="left"/>
              <w:rPr>
                <w:rFonts w:eastAsiaTheme="minorEastAsia"/>
                <w:lang w:eastAsia="zh-CN"/>
              </w:rPr>
            </w:pPr>
            <w:r>
              <w:rPr>
                <w:rFonts w:eastAsiaTheme="minorEastAsia"/>
                <w:lang w:eastAsia="zh-CN"/>
              </w:rPr>
              <w:t>(1) On state</w:t>
            </w:r>
          </w:p>
        </w:tc>
        <w:tc>
          <w:tcPr>
            <w:tcW w:w="2126" w:type="dxa"/>
          </w:tcPr>
          <w:p w14:paraId="20DB66CA" w14:textId="77777777" w:rsidR="000C6F46" w:rsidRDefault="007F4540">
            <w:pPr>
              <w:spacing w:after="0"/>
              <w:jc w:val="left"/>
              <w:rPr>
                <w:rFonts w:eastAsiaTheme="minorEastAsia"/>
                <w:lang w:eastAsia="zh-CN"/>
              </w:rPr>
            </w:pPr>
            <w:r>
              <w:rPr>
                <w:rFonts w:eastAsiaTheme="minorEastAsia" w:hint="eastAsia"/>
                <w:lang w:eastAsia="zh-CN"/>
              </w:rPr>
              <w:t>6</w:t>
            </w:r>
            <w:r>
              <w:rPr>
                <w:rFonts w:eastAsiaTheme="minorEastAsia"/>
                <w:lang w:eastAsia="zh-CN"/>
              </w:rPr>
              <w:t>4</w:t>
            </w:r>
          </w:p>
          <w:p w14:paraId="1C0324D5" w14:textId="77777777" w:rsidR="000C6F46" w:rsidRDefault="007F4540">
            <w:pPr>
              <w:jc w:val="left"/>
              <w:rPr>
                <w:rFonts w:eastAsiaTheme="minorEastAsia"/>
                <w:lang w:eastAsia="zh-CN"/>
              </w:rPr>
            </w:pPr>
            <w:r>
              <w:rPr>
                <w:rFonts w:eastAsiaTheme="minorEastAsia"/>
                <w:sz w:val="18"/>
                <w:lang w:eastAsia="zh-CN"/>
              </w:rPr>
              <w:t>(Transition time = 10ms)</w:t>
            </w:r>
          </w:p>
        </w:tc>
        <w:tc>
          <w:tcPr>
            <w:tcW w:w="1701" w:type="dxa"/>
          </w:tcPr>
          <w:p w14:paraId="3FA8C3DD"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 xml:space="preserve">.5 </w:t>
            </w:r>
          </w:p>
        </w:tc>
        <w:tc>
          <w:tcPr>
            <w:tcW w:w="3969" w:type="dxa"/>
          </w:tcPr>
          <w:p w14:paraId="486ECFE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0.5 + 2.505</w:t>
            </w:r>
            <w:r>
              <w:rPr>
                <w:rFonts w:eastAsiaTheme="minorEastAsia"/>
                <w:vertAlign w:val="superscript"/>
                <w:lang w:eastAsia="zh-CN"/>
              </w:rPr>
              <w:t xml:space="preserve"> Transition Energy</w:t>
            </w:r>
            <w:r>
              <w:rPr>
                <w:rFonts w:eastAsiaTheme="minorEastAsia"/>
                <w:lang w:eastAsia="zh-CN"/>
              </w:rPr>
              <w:t xml:space="preserve"> = 34.505</w:t>
            </w:r>
          </w:p>
        </w:tc>
      </w:tr>
      <w:tr w:rsidR="000C6F46" w14:paraId="0DEB97B3" w14:textId="77777777">
        <w:tc>
          <w:tcPr>
            <w:tcW w:w="2405" w:type="dxa"/>
          </w:tcPr>
          <w:p w14:paraId="7B5FEFE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Off state</w:t>
            </w:r>
          </w:p>
        </w:tc>
        <w:tc>
          <w:tcPr>
            <w:tcW w:w="2126" w:type="dxa"/>
          </w:tcPr>
          <w:p w14:paraId="2A836941"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w:t>
            </w:r>
          </w:p>
        </w:tc>
        <w:tc>
          <w:tcPr>
            <w:tcW w:w="1701" w:type="dxa"/>
          </w:tcPr>
          <w:p w14:paraId="0E69B1A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.001</w:t>
            </w:r>
          </w:p>
        </w:tc>
        <w:tc>
          <w:tcPr>
            <w:tcW w:w="3969" w:type="dxa"/>
          </w:tcPr>
          <w:p w14:paraId="07D1927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0.001 = 0.064</w:t>
            </w:r>
          </w:p>
        </w:tc>
      </w:tr>
      <w:tr w:rsidR="000C6F46" w14:paraId="3EF329FF" w14:textId="77777777">
        <w:tc>
          <w:tcPr>
            <w:tcW w:w="2405" w:type="dxa"/>
          </w:tcPr>
          <w:p w14:paraId="22276CA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cycle of (</w:t>
            </w:r>
            <w:proofErr w:type="gramStart"/>
            <w:r>
              <w:rPr>
                <w:rFonts w:eastAsiaTheme="minorEastAsia"/>
                <w:lang w:eastAsia="zh-CN"/>
              </w:rPr>
              <w:t>1)&amp;</w:t>
            </w:r>
            <w:proofErr w:type="gramEnd"/>
            <w:r>
              <w:rPr>
                <w:rFonts w:eastAsiaTheme="minorEastAsia"/>
                <w:lang w:eastAsia="zh-CN"/>
              </w:rPr>
              <w:t>(2)</w:t>
            </w:r>
          </w:p>
        </w:tc>
        <w:tc>
          <w:tcPr>
            <w:tcW w:w="2126" w:type="dxa"/>
          </w:tcPr>
          <w:p w14:paraId="5D80B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 times</w:t>
            </w:r>
          </w:p>
        </w:tc>
        <w:tc>
          <w:tcPr>
            <w:tcW w:w="1701" w:type="dxa"/>
          </w:tcPr>
          <w:p w14:paraId="2CF6F9DF" w14:textId="77777777" w:rsidR="000C6F46" w:rsidRDefault="007F4540">
            <w:pPr>
              <w:jc w:val="left"/>
              <w:rPr>
                <w:rFonts w:eastAsiaTheme="minorEastAsia"/>
                <w:lang w:eastAsia="zh-CN"/>
              </w:rPr>
            </w:pPr>
            <w:r>
              <w:rPr>
                <w:rFonts w:eastAsiaTheme="minorEastAsia" w:hint="eastAsia"/>
                <w:sz w:val="15"/>
                <w:lang w:eastAsia="zh-CN"/>
              </w:rPr>
              <w:t>3</w:t>
            </w:r>
            <w:r>
              <w:rPr>
                <w:rFonts w:eastAsiaTheme="minorEastAsia"/>
                <w:sz w:val="15"/>
                <w:lang w:eastAsia="zh-CN"/>
              </w:rPr>
              <w:t>4.505+0.064 = 34.569</w:t>
            </w:r>
          </w:p>
        </w:tc>
        <w:tc>
          <w:tcPr>
            <w:tcW w:w="3969" w:type="dxa"/>
          </w:tcPr>
          <w:p w14:paraId="19DC995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4.569 * 10 = 345.69</w:t>
            </w:r>
          </w:p>
        </w:tc>
      </w:tr>
      <w:tr w:rsidR="000C6F46" w14:paraId="26768B81" w14:textId="77777777">
        <w:tc>
          <w:tcPr>
            <w:tcW w:w="2405" w:type="dxa"/>
            <w:shd w:val="clear" w:color="auto" w:fill="92D050"/>
          </w:tcPr>
          <w:p w14:paraId="119EE67E"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2126" w:type="dxa"/>
            <w:shd w:val="clear" w:color="auto" w:fill="92D050"/>
          </w:tcPr>
          <w:p w14:paraId="17FD34DC" w14:textId="77777777" w:rsidR="000C6F46" w:rsidRDefault="007F4540">
            <w:pPr>
              <w:jc w:val="left"/>
              <w:rPr>
                <w:rFonts w:eastAsiaTheme="minorEastAsia"/>
                <w:lang w:eastAsia="zh-CN"/>
              </w:rPr>
            </w:pPr>
            <w:r>
              <w:rPr>
                <w:rFonts w:eastAsiaTheme="minorEastAsia"/>
                <w:lang w:eastAsia="zh-CN"/>
              </w:rPr>
              <w:t>-</w:t>
            </w:r>
          </w:p>
        </w:tc>
        <w:tc>
          <w:tcPr>
            <w:tcW w:w="1701" w:type="dxa"/>
            <w:shd w:val="clear" w:color="auto" w:fill="92D050"/>
          </w:tcPr>
          <w:p w14:paraId="67E1A187" w14:textId="77777777" w:rsidR="000C6F46" w:rsidRDefault="007F4540">
            <w:pPr>
              <w:jc w:val="left"/>
              <w:rPr>
                <w:rFonts w:eastAsiaTheme="minorEastAsia"/>
                <w:sz w:val="15"/>
                <w:lang w:eastAsia="zh-CN"/>
              </w:rPr>
            </w:pPr>
            <w:r>
              <w:rPr>
                <w:rFonts w:eastAsiaTheme="minorEastAsia" w:hint="eastAsia"/>
                <w:lang w:eastAsia="zh-CN"/>
              </w:rPr>
              <w:t>-</w:t>
            </w:r>
          </w:p>
        </w:tc>
        <w:tc>
          <w:tcPr>
            <w:tcW w:w="3969" w:type="dxa"/>
            <w:shd w:val="clear" w:color="auto" w:fill="92D050"/>
          </w:tcPr>
          <w:p w14:paraId="55FEAE6E" w14:textId="77777777" w:rsidR="000C6F46" w:rsidRDefault="007F4540">
            <w:pPr>
              <w:jc w:val="left"/>
              <w:rPr>
                <w:rFonts w:eastAsiaTheme="minorEastAsia"/>
                <w:lang w:eastAsia="zh-CN"/>
              </w:rPr>
            </w:pPr>
            <w:r>
              <w:rPr>
                <w:rFonts w:eastAsiaTheme="minorEastAsia"/>
                <w:color w:val="FF0000"/>
                <w:lang w:eastAsia="zh-CN"/>
              </w:rPr>
              <w:t>19.2</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LP-WUR</w:t>
            </w:r>
            <w:r>
              <w:rPr>
                <w:rFonts w:eastAsiaTheme="minorEastAsia"/>
                <w:color w:val="FF0000"/>
                <w:lang w:eastAsia="zh-CN"/>
              </w:rPr>
              <w:t xml:space="preserve"> = 364.89</w:t>
            </w:r>
          </w:p>
        </w:tc>
      </w:tr>
      <w:tr w:rsidR="000C6F46" w14:paraId="7C7BDDCA" w14:textId="77777777">
        <w:tc>
          <w:tcPr>
            <w:tcW w:w="6232" w:type="dxa"/>
            <w:gridSpan w:val="3"/>
            <w:shd w:val="clear" w:color="auto" w:fill="92D050"/>
          </w:tcPr>
          <w:p w14:paraId="2CD289AA"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23F80245" w14:textId="77777777" w:rsidR="000C6F46" w:rsidRDefault="007F4540">
            <w:pPr>
              <w:jc w:val="left"/>
              <w:rPr>
                <w:rFonts w:eastAsiaTheme="minorEastAsia"/>
                <w:lang w:eastAsia="zh-CN"/>
              </w:rPr>
            </w:pPr>
            <w:r>
              <w:rPr>
                <w:rFonts w:eastAsiaTheme="minorEastAsia"/>
                <w:color w:val="FF0000"/>
                <w:lang w:eastAsia="zh-CN"/>
              </w:rPr>
              <w:t>364.89 / 1280 = 0.2851</w:t>
            </w:r>
          </w:p>
        </w:tc>
      </w:tr>
      <w:tr w:rsidR="000C6F46" w14:paraId="7882E23C" w14:textId="77777777">
        <w:tc>
          <w:tcPr>
            <w:tcW w:w="10201" w:type="dxa"/>
            <w:gridSpan w:val="4"/>
            <w:shd w:val="clear" w:color="auto" w:fill="D5DCE4" w:themeFill="text2" w:themeFillTint="33"/>
          </w:tcPr>
          <w:p w14:paraId="36F88E96" w14:textId="77777777" w:rsidR="000C6F46" w:rsidRDefault="007F4540">
            <w:pPr>
              <w:jc w:val="center"/>
              <w:rPr>
                <w:rFonts w:eastAsiaTheme="minorEastAsia"/>
                <w:lang w:eastAsia="zh-CN"/>
              </w:rPr>
            </w:pPr>
            <w:r>
              <w:rPr>
                <w:rFonts w:eastAsiaTheme="minorEastAsia" w:hint="eastAsia"/>
                <w:b/>
                <w:lang w:eastAsia="zh-CN"/>
              </w:rPr>
              <w:t>L</w:t>
            </w:r>
            <w:r>
              <w:rPr>
                <w:rFonts w:eastAsiaTheme="minorEastAsia"/>
                <w:b/>
                <w:lang w:eastAsia="zh-CN"/>
              </w:rPr>
              <w:t>ow SINR case (Paged)</w:t>
            </w:r>
          </w:p>
        </w:tc>
      </w:tr>
      <w:tr w:rsidR="000C6F46" w14:paraId="68DFB834" w14:textId="77777777">
        <w:tc>
          <w:tcPr>
            <w:tcW w:w="2405" w:type="dxa"/>
          </w:tcPr>
          <w:p w14:paraId="502E1E8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14559E9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3B1211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4FC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B4C55A2" w14:textId="77777777">
        <w:tc>
          <w:tcPr>
            <w:tcW w:w="2405" w:type="dxa"/>
          </w:tcPr>
          <w:p w14:paraId="69AA98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Freq. sync</w:t>
            </w:r>
          </w:p>
        </w:tc>
        <w:tc>
          <w:tcPr>
            <w:tcW w:w="2126" w:type="dxa"/>
          </w:tcPr>
          <w:p w14:paraId="50AD337F"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0 (3 SSB bursts)</w:t>
            </w:r>
          </w:p>
        </w:tc>
        <w:tc>
          <w:tcPr>
            <w:tcW w:w="1701" w:type="dxa"/>
          </w:tcPr>
          <w:p w14:paraId="1F9D6A07" w14:textId="77777777" w:rsidR="000C6F46" w:rsidRDefault="007F4540">
            <w:pPr>
              <w:jc w:val="left"/>
              <w:rPr>
                <w:rFonts w:eastAsiaTheme="minorEastAsia"/>
                <w:lang w:eastAsia="zh-CN"/>
              </w:rPr>
            </w:pPr>
            <w:r>
              <w:rPr>
                <w:rFonts w:eastAsiaTheme="minorEastAsia"/>
                <w:lang w:eastAsia="zh-CN"/>
              </w:rPr>
              <w:t>200 + 460 = 660</w:t>
            </w:r>
          </w:p>
        </w:tc>
        <w:tc>
          <w:tcPr>
            <w:tcW w:w="3969" w:type="dxa"/>
          </w:tcPr>
          <w:p w14:paraId="74F94EAE"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60*3 = 1980</w:t>
            </w:r>
          </w:p>
        </w:tc>
      </w:tr>
      <w:tr w:rsidR="000C6F46" w14:paraId="2DBB3C35" w14:textId="77777777">
        <w:tc>
          <w:tcPr>
            <w:tcW w:w="2405" w:type="dxa"/>
          </w:tcPr>
          <w:p w14:paraId="5A7DFB6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SSB Processing</w:t>
            </w:r>
          </w:p>
        </w:tc>
        <w:tc>
          <w:tcPr>
            <w:tcW w:w="2126" w:type="dxa"/>
          </w:tcPr>
          <w:p w14:paraId="2E223FD6"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72F7CF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7CE3B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E578056" w14:textId="77777777">
        <w:tc>
          <w:tcPr>
            <w:tcW w:w="2405" w:type="dxa"/>
          </w:tcPr>
          <w:p w14:paraId="03018DB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Light Sleep</w:t>
            </w:r>
          </w:p>
        </w:tc>
        <w:tc>
          <w:tcPr>
            <w:tcW w:w="2126" w:type="dxa"/>
          </w:tcPr>
          <w:p w14:paraId="6DA6F58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3927326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2FC4DCCD"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247B38A" w14:textId="77777777">
        <w:tc>
          <w:tcPr>
            <w:tcW w:w="2405" w:type="dxa"/>
          </w:tcPr>
          <w:p w14:paraId="6DE3313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SSB Processing</w:t>
            </w:r>
          </w:p>
        </w:tc>
        <w:tc>
          <w:tcPr>
            <w:tcW w:w="2126" w:type="dxa"/>
          </w:tcPr>
          <w:p w14:paraId="3FE4F4BC"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D8DA8A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E8B54F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D566CD1" w14:textId="77777777">
        <w:tc>
          <w:tcPr>
            <w:tcW w:w="2405" w:type="dxa"/>
          </w:tcPr>
          <w:p w14:paraId="23BFA23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Light Sleep</w:t>
            </w:r>
          </w:p>
        </w:tc>
        <w:tc>
          <w:tcPr>
            <w:tcW w:w="2126" w:type="dxa"/>
          </w:tcPr>
          <w:p w14:paraId="09BF76E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140F148"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03751294"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FA64271" w14:textId="77777777">
        <w:tc>
          <w:tcPr>
            <w:tcW w:w="2405" w:type="dxa"/>
          </w:tcPr>
          <w:p w14:paraId="3799587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SSB Processing</w:t>
            </w:r>
          </w:p>
        </w:tc>
        <w:tc>
          <w:tcPr>
            <w:tcW w:w="2126" w:type="dxa"/>
          </w:tcPr>
          <w:p w14:paraId="10E43643"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1E02581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5AF9791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2E76E65" w14:textId="77777777">
        <w:tc>
          <w:tcPr>
            <w:tcW w:w="2405" w:type="dxa"/>
          </w:tcPr>
          <w:p w14:paraId="184FA48C"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8) Light Sleep</w:t>
            </w:r>
          </w:p>
        </w:tc>
        <w:tc>
          <w:tcPr>
            <w:tcW w:w="2126" w:type="dxa"/>
          </w:tcPr>
          <w:p w14:paraId="42684AE1" w14:textId="77777777" w:rsidR="000C6F46" w:rsidRDefault="007F4540">
            <w:pPr>
              <w:jc w:val="left"/>
              <w:rPr>
                <w:rFonts w:eastAsiaTheme="minorEastAsia"/>
                <w:lang w:eastAsia="zh-CN"/>
              </w:rPr>
            </w:pPr>
            <w:r>
              <w:rPr>
                <w:rFonts w:eastAsiaTheme="minorEastAsia"/>
                <w:lang w:eastAsia="zh-CN"/>
              </w:rPr>
              <w:t>8</w:t>
            </w:r>
          </w:p>
        </w:tc>
        <w:tc>
          <w:tcPr>
            <w:tcW w:w="1701" w:type="dxa"/>
          </w:tcPr>
          <w:p w14:paraId="360D602C"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A2F47E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CD96176" w14:textId="77777777">
        <w:tc>
          <w:tcPr>
            <w:tcW w:w="2405" w:type="dxa"/>
          </w:tcPr>
          <w:p w14:paraId="4382F8F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PO Monitoring</w:t>
            </w:r>
          </w:p>
        </w:tc>
        <w:tc>
          <w:tcPr>
            <w:tcW w:w="2126" w:type="dxa"/>
          </w:tcPr>
          <w:p w14:paraId="129651F6"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2BD2F44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56F129B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0ABE31F9" w14:textId="77777777">
        <w:tc>
          <w:tcPr>
            <w:tcW w:w="2405" w:type="dxa"/>
          </w:tcPr>
          <w:p w14:paraId="3A7CD6D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Ultra-deep Sleep</w:t>
            </w:r>
          </w:p>
        </w:tc>
        <w:tc>
          <w:tcPr>
            <w:tcW w:w="2126" w:type="dxa"/>
          </w:tcPr>
          <w:p w14:paraId="624BC4CF" w14:textId="77777777" w:rsidR="000C6F46" w:rsidRDefault="007F4540">
            <w:pPr>
              <w:jc w:val="left"/>
              <w:rPr>
                <w:rFonts w:eastAsiaTheme="minorEastAsia"/>
                <w:lang w:eastAsia="zh-CN"/>
              </w:rPr>
            </w:pPr>
            <w:r>
              <w:rPr>
                <w:rFonts w:eastAsiaTheme="minorEastAsia"/>
                <w:lang w:eastAsia="zh-CN"/>
              </w:rPr>
              <w:t>1146</w:t>
            </w:r>
          </w:p>
        </w:tc>
        <w:tc>
          <w:tcPr>
            <w:tcW w:w="1701" w:type="dxa"/>
          </w:tcPr>
          <w:p w14:paraId="0FCA21F4"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58853E91"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.015*1146 + 25000</w:t>
            </w:r>
            <w:r>
              <w:rPr>
                <w:rFonts w:eastAsiaTheme="minorEastAsia"/>
                <w:vertAlign w:val="superscript"/>
                <w:lang w:eastAsia="zh-CN"/>
              </w:rPr>
              <w:t xml:space="preserve"> Transition Energy</w:t>
            </w:r>
            <w:r>
              <w:rPr>
                <w:rFonts w:eastAsiaTheme="minorEastAsia"/>
                <w:lang w:eastAsia="zh-CN"/>
              </w:rPr>
              <w:t xml:space="preserve"> = 25017.19</w:t>
            </w:r>
          </w:p>
        </w:tc>
      </w:tr>
      <w:tr w:rsidR="000C6F46" w14:paraId="79933EEC" w14:textId="77777777">
        <w:tc>
          <w:tcPr>
            <w:tcW w:w="2405" w:type="dxa"/>
            <w:shd w:val="clear" w:color="auto" w:fill="FFFF00"/>
          </w:tcPr>
          <w:p w14:paraId="3D8FC325"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 xml:space="preserve">otal </w:t>
            </w:r>
            <w:r>
              <w:rPr>
                <w:rFonts w:eastAsiaTheme="minorEastAsia"/>
                <w:sz w:val="13"/>
                <w:lang w:eastAsia="zh-CN"/>
              </w:rPr>
              <w:t>(continuously monitoring)</w:t>
            </w:r>
          </w:p>
        </w:tc>
        <w:tc>
          <w:tcPr>
            <w:tcW w:w="2126" w:type="dxa"/>
            <w:shd w:val="clear" w:color="auto" w:fill="FFFF00"/>
          </w:tcPr>
          <w:p w14:paraId="4F3E4A4B"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701" w:type="dxa"/>
            <w:shd w:val="clear" w:color="auto" w:fill="FFFF00"/>
          </w:tcPr>
          <w:p w14:paraId="23B4EFA5"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6F5A62F5" w14:textId="77777777" w:rsidR="000C6F46" w:rsidRDefault="007F4540">
            <w:pPr>
              <w:jc w:val="left"/>
              <w:rPr>
                <w:rFonts w:eastAsiaTheme="minorEastAsia"/>
                <w:highlight w:val="yellow"/>
                <w:lang w:eastAsia="zh-CN"/>
              </w:rPr>
            </w:pPr>
            <w:r>
              <w:rPr>
                <w:rFonts w:eastAsiaTheme="minorEastAsia"/>
                <w:color w:val="FF0000"/>
                <w:highlight w:val="yellow"/>
                <w:lang w:eastAsia="zh-CN"/>
              </w:rPr>
              <w:t>31977.19</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 xml:space="preserve">LP-WUR </w:t>
            </w:r>
            <w:r>
              <w:rPr>
                <w:rFonts w:eastAsiaTheme="minorEastAsia"/>
                <w:color w:val="FF0000"/>
                <w:highlight w:val="yellow"/>
                <w:lang w:eastAsia="zh-CN"/>
              </w:rPr>
              <w:t>= 32617.19</w:t>
            </w:r>
          </w:p>
        </w:tc>
      </w:tr>
      <w:tr w:rsidR="000C6F46" w14:paraId="01BB11ED" w14:textId="77777777">
        <w:tc>
          <w:tcPr>
            <w:tcW w:w="6232" w:type="dxa"/>
            <w:gridSpan w:val="3"/>
            <w:shd w:val="clear" w:color="auto" w:fill="FFFF00"/>
          </w:tcPr>
          <w:p w14:paraId="20E1CF8F"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11E4631D" w14:textId="77777777" w:rsidR="000C6F46" w:rsidRDefault="007F4540">
            <w:pPr>
              <w:jc w:val="left"/>
              <w:rPr>
                <w:rFonts w:eastAsiaTheme="minorEastAsia"/>
                <w:color w:val="FF0000"/>
                <w:highlight w:val="yellow"/>
                <w:lang w:eastAsia="zh-CN"/>
              </w:rPr>
            </w:pPr>
            <w:r>
              <w:rPr>
                <w:rFonts w:eastAsiaTheme="minorEastAsia"/>
                <w:color w:val="FF0000"/>
                <w:highlight w:val="yellow"/>
                <w:lang w:eastAsia="zh-CN"/>
              </w:rPr>
              <w:t>32617.19 / 1280 = 25.4822</w:t>
            </w:r>
          </w:p>
        </w:tc>
      </w:tr>
      <w:tr w:rsidR="000C6F46" w14:paraId="1A1034CB" w14:textId="77777777">
        <w:tc>
          <w:tcPr>
            <w:tcW w:w="2405" w:type="dxa"/>
            <w:shd w:val="clear" w:color="auto" w:fill="92D050"/>
          </w:tcPr>
          <w:p w14:paraId="00AB620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49DC717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28FA1202"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1C91A268" w14:textId="77777777" w:rsidR="000C6F46" w:rsidRDefault="007F4540">
            <w:pPr>
              <w:jc w:val="left"/>
              <w:rPr>
                <w:rFonts w:eastAsiaTheme="minorEastAsia"/>
                <w:color w:val="FF0000"/>
                <w:lang w:eastAsia="zh-CN"/>
              </w:rPr>
            </w:pPr>
            <w:r>
              <w:rPr>
                <w:rFonts w:eastAsiaTheme="minorEastAsia"/>
                <w:color w:val="FF0000"/>
                <w:lang w:eastAsia="zh-CN"/>
              </w:rPr>
              <w:t>31977.19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32322.88</w:t>
            </w:r>
          </w:p>
        </w:tc>
      </w:tr>
      <w:tr w:rsidR="000C6F46" w14:paraId="1F30CB6A" w14:textId="77777777">
        <w:tc>
          <w:tcPr>
            <w:tcW w:w="6232" w:type="dxa"/>
            <w:gridSpan w:val="3"/>
            <w:shd w:val="clear" w:color="auto" w:fill="92D050"/>
          </w:tcPr>
          <w:p w14:paraId="7AC60E62" w14:textId="77777777" w:rsidR="000C6F46" w:rsidRDefault="007F4540">
            <w:pPr>
              <w:jc w:val="left"/>
              <w:rPr>
                <w:rFonts w:eastAsiaTheme="minorEastAsia"/>
                <w:b/>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1B22C01D" w14:textId="77777777" w:rsidR="000C6F46" w:rsidRDefault="007F4540">
            <w:pPr>
              <w:jc w:val="left"/>
              <w:rPr>
                <w:rFonts w:eastAsiaTheme="minorEastAsia"/>
                <w:color w:val="FF0000"/>
                <w:lang w:eastAsia="zh-CN"/>
              </w:rPr>
            </w:pPr>
            <w:r>
              <w:rPr>
                <w:rFonts w:eastAsiaTheme="minorEastAsia"/>
                <w:color w:val="FF0000"/>
                <w:lang w:eastAsia="zh-CN"/>
              </w:rPr>
              <w:t>32322.88 / 1280 = 25.2523</w:t>
            </w:r>
          </w:p>
        </w:tc>
      </w:tr>
      <w:tr w:rsidR="000C6F46" w14:paraId="2CCCA31B" w14:textId="77777777">
        <w:tc>
          <w:tcPr>
            <w:tcW w:w="10201" w:type="dxa"/>
            <w:gridSpan w:val="4"/>
            <w:shd w:val="clear" w:color="auto" w:fill="D5DCE4" w:themeFill="text2" w:themeFillTint="33"/>
          </w:tcPr>
          <w:p w14:paraId="2DF861CC"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1BE86F45" w14:textId="77777777">
        <w:tc>
          <w:tcPr>
            <w:tcW w:w="2405" w:type="dxa"/>
          </w:tcPr>
          <w:p w14:paraId="419A0E0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4E195732"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D32F08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642634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4962107" w14:textId="77777777">
        <w:tc>
          <w:tcPr>
            <w:tcW w:w="2405" w:type="dxa"/>
          </w:tcPr>
          <w:p w14:paraId="3F016BE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34965657"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067B0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915CE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665E4D3" w14:textId="77777777">
        <w:tc>
          <w:tcPr>
            <w:tcW w:w="2405" w:type="dxa"/>
          </w:tcPr>
          <w:p w14:paraId="5E7DD0B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1BBD387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452C700B"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4D33A06"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084A926" w14:textId="77777777">
        <w:tc>
          <w:tcPr>
            <w:tcW w:w="2405" w:type="dxa"/>
          </w:tcPr>
          <w:p w14:paraId="4E085B0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3198F65B"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42FE09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BC7F16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817322C" w14:textId="77777777">
        <w:tc>
          <w:tcPr>
            <w:tcW w:w="2405" w:type="dxa"/>
          </w:tcPr>
          <w:p w14:paraId="0C5A0182"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73F87E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F1A60D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2015498"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71A0485" w14:textId="77777777">
        <w:tc>
          <w:tcPr>
            <w:tcW w:w="2405" w:type="dxa"/>
          </w:tcPr>
          <w:p w14:paraId="4CEC8B7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2126" w:type="dxa"/>
          </w:tcPr>
          <w:p w14:paraId="29B01B85"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641C806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475D2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C509324" w14:textId="77777777">
        <w:tc>
          <w:tcPr>
            <w:tcW w:w="2405" w:type="dxa"/>
          </w:tcPr>
          <w:p w14:paraId="2C2C31B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2126" w:type="dxa"/>
          </w:tcPr>
          <w:p w14:paraId="367D0E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695D17A"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6C921C32"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75D68866" w14:textId="77777777">
        <w:tc>
          <w:tcPr>
            <w:tcW w:w="2405" w:type="dxa"/>
          </w:tcPr>
          <w:p w14:paraId="7A2991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SSB Processing</w:t>
            </w:r>
          </w:p>
        </w:tc>
        <w:tc>
          <w:tcPr>
            <w:tcW w:w="2126" w:type="dxa"/>
          </w:tcPr>
          <w:p w14:paraId="27D25C72"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C314A7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1A02BB4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0EE69F7" w14:textId="77777777">
        <w:tc>
          <w:tcPr>
            <w:tcW w:w="2405" w:type="dxa"/>
          </w:tcPr>
          <w:p w14:paraId="423B9E7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Light Sleep</w:t>
            </w:r>
          </w:p>
        </w:tc>
        <w:tc>
          <w:tcPr>
            <w:tcW w:w="2126" w:type="dxa"/>
          </w:tcPr>
          <w:p w14:paraId="043A831D" w14:textId="77777777" w:rsidR="000C6F46" w:rsidRDefault="007F4540">
            <w:pPr>
              <w:jc w:val="left"/>
              <w:rPr>
                <w:rFonts w:eastAsiaTheme="minorEastAsia"/>
                <w:lang w:eastAsia="zh-CN"/>
              </w:rPr>
            </w:pPr>
            <w:r>
              <w:rPr>
                <w:rFonts w:eastAsiaTheme="minorEastAsia"/>
                <w:lang w:eastAsia="zh-CN"/>
              </w:rPr>
              <w:t>8</w:t>
            </w:r>
          </w:p>
        </w:tc>
        <w:tc>
          <w:tcPr>
            <w:tcW w:w="1701" w:type="dxa"/>
          </w:tcPr>
          <w:p w14:paraId="53C4A12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9669EF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0F579694" w14:textId="77777777">
        <w:tc>
          <w:tcPr>
            <w:tcW w:w="2405" w:type="dxa"/>
          </w:tcPr>
          <w:p w14:paraId="4563ED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PO Monitoring</w:t>
            </w:r>
          </w:p>
        </w:tc>
        <w:tc>
          <w:tcPr>
            <w:tcW w:w="2126" w:type="dxa"/>
          </w:tcPr>
          <w:p w14:paraId="259E90ED"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4F2A8A1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2E019FA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4D8A0ED" w14:textId="77777777">
        <w:tc>
          <w:tcPr>
            <w:tcW w:w="2405" w:type="dxa"/>
          </w:tcPr>
          <w:p w14:paraId="2E38605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11) Ultra-deep Sleep</w:t>
            </w:r>
          </w:p>
        </w:tc>
        <w:tc>
          <w:tcPr>
            <w:tcW w:w="2126" w:type="dxa"/>
          </w:tcPr>
          <w:p w14:paraId="43D5BD4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186</w:t>
            </w:r>
          </w:p>
        </w:tc>
        <w:tc>
          <w:tcPr>
            <w:tcW w:w="1701" w:type="dxa"/>
          </w:tcPr>
          <w:p w14:paraId="79CA4EE9"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1423AD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.015*1186 + 10000</w:t>
            </w:r>
            <w:r>
              <w:rPr>
                <w:rFonts w:eastAsiaTheme="minorEastAsia"/>
                <w:vertAlign w:val="superscript"/>
                <w:lang w:eastAsia="zh-CN"/>
              </w:rPr>
              <w:t xml:space="preserve"> Transition Energy</w:t>
            </w:r>
            <w:r>
              <w:rPr>
                <w:rFonts w:eastAsiaTheme="minorEastAsia"/>
                <w:lang w:eastAsia="zh-CN"/>
              </w:rPr>
              <w:t xml:space="preserve"> = 10017.79</w:t>
            </w:r>
          </w:p>
        </w:tc>
      </w:tr>
      <w:tr w:rsidR="000C6F46" w14:paraId="6EA2E3FC" w14:textId="77777777">
        <w:tc>
          <w:tcPr>
            <w:tcW w:w="2405" w:type="dxa"/>
            <w:shd w:val="clear" w:color="auto" w:fill="FFFF00"/>
          </w:tcPr>
          <w:p w14:paraId="45A274DF"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46A61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002B918C"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27B48C1"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31297.79</w:t>
            </w:r>
          </w:p>
        </w:tc>
      </w:tr>
      <w:tr w:rsidR="000C6F46" w14:paraId="578B215A" w14:textId="77777777">
        <w:tc>
          <w:tcPr>
            <w:tcW w:w="6232" w:type="dxa"/>
            <w:gridSpan w:val="3"/>
            <w:shd w:val="clear" w:color="auto" w:fill="FFFF00"/>
          </w:tcPr>
          <w:p w14:paraId="7A113AE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020D693E" w14:textId="77777777" w:rsidR="000C6F46" w:rsidRDefault="007F4540">
            <w:pPr>
              <w:jc w:val="left"/>
              <w:rPr>
                <w:rFonts w:eastAsiaTheme="minorEastAsia"/>
                <w:lang w:eastAsia="zh-CN"/>
              </w:rPr>
            </w:pPr>
            <w:r>
              <w:rPr>
                <w:rFonts w:eastAsiaTheme="minorEastAsia"/>
                <w:color w:val="FF0000"/>
                <w:lang w:eastAsia="zh-CN"/>
              </w:rPr>
              <w:t>31297.79 / 1280 = 24.4514</w:t>
            </w:r>
          </w:p>
        </w:tc>
      </w:tr>
      <w:tr w:rsidR="000C6F46" w14:paraId="1C9CAA2F" w14:textId="77777777">
        <w:tc>
          <w:tcPr>
            <w:tcW w:w="2405" w:type="dxa"/>
            <w:shd w:val="clear" w:color="auto" w:fill="92D050"/>
          </w:tcPr>
          <w:p w14:paraId="0F8B4B86"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6DDD054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53207E6F"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209F5C17"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31003.48</w:t>
            </w:r>
          </w:p>
        </w:tc>
      </w:tr>
      <w:tr w:rsidR="000C6F46" w14:paraId="159B4EAA" w14:textId="77777777">
        <w:tc>
          <w:tcPr>
            <w:tcW w:w="6232" w:type="dxa"/>
            <w:gridSpan w:val="3"/>
            <w:shd w:val="clear" w:color="auto" w:fill="92D050"/>
          </w:tcPr>
          <w:p w14:paraId="4139A00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5ABCBC94" w14:textId="77777777" w:rsidR="000C6F46" w:rsidRDefault="007F4540">
            <w:pPr>
              <w:jc w:val="left"/>
              <w:rPr>
                <w:rFonts w:eastAsiaTheme="minorEastAsia"/>
                <w:color w:val="FF0000"/>
                <w:lang w:eastAsia="zh-CN"/>
              </w:rPr>
            </w:pPr>
            <w:r>
              <w:rPr>
                <w:rFonts w:eastAsiaTheme="minorEastAsia"/>
                <w:color w:val="FF0000"/>
                <w:lang w:eastAsia="zh-CN"/>
              </w:rPr>
              <w:t>31003.48 / 1280 = 24.2215</w:t>
            </w:r>
          </w:p>
        </w:tc>
      </w:tr>
      <w:tr w:rsidR="000C6F46" w14:paraId="730053C9" w14:textId="77777777">
        <w:tc>
          <w:tcPr>
            <w:tcW w:w="10201" w:type="dxa"/>
            <w:gridSpan w:val="4"/>
            <w:shd w:val="clear" w:color="auto" w:fill="D5DCE4" w:themeFill="text2" w:themeFillTint="33"/>
          </w:tcPr>
          <w:p w14:paraId="02257B85" w14:textId="77777777" w:rsidR="000C6F46" w:rsidRDefault="007F4540">
            <w:pPr>
              <w:jc w:val="center"/>
              <w:rPr>
                <w:rFonts w:eastAsiaTheme="minorEastAsia"/>
                <w:b/>
                <w:lang w:eastAsia="zh-CN"/>
              </w:rPr>
            </w:pPr>
            <w:r>
              <w:rPr>
                <w:rFonts w:eastAsiaTheme="minorEastAsia"/>
                <w:b/>
                <w:lang w:eastAsia="zh-CN"/>
              </w:rPr>
              <w:lastRenderedPageBreak/>
              <w:t>High SINR case (Paged)</w:t>
            </w:r>
          </w:p>
        </w:tc>
      </w:tr>
      <w:tr w:rsidR="000C6F46" w14:paraId="3B07318A" w14:textId="77777777">
        <w:tc>
          <w:tcPr>
            <w:tcW w:w="2405" w:type="dxa"/>
          </w:tcPr>
          <w:p w14:paraId="6E9B483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562F7DF7"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770047E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0D3DE6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24D72E00" w14:textId="77777777">
        <w:tc>
          <w:tcPr>
            <w:tcW w:w="2405" w:type="dxa"/>
          </w:tcPr>
          <w:p w14:paraId="1E04501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2681CE89"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CDD367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800F4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0569F4E" w14:textId="77777777">
        <w:tc>
          <w:tcPr>
            <w:tcW w:w="2405" w:type="dxa"/>
          </w:tcPr>
          <w:p w14:paraId="6E0C7E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7061DA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50914D4"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7870F43C"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60C75DBD" w14:textId="77777777">
        <w:tc>
          <w:tcPr>
            <w:tcW w:w="2405" w:type="dxa"/>
          </w:tcPr>
          <w:p w14:paraId="362A306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0B8FBAAF"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23F9883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6EA979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C950518" w14:textId="77777777">
        <w:tc>
          <w:tcPr>
            <w:tcW w:w="2405" w:type="dxa"/>
          </w:tcPr>
          <w:p w14:paraId="5B6417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29E9E655" w14:textId="77777777" w:rsidR="000C6F46" w:rsidRDefault="007F4540">
            <w:pPr>
              <w:jc w:val="left"/>
              <w:rPr>
                <w:rFonts w:eastAsiaTheme="minorEastAsia"/>
                <w:lang w:eastAsia="zh-CN"/>
              </w:rPr>
            </w:pPr>
            <w:r>
              <w:rPr>
                <w:rFonts w:eastAsiaTheme="minorEastAsia"/>
                <w:lang w:eastAsia="zh-CN"/>
              </w:rPr>
              <w:t>8</w:t>
            </w:r>
          </w:p>
        </w:tc>
        <w:tc>
          <w:tcPr>
            <w:tcW w:w="1701" w:type="dxa"/>
          </w:tcPr>
          <w:p w14:paraId="0D3602A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6C0F935B"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9A82301" w14:textId="77777777">
        <w:tc>
          <w:tcPr>
            <w:tcW w:w="2405" w:type="dxa"/>
          </w:tcPr>
          <w:p w14:paraId="6BF1271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2126" w:type="dxa"/>
          </w:tcPr>
          <w:p w14:paraId="1D7547C4"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374EFCDA"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6C46F815"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72373656" w14:textId="77777777">
        <w:tc>
          <w:tcPr>
            <w:tcW w:w="2405" w:type="dxa"/>
          </w:tcPr>
          <w:p w14:paraId="4253D46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Ultra-deep Sleep</w:t>
            </w:r>
          </w:p>
        </w:tc>
        <w:tc>
          <w:tcPr>
            <w:tcW w:w="2126" w:type="dxa"/>
          </w:tcPr>
          <w:p w14:paraId="2509253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701" w:type="dxa"/>
          </w:tcPr>
          <w:p w14:paraId="6AE4F9EE"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D550895"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.015*1226 + 10000</w:t>
            </w:r>
            <w:r>
              <w:rPr>
                <w:rFonts w:eastAsiaTheme="minorEastAsia"/>
                <w:vertAlign w:val="superscript"/>
                <w:lang w:eastAsia="zh-CN"/>
              </w:rPr>
              <w:t xml:space="preserve"> Transition Energy</w:t>
            </w:r>
            <w:r>
              <w:rPr>
                <w:rFonts w:eastAsiaTheme="minorEastAsia"/>
                <w:lang w:eastAsia="zh-CN"/>
              </w:rPr>
              <w:t xml:space="preserve"> = 10018.39</w:t>
            </w:r>
          </w:p>
        </w:tc>
      </w:tr>
      <w:tr w:rsidR="000C6F46" w14:paraId="2B8B8638" w14:textId="77777777">
        <w:tc>
          <w:tcPr>
            <w:tcW w:w="2405" w:type="dxa"/>
            <w:shd w:val="clear" w:color="auto" w:fill="FFFF00"/>
          </w:tcPr>
          <w:p w14:paraId="4B2C64F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12A754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54E30ACD"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5222FAB"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29978.39</w:t>
            </w:r>
          </w:p>
        </w:tc>
      </w:tr>
      <w:tr w:rsidR="000C6F46" w14:paraId="43F4FA28" w14:textId="77777777">
        <w:tc>
          <w:tcPr>
            <w:tcW w:w="6232" w:type="dxa"/>
            <w:gridSpan w:val="3"/>
            <w:shd w:val="clear" w:color="auto" w:fill="FFFF00"/>
          </w:tcPr>
          <w:p w14:paraId="22A8D6AE"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42409DDD" w14:textId="77777777" w:rsidR="000C6F46" w:rsidRDefault="007F4540">
            <w:pPr>
              <w:jc w:val="left"/>
              <w:rPr>
                <w:rFonts w:eastAsiaTheme="minorEastAsia"/>
                <w:lang w:eastAsia="zh-CN"/>
              </w:rPr>
            </w:pPr>
            <w:r>
              <w:rPr>
                <w:rFonts w:eastAsiaTheme="minorEastAsia"/>
                <w:color w:val="FF0000"/>
                <w:lang w:eastAsia="zh-CN"/>
              </w:rPr>
              <w:t>29978.39 / 1280 = 23.4206</w:t>
            </w:r>
          </w:p>
        </w:tc>
      </w:tr>
      <w:tr w:rsidR="000C6F46" w14:paraId="4A9E1133" w14:textId="77777777">
        <w:tc>
          <w:tcPr>
            <w:tcW w:w="2405" w:type="dxa"/>
            <w:shd w:val="clear" w:color="auto" w:fill="92D050"/>
          </w:tcPr>
          <w:p w14:paraId="282DA653"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7A52972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4D7E1E5E"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7A5FDC94"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29684.08</w:t>
            </w:r>
          </w:p>
        </w:tc>
      </w:tr>
      <w:tr w:rsidR="000C6F46" w14:paraId="31A1A981" w14:textId="77777777">
        <w:tc>
          <w:tcPr>
            <w:tcW w:w="6232" w:type="dxa"/>
            <w:gridSpan w:val="3"/>
            <w:shd w:val="clear" w:color="auto" w:fill="92D050"/>
          </w:tcPr>
          <w:p w14:paraId="2D06C00C"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77026320" w14:textId="77777777" w:rsidR="000C6F46" w:rsidRDefault="007F4540">
            <w:pPr>
              <w:jc w:val="left"/>
              <w:rPr>
                <w:rFonts w:eastAsiaTheme="minorEastAsia"/>
                <w:color w:val="FF0000"/>
                <w:lang w:eastAsia="zh-CN"/>
              </w:rPr>
            </w:pPr>
            <w:r>
              <w:rPr>
                <w:rFonts w:eastAsiaTheme="minorEastAsia"/>
                <w:color w:val="FF0000"/>
                <w:lang w:eastAsia="zh-CN"/>
              </w:rPr>
              <w:t>29684.08 / 1280 = 23.1907</w:t>
            </w:r>
          </w:p>
        </w:tc>
      </w:tr>
    </w:tbl>
    <w:p w14:paraId="21F07C7A" w14:textId="77777777" w:rsidR="000C6F46" w:rsidRDefault="007F4540">
      <w:pPr>
        <w:spacing w:before="240"/>
        <w:rPr>
          <w:rFonts w:eastAsiaTheme="minorEastAsia"/>
          <w:lang w:eastAsia="zh-CN"/>
        </w:rPr>
      </w:pPr>
      <w:r>
        <w:rPr>
          <w:rFonts w:eastAsiaTheme="minorEastAsia"/>
          <w:lang w:eastAsia="zh-CN"/>
        </w:rPr>
        <w:t xml:space="preserve">Different SINR levels, e.g. low, medium and high could be assumed to evaluation. UE need different number of SSB bursts to acquire synchronization. LP-WUR can monitor LP-WUS under “continuously monitoring” manner or “discontinuously monitoring” manner. </w:t>
      </w:r>
    </w:p>
    <w:p w14:paraId="21E41A28"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able 5: Power Saving Gain of LP-WUS compared to DRX with PEI (Per UE Paging)</w:t>
      </w:r>
    </w:p>
    <w:p w14:paraId="46CC2F19"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ook w:val="04A0" w:firstRow="1" w:lastRow="0" w:firstColumn="1" w:lastColumn="0" w:noHBand="0" w:noVBand="1"/>
      </w:tblPr>
      <w:tblGrid>
        <w:gridCol w:w="1441"/>
        <w:gridCol w:w="894"/>
        <w:gridCol w:w="1134"/>
        <w:gridCol w:w="1984"/>
        <w:gridCol w:w="1542"/>
        <w:gridCol w:w="1452"/>
        <w:gridCol w:w="1397"/>
      </w:tblGrid>
      <w:tr w:rsidR="000C6F46" w14:paraId="2FD55004" w14:textId="77777777">
        <w:tc>
          <w:tcPr>
            <w:tcW w:w="1441" w:type="dxa"/>
            <w:vAlign w:val="center"/>
          </w:tcPr>
          <w:p w14:paraId="22379F43"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681" w:type="dxa"/>
            <w:vAlign w:val="center"/>
          </w:tcPr>
          <w:p w14:paraId="4AE58443"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134" w:type="dxa"/>
            <w:vAlign w:val="center"/>
          </w:tcPr>
          <w:p w14:paraId="620FDDA6"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15B704F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UE)</w:t>
            </w:r>
          </w:p>
        </w:tc>
        <w:tc>
          <w:tcPr>
            <w:tcW w:w="1984" w:type="dxa"/>
            <w:vAlign w:val="center"/>
          </w:tcPr>
          <w:p w14:paraId="29457103"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42" w:type="dxa"/>
            <w:vAlign w:val="center"/>
          </w:tcPr>
          <w:p w14:paraId="680D434C" w14:textId="77777777" w:rsidR="000C6F46" w:rsidRDefault="007F4540">
            <w:pPr>
              <w:spacing w:after="0"/>
              <w:jc w:val="center"/>
              <w:rPr>
                <w:rFonts w:eastAsiaTheme="minorEastAsia"/>
                <w:lang w:eastAsia="zh-CN"/>
              </w:rPr>
            </w:pPr>
            <w:r>
              <w:rPr>
                <w:b/>
                <w:bCs/>
                <w:sz w:val="18"/>
                <w:szCs w:val="18"/>
              </w:rPr>
              <w:t>Relative Power for LP-WUR on</w:t>
            </w:r>
          </w:p>
        </w:tc>
        <w:tc>
          <w:tcPr>
            <w:tcW w:w="1452" w:type="dxa"/>
            <w:vAlign w:val="center"/>
          </w:tcPr>
          <w:p w14:paraId="5FDBB830" w14:textId="77777777" w:rsidR="000C6F46" w:rsidRDefault="007F4540">
            <w:pPr>
              <w:spacing w:after="0"/>
              <w:jc w:val="center"/>
              <w:rPr>
                <w:rFonts w:eastAsiaTheme="minorEastAsia"/>
                <w:lang w:eastAsia="zh-CN"/>
              </w:rPr>
            </w:pPr>
            <w:r>
              <w:rPr>
                <w:b/>
                <w:bCs/>
                <w:sz w:val="18"/>
                <w:szCs w:val="18"/>
              </w:rPr>
              <w:t>Average power</w:t>
            </w:r>
          </w:p>
        </w:tc>
        <w:tc>
          <w:tcPr>
            <w:tcW w:w="1397" w:type="dxa"/>
            <w:vAlign w:val="center"/>
          </w:tcPr>
          <w:p w14:paraId="0B35F3C4"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5FBB233A" w14:textId="77777777">
        <w:tc>
          <w:tcPr>
            <w:tcW w:w="1441" w:type="dxa"/>
            <w:vMerge w:val="restart"/>
            <w:vAlign w:val="center"/>
          </w:tcPr>
          <w:p w14:paraId="256B6A91"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24E41099"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5C5D81D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681" w:type="dxa"/>
            <w:vMerge w:val="restart"/>
            <w:vAlign w:val="center"/>
          </w:tcPr>
          <w:p w14:paraId="0A4B0128"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134" w:type="dxa"/>
            <w:vMerge w:val="restart"/>
            <w:vAlign w:val="center"/>
          </w:tcPr>
          <w:p w14:paraId="7A780C2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w:t>
            </w:r>
          </w:p>
        </w:tc>
        <w:tc>
          <w:tcPr>
            <w:tcW w:w="1984" w:type="dxa"/>
            <w:shd w:val="clear" w:color="auto" w:fill="92D050"/>
            <w:vAlign w:val="center"/>
          </w:tcPr>
          <w:p w14:paraId="6A77564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7F37179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7F912EE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.8384</w:t>
            </w:r>
          </w:p>
        </w:tc>
        <w:tc>
          <w:tcPr>
            <w:tcW w:w="1397" w:type="dxa"/>
            <w:shd w:val="clear" w:color="auto" w:fill="92D050"/>
            <w:vAlign w:val="center"/>
          </w:tcPr>
          <w:p w14:paraId="7FC26575"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49A28D4" w14:textId="77777777">
        <w:tc>
          <w:tcPr>
            <w:tcW w:w="1441" w:type="dxa"/>
            <w:vMerge/>
            <w:vAlign w:val="center"/>
          </w:tcPr>
          <w:p w14:paraId="29434D4D" w14:textId="77777777" w:rsidR="000C6F46" w:rsidRDefault="000C6F46">
            <w:pPr>
              <w:spacing w:after="0"/>
              <w:jc w:val="center"/>
              <w:rPr>
                <w:rFonts w:eastAsiaTheme="minorEastAsia"/>
                <w:lang w:eastAsia="zh-CN"/>
              </w:rPr>
            </w:pPr>
          </w:p>
        </w:tc>
        <w:tc>
          <w:tcPr>
            <w:tcW w:w="681" w:type="dxa"/>
            <w:vMerge/>
            <w:vAlign w:val="center"/>
          </w:tcPr>
          <w:p w14:paraId="15F945A9" w14:textId="77777777" w:rsidR="000C6F46" w:rsidRDefault="000C6F46">
            <w:pPr>
              <w:spacing w:after="0"/>
              <w:jc w:val="center"/>
              <w:rPr>
                <w:rFonts w:eastAsiaTheme="minorEastAsia"/>
                <w:lang w:eastAsia="zh-CN"/>
              </w:rPr>
            </w:pPr>
          </w:p>
        </w:tc>
        <w:tc>
          <w:tcPr>
            <w:tcW w:w="1134" w:type="dxa"/>
            <w:vMerge/>
            <w:vAlign w:val="center"/>
          </w:tcPr>
          <w:p w14:paraId="16F23133" w14:textId="77777777" w:rsidR="000C6F46" w:rsidRDefault="000C6F46">
            <w:pPr>
              <w:spacing w:after="0"/>
              <w:jc w:val="center"/>
              <w:rPr>
                <w:rFonts w:eastAsiaTheme="minorEastAsia"/>
                <w:lang w:eastAsia="zh-CN"/>
              </w:rPr>
            </w:pPr>
          </w:p>
        </w:tc>
        <w:tc>
          <w:tcPr>
            <w:tcW w:w="1984" w:type="dxa"/>
            <w:vMerge w:val="restart"/>
            <w:vAlign w:val="center"/>
          </w:tcPr>
          <w:p w14:paraId="64562BF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E1BD02"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71CCF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.2996</w:t>
            </w:r>
          </w:p>
        </w:tc>
        <w:tc>
          <w:tcPr>
            <w:tcW w:w="1397" w:type="dxa"/>
            <w:vAlign w:val="center"/>
          </w:tcPr>
          <w:p w14:paraId="5750DF7A"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3.71%</w:t>
            </w:r>
          </w:p>
        </w:tc>
      </w:tr>
      <w:tr w:rsidR="000C6F46" w14:paraId="3E5FB74E" w14:textId="77777777">
        <w:tc>
          <w:tcPr>
            <w:tcW w:w="1441" w:type="dxa"/>
            <w:vMerge/>
            <w:vAlign w:val="center"/>
          </w:tcPr>
          <w:p w14:paraId="391D413B" w14:textId="77777777" w:rsidR="000C6F46" w:rsidRDefault="000C6F46">
            <w:pPr>
              <w:spacing w:after="0"/>
              <w:jc w:val="center"/>
              <w:rPr>
                <w:rFonts w:eastAsiaTheme="minorEastAsia"/>
                <w:lang w:eastAsia="zh-CN"/>
              </w:rPr>
            </w:pPr>
          </w:p>
        </w:tc>
        <w:tc>
          <w:tcPr>
            <w:tcW w:w="681" w:type="dxa"/>
            <w:vMerge/>
            <w:vAlign w:val="center"/>
          </w:tcPr>
          <w:p w14:paraId="325C43B5" w14:textId="77777777" w:rsidR="000C6F46" w:rsidRDefault="000C6F46">
            <w:pPr>
              <w:spacing w:after="0"/>
              <w:jc w:val="center"/>
              <w:rPr>
                <w:rFonts w:eastAsiaTheme="minorEastAsia"/>
                <w:lang w:eastAsia="zh-CN"/>
              </w:rPr>
            </w:pPr>
          </w:p>
        </w:tc>
        <w:tc>
          <w:tcPr>
            <w:tcW w:w="1134" w:type="dxa"/>
            <w:vMerge/>
            <w:vAlign w:val="center"/>
          </w:tcPr>
          <w:p w14:paraId="189E5757" w14:textId="77777777" w:rsidR="000C6F46" w:rsidRDefault="000C6F46">
            <w:pPr>
              <w:spacing w:after="0"/>
              <w:jc w:val="center"/>
              <w:rPr>
                <w:rFonts w:eastAsiaTheme="minorEastAsia"/>
                <w:lang w:eastAsia="zh-CN"/>
              </w:rPr>
            </w:pPr>
          </w:p>
        </w:tc>
        <w:tc>
          <w:tcPr>
            <w:tcW w:w="1984" w:type="dxa"/>
            <w:vMerge/>
            <w:vAlign w:val="center"/>
          </w:tcPr>
          <w:p w14:paraId="0D895D41" w14:textId="77777777" w:rsidR="000C6F46" w:rsidRDefault="000C6F46">
            <w:pPr>
              <w:spacing w:after="0"/>
              <w:jc w:val="center"/>
              <w:rPr>
                <w:rFonts w:eastAsiaTheme="minorEastAsia"/>
                <w:lang w:eastAsia="zh-CN"/>
              </w:rPr>
            </w:pPr>
          </w:p>
        </w:tc>
        <w:tc>
          <w:tcPr>
            <w:tcW w:w="1542" w:type="dxa"/>
            <w:vAlign w:val="center"/>
          </w:tcPr>
          <w:p w14:paraId="69CB466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3657C0D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.3396</w:t>
            </w:r>
          </w:p>
        </w:tc>
        <w:tc>
          <w:tcPr>
            <w:tcW w:w="1397" w:type="dxa"/>
            <w:vAlign w:val="center"/>
          </w:tcPr>
          <w:p w14:paraId="5F8CFA00"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1.53%</w:t>
            </w:r>
          </w:p>
        </w:tc>
      </w:tr>
      <w:tr w:rsidR="000C6F46" w14:paraId="4EDCBBED" w14:textId="77777777">
        <w:tc>
          <w:tcPr>
            <w:tcW w:w="1441" w:type="dxa"/>
            <w:vMerge/>
            <w:vAlign w:val="center"/>
          </w:tcPr>
          <w:p w14:paraId="7907F4FD" w14:textId="77777777" w:rsidR="000C6F46" w:rsidRDefault="000C6F46">
            <w:pPr>
              <w:spacing w:after="0"/>
              <w:jc w:val="center"/>
              <w:rPr>
                <w:rFonts w:eastAsiaTheme="minorEastAsia"/>
                <w:lang w:eastAsia="zh-CN"/>
              </w:rPr>
            </w:pPr>
          </w:p>
        </w:tc>
        <w:tc>
          <w:tcPr>
            <w:tcW w:w="681" w:type="dxa"/>
            <w:vMerge/>
            <w:vAlign w:val="center"/>
          </w:tcPr>
          <w:p w14:paraId="414E7CF4" w14:textId="77777777" w:rsidR="000C6F46" w:rsidRDefault="000C6F46">
            <w:pPr>
              <w:spacing w:after="0"/>
              <w:jc w:val="center"/>
              <w:rPr>
                <w:rFonts w:eastAsiaTheme="minorEastAsia"/>
                <w:lang w:eastAsia="zh-CN"/>
              </w:rPr>
            </w:pPr>
          </w:p>
        </w:tc>
        <w:tc>
          <w:tcPr>
            <w:tcW w:w="1134" w:type="dxa"/>
            <w:vMerge/>
            <w:vAlign w:val="center"/>
          </w:tcPr>
          <w:p w14:paraId="7B1C7DF8" w14:textId="77777777" w:rsidR="000C6F46" w:rsidRDefault="000C6F46">
            <w:pPr>
              <w:spacing w:after="0"/>
              <w:jc w:val="center"/>
              <w:rPr>
                <w:rFonts w:eastAsiaTheme="minorEastAsia"/>
                <w:lang w:eastAsia="zh-CN"/>
              </w:rPr>
            </w:pPr>
          </w:p>
        </w:tc>
        <w:tc>
          <w:tcPr>
            <w:tcW w:w="1984" w:type="dxa"/>
            <w:vMerge/>
            <w:vAlign w:val="center"/>
          </w:tcPr>
          <w:p w14:paraId="0F19916D" w14:textId="77777777" w:rsidR="000C6F46" w:rsidRDefault="000C6F46">
            <w:pPr>
              <w:spacing w:after="0"/>
              <w:jc w:val="center"/>
              <w:rPr>
                <w:rFonts w:eastAsiaTheme="minorEastAsia"/>
                <w:lang w:eastAsia="zh-CN"/>
              </w:rPr>
            </w:pPr>
          </w:p>
        </w:tc>
        <w:tc>
          <w:tcPr>
            <w:tcW w:w="1542" w:type="dxa"/>
            <w:vAlign w:val="center"/>
          </w:tcPr>
          <w:p w14:paraId="62ECBFA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2F81B80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.3897</w:t>
            </w:r>
          </w:p>
        </w:tc>
        <w:tc>
          <w:tcPr>
            <w:tcW w:w="1397" w:type="dxa"/>
            <w:vAlign w:val="center"/>
          </w:tcPr>
          <w:p w14:paraId="1E7D7ACD"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8</w:t>
            </w:r>
            <w:r>
              <w:rPr>
                <w:rFonts w:eastAsiaTheme="minorEastAsia" w:hint="eastAsia"/>
                <w:lang w:eastAsia="zh-CN"/>
              </w:rPr>
              <w:t>.</w:t>
            </w:r>
            <w:r>
              <w:rPr>
                <w:rFonts w:eastAsiaTheme="minorEastAsia"/>
                <w:lang w:eastAsia="zh-CN"/>
              </w:rPr>
              <w:t>80%</w:t>
            </w:r>
          </w:p>
        </w:tc>
      </w:tr>
      <w:tr w:rsidR="000C6F46" w14:paraId="2BD205B5" w14:textId="77777777">
        <w:tc>
          <w:tcPr>
            <w:tcW w:w="1441" w:type="dxa"/>
            <w:vMerge/>
            <w:vAlign w:val="center"/>
          </w:tcPr>
          <w:p w14:paraId="05224872" w14:textId="77777777" w:rsidR="000C6F46" w:rsidRDefault="000C6F46">
            <w:pPr>
              <w:spacing w:after="0"/>
              <w:jc w:val="center"/>
              <w:rPr>
                <w:rFonts w:eastAsiaTheme="minorEastAsia"/>
                <w:lang w:eastAsia="zh-CN"/>
              </w:rPr>
            </w:pPr>
          </w:p>
        </w:tc>
        <w:tc>
          <w:tcPr>
            <w:tcW w:w="681" w:type="dxa"/>
            <w:vMerge/>
            <w:vAlign w:val="center"/>
          </w:tcPr>
          <w:p w14:paraId="0F41EC9F" w14:textId="77777777" w:rsidR="000C6F46" w:rsidRDefault="000C6F46">
            <w:pPr>
              <w:spacing w:after="0"/>
              <w:jc w:val="center"/>
              <w:rPr>
                <w:rFonts w:eastAsiaTheme="minorEastAsia"/>
                <w:lang w:eastAsia="zh-CN"/>
              </w:rPr>
            </w:pPr>
          </w:p>
        </w:tc>
        <w:tc>
          <w:tcPr>
            <w:tcW w:w="1134" w:type="dxa"/>
            <w:vMerge/>
            <w:vAlign w:val="center"/>
          </w:tcPr>
          <w:p w14:paraId="6F1F53DE" w14:textId="77777777" w:rsidR="000C6F46" w:rsidRDefault="000C6F46">
            <w:pPr>
              <w:spacing w:after="0"/>
              <w:jc w:val="center"/>
              <w:rPr>
                <w:rFonts w:eastAsiaTheme="minorEastAsia"/>
                <w:lang w:eastAsia="zh-CN"/>
              </w:rPr>
            </w:pPr>
          </w:p>
        </w:tc>
        <w:tc>
          <w:tcPr>
            <w:tcW w:w="1984" w:type="dxa"/>
            <w:vMerge/>
            <w:vAlign w:val="center"/>
          </w:tcPr>
          <w:p w14:paraId="1FE17020" w14:textId="77777777" w:rsidR="000C6F46" w:rsidRDefault="000C6F46">
            <w:pPr>
              <w:spacing w:after="0"/>
              <w:jc w:val="center"/>
              <w:rPr>
                <w:rFonts w:eastAsiaTheme="minorEastAsia"/>
                <w:lang w:eastAsia="zh-CN"/>
              </w:rPr>
            </w:pPr>
          </w:p>
        </w:tc>
        <w:tc>
          <w:tcPr>
            <w:tcW w:w="1542" w:type="dxa"/>
            <w:vAlign w:val="center"/>
          </w:tcPr>
          <w:p w14:paraId="2697347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1C5C0C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.7895</w:t>
            </w:r>
          </w:p>
        </w:tc>
        <w:tc>
          <w:tcPr>
            <w:tcW w:w="1397" w:type="dxa"/>
            <w:vAlign w:val="center"/>
          </w:tcPr>
          <w:p w14:paraId="6A82826A"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7.05%</w:t>
            </w:r>
          </w:p>
        </w:tc>
      </w:tr>
      <w:tr w:rsidR="000C6F46" w14:paraId="018D38D9" w14:textId="77777777">
        <w:tc>
          <w:tcPr>
            <w:tcW w:w="1441" w:type="dxa"/>
            <w:vMerge/>
            <w:vAlign w:val="center"/>
          </w:tcPr>
          <w:p w14:paraId="3331CB7E" w14:textId="77777777" w:rsidR="000C6F46" w:rsidRDefault="000C6F46">
            <w:pPr>
              <w:spacing w:after="0"/>
              <w:jc w:val="center"/>
              <w:rPr>
                <w:rFonts w:eastAsiaTheme="minorEastAsia"/>
                <w:lang w:eastAsia="zh-CN"/>
              </w:rPr>
            </w:pPr>
          </w:p>
        </w:tc>
        <w:tc>
          <w:tcPr>
            <w:tcW w:w="681" w:type="dxa"/>
            <w:vMerge/>
            <w:vAlign w:val="center"/>
          </w:tcPr>
          <w:p w14:paraId="18587957" w14:textId="77777777" w:rsidR="000C6F46" w:rsidRDefault="000C6F46">
            <w:pPr>
              <w:spacing w:after="0"/>
              <w:jc w:val="center"/>
              <w:rPr>
                <w:rFonts w:eastAsiaTheme="minorEastAsia"/>
                <w:lang w:eastAsia="zh-CN"/>
              </w:rPr>
            </w:pPr>
          </w:p>
        </w:tc>
        <w:tc>
          <w:tcPr>
            <w:tcW w:w="1134" w:type="dxa"/>
            <w:vMerge/>
            <w:vAlign w:val="center"/>
          </w:tcPr>
          <w:p w14:paraId="1533CCE9" w14:textId="77777777" w:rsidR="000C6F46" w:rsidRDefault="000C6F46">
            <w:pPr>
              <w:spacing w:after="0"/>
              <w:jc w:val="center"/>
              <w:rPr>
                <w:rFonts w:eastAsiaTheme="minorEastAsia"/>
                <w:lang w:eastAsia="zh-CN"/>
              </w:rPr>
            </w:pPr>
          </w:p>
        </w:tc>
        <w:tc>
          <w:tcPr>
            <w:tcW w:w="1984" w:type="dxa"/>
            <w:vMerge/>
            <w:vAlign w:val="center"/>
          </w:tcPr>
          <w:p w14:paraId="7F48B300" w14:textId="77777777" w:rsidR="000C6F46" w:rsidRDefault="000C6F46">
            <w:pPr>
              <w:spacing w:after="0"/>
              <w:jc w:val="center"/>
              <w:rPr>
                <w:rFonts w:eastAsiaTheme="minorEastAsia"/>
                <w:lang w:eastAsia="zh-CN"/>
              </w:rPr>
            </w:pPr>
          </w:p>
        </w:tc>
        <w:tc>
          <w:tcPr>
            <w:tcW w:w="1542" w:type="dxa"/>
            <w:vAlign w:val="center"/>
          </w:tcPr>
          <w:p w14:paraId="2307F53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035746A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.2895</w:t>
            </w:r>
          </w:p>
        </w:tc>
        <w:tc>
          <w:tcPr>
            <w:tcW w:w="1397" w:type="dxa"/>
            <w:vAlign w:val="center"/>
          </w:tcPr>
          <w:p w14:paraId="463F32D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9.86%</w:t>
            </w:r>
          </w:p>
        </w:tc>
      </w:tr>
      <w:tr w:rsidR="000C6F46" w14:paraId="65FE208D" w14:textId="77777777">
        <w:tc>
          <w:tcPr>
            <w:tcW w:w="1441" w:type="dxa"/>
            <w:vMerge/>
            <w:vAlign w:val="center"/>
          </w:tcPr>
          <w:p w14:paraId="21CA83CC" w14:textId="77777777" w:rsidR="000C6F46" w:rsidRDefault="000C6F46">
            <w:pPr>
              <w:spacing w:after="0"/>
              <w:jc w:val="center"/>
              <w:rPr>
                <w:rFonts w:eastAsiaTheme="minorEastAsia"/>
                <w:lang w:eastAsia="zh-CN"/>
              </w:rPr>
            </w:pPr>
          </w:p>
        </w:tc>
        <w:tc>
          <w:tcPr>
            <w:tcW w:w="681" w:type="dxa"/>
            <w:vMerge/>
            <w:vAlign w:val="center"/>
          </w:tcPr>
          <w:p w14:paraId="712EEDF8" w14:textId="77777777" w:rsidR="000C6F46" w:rsidRDefault="000C6F46">
            <w:pPr>
              <w:spacing w:after="0"/>
              <w:jc w:val="center"/>
              <w:rPr>
                <w:rFonts w:eastAsiaTheme="minorEastAsia"/>
                <w:lang w:eastAsia="zh-CN"/>
              </w:rPr>
            </w:pPr>
          </w:p>
        </w:tc>
        <w:tc>
          <w:tcPr>
            <w:tcW w:w="1134" w:type="dxa"/>
            <w:vMerge/>
            <w:vAlign w:val="center"/>
          </w:tcPr>
          <w:p w14:paraId="306C25AA" w14:textId="77777777" w:rsidR="000C6F46" w:rsidRDefault="000C6F46">
            <w:pPr>
              <w:spacing w:after="0"/>
              <w:jc w:val="center"/>
              <w:rPr>
                <w:rFonts w:eastAsiaTheme="minorEastAsia"/>
                <w:lang w:eastAsia="zh-CN"/>
              </w:rPr>
            </w:pPr>
          </w:p>
        </w:tc>
        <w:tc>
          <w:tcPr>
            <w:tcW w:w="1984" w:type="dxa"/>
            <w:vMerge/>
            <w:vAlign w:val="center"/>
          </w:tcPr>
          <w:p w14:paraId="3FEDAF78" w14:textId="77777777" w:rsidR="000C6F46" w:rsidRDefault="000C6F46">
            <w:pPr>
              <w:spacing w:after="0"/>
              <w:jc w:val="center"/>
              <w:rPr>
                <w:rFonts w:eastAsiaTheme="minorEastAsia"/>
                <w:lang w:eastAsia="zh-CN"/>
              </w:rPr>
            </w:pPr>
          </w:p>
        </w:tc>
        <w:tc>
          <w:tcPr>
            <w:tcW w:w="1542" w:type="dxa"/>
            <w:vAlign w:val="center"/>
          </w:tcPr>
          <w:p w14:paraId="1C7157BA"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33F38D6"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.2896</w:t>
            </w:r>
          </w:p>
        </w:tc>
        <w:tc>
          <w:tcPr>
            <w:tcW w:w="1397" w:type="dxa"/>
            <w:vAlign w:val="center"/>
          </w:tcPr>
          <w:p w14:paraId="6B744168"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24.54%</w:t>
            </w:r>
          </w:p>
        </w:tc>
      </w:tr>
      <w:tr w:rsidR="000C6F46" w14:paraId="2D544FA4" w14:textId="77777777">
        <w:tc>
          <w:tcPr>
            <w:tcW w:w="1441" w:type="dxa"/>
            <w:vMerge/>
            <w:vAlign w:val="center"/>
          </w:tcPr>
          <w:p w14:paraId="61339F1B" w14:textId="77777777" w:rsidR="000C6F46" w:rsidRDefault="000C6F46">
            <w:pPr>
              <w:spacing w:after="0"/>
              <w:jc w:val="center"/>
              <w:rPr>
                <w:rFonts w:eastAsiaTheme="minorEastAsia"/>
                <w:lang w:eastAsia="zh-CN"/>
              </w:rPr>
            </w:pPr>
          </w:p>
        </w:tc>
        <w:tc>
          <w:tcPr>
            <w:tcW w:w="681" w:type="dxa"/>
            <w:vMerge/>
            <w:vAlign w:val="center"/>
          </w:tcPr>
          <w:p w14:paraId="146BBF81" w14:textId="77777777" w:rsidR="000C6F46" w:rsidRDefault="000C6F46">
            <w:pPr>
              <w:spacing w:after="0"/>
              <w:jc w:val="center"/>
              <w:rPr>
                <w:rFonts w:eastAsiaTheme="minorEastAsia"/>
                <w:lang w:eastAsia="zh-CN"/>
              </w:rPr>
            </w:pPr>
          </w:p>
        </w:tc>
        <w:tc>
          <w:tcPr>
            <w:tcW w:w="1134" w:type="dxa"/>
            <w:vMerge/>
            <w:vAlign w:val="center"/>
          </w:tcPr>
          <w:p w14:paraId="049E7289" w14:textId="77777777" w:rsidR="000C6F46" w:rsidRDefault="000C6F46">
            <w:pPr>
              <w:spacing w:after="0"/>
              <w:jc w:val="center"/>
              <w:rPr>
                <w:rFonts w:eastAsiaTheme="minorEastAsia"/>
                <w:lang w:eastAsia="zh-CN"/>
              </w:rPr>
            </w:pPr>
          </w:p>
        </w:tc>
        <w:tc>
          <w:tcPr>
            <w:tcW w:w="1984" w:type="dxa"/>
            <w:vMerge/>
            <w:vAlign w:val="center"/>
          </w:tcPr>
          <w:p w14:paraId="4D9CADDD" w14:textId="77777777" w:rsidR="000C6F46" w:rsidRDefault="000C6F46">
            <w:pPr>
              <w:spacing w:after="0"/>
              <w:jc w:val="center"/>
              <w:rPr>
                <w:rFonts w:eastAsiaTheme="minorEastAsia"/>
                <w:lang w:eastAsia="zh-CN"/>
              </w:rPr>
            </w:pPr>
          </w:p>
        </w:tc>
        <w:tc>
          <w:tcPr>
            <w:tcW w:w="1542" w:type="dxa"/>
            <w:vAlign w:val="center"/>
          </w:tcPr>
          <w:p w14:paraId="0EC6C4B0"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7A745FC3"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.2894</w:t>
            </w:r>
          </w:p>
        </w:tc>
        <w:tc>
          <w:tcPr>
            <w:tcW w:w="1397" w:type="dxa"/>
            <w:vAlign w:val="center"/>
          </w:tcPr>
          <w:p w14:paraId="5D8AB526"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133.32%</w:t>
            </w:r>
          </w:p>
        </w:tc>
      </w:tr>
      <w:tr w:rsidR="000C6F46" w14:paraId="55F6CB45" w14:textId="77777777">
        <w:tc>
          <w:tcPr>
            <w:tcW w:w="1441" w:type="dxa"/>
            <w:vMerge/>
            <w:vAlign w:val="center"/>
          </w:tcPr>
          <w:p w14:paraId="16802271" w14:textId="77777777" w:rsidR="000C6F46" w:rsidRDefault="000C6F46">
            <w:pPr>
              <w:spacing w:after="0"/>
              <w:jc w:val="center"/>
              <w:rPr>
                <w:rFonts w:eastAsiaTheme="minorEastAsia"/>
                <w:lang w:eastAsia="zh-CN"/>
              </w:rPr>
            </w:pPr>
          </w:p>
        </w:tc>
        <w:tc>
          <w:tcPr>
            <w:tcW w:w="681" w:type="dxa"/>
            <w:vMerge/>
            <w:vAlign w:val="center"/>
          </w:tcPr>
          <w:p w14:paraId="4CB6170D" w14:textId="77777777" w:rsidR="000C6F46" w:rsidRDefault="000C6F46">
            <w:pPr>
              <w:spacing w:after="0"/>
              <w:jc w:val="center"/>
              <w:rPr>
                <w:rFonts w:eastAsiaTheme="minorEastAsia"/>
                <w:lang w:eastAsia="zh-CN"/>
              </w:rPr>
            </w:pPr>
          </w:p>
        </w:tc>
        <w:tc>
          <w:tcPr>
            <w:tcW w:w="1134" w:type="dxa"/>
            <w:vMerge/>
            <w:vAlign w:val="center"/>
          </w:tcPr>
          <w:p w14:paraId="009F2AF0" w14:textId="77777777" w:rsidR="000C6F46" w:rsidRDefault="000C6F46">
            <w:pPr>
              <w:spacing w:after="0"/>
              <w:jc w:val="center"/>
              <w:rPr>
                <w:rFonts w:eastAsiaTheme="minorEastAsia"/>
                <w:lang w:eastAsia="zh-CN"/>
              </w:rPr>
            </w:pPr>
          </w:p>
        </w:tc>
        <w:tc>
          <w:tcPr>
            <w:tcW w:w="1984" w:type="dxa"/>
            <w:vMerge w:val="restart"/>
            <w:vAlign w:val="center"/>
          </w:tcPr>
          <w:p w14:paraId="753EEB29"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9D08A0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204BA61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.2955</w:t>
            </w:r>
          </w:p>
        </w:tc>
        <w:tc>
          <w:tcPr>
            <w:tcW w:w="1397" w:type="dxa"/>
            <w:vAlign w:val="center"/>
          </w:tcPr>
          <w:p w14:paraId="112F12F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3.93%</w:t>
            </w:r>
          </w:p>
        </w:tc>
      </w:tr>
      <w:tr w:rsidR="000C6F46" w14:paraId="3135DBE2" w14:textId="77777777">
        <w:tc>
          <w:tcPr>
            <w:tcW w:w="1441" w:type="dxa"/>
            <w:vMerge/>
            <w:vAlign w:val="center"/>
          </w:tcPr>
          <w:p w14:paraId="77E0EB7B" w14:textId="77777777" w:rsidR="000C6F46" w:rsidRDefault="000C6F46">
            <w:pPr>
              <w:spacing w:after="0"/>
              <w:jc w:val="center"/>
              <w:rPr>
                <w:rFonts w:eastAsiaTheme="minorEastAsia"/>
                <w:lang w:eastAsia="zh-CN"/>
              </w:rPr>
            </w:pPr>
          </w:p>
        </w:tc>
        <w:tc>
          <w:tcPr>
            <w:tcW w:w="681" w:type="dxa"/>
            <w:vMerge/>
            <w:vAlign w:val="center"/>
          </w:tcPr>
          <w:p w14:paraId="0AB6D096" w14:textId="77777777" w:rsidR="000C6F46" w:rsidRDefault="000C6F46">
            <w:pPr>
              <w:spacing w:after="0"/>
              <w:jc w:val="center"/>
              <w:rPr>
                <w:rFonts w:eastAsiaTheme="minorEastAsia"/>
                <w:lang w:eastAsia="zh-CN"/>
              </w:rPr>
            </w:pPr>
          </w:p>
        </w:tc>
        <w:tc>
          <w:tcPr>
            <w:tcW w:w="1134" w:type="dxa"/>
            <w:vMerge/>
            <w:vAlign w:val="center"/>
          </w:tcPr>
          <w:p w14:paraId="226CCA8F" w14:textId="77777777" w:rsidR="000C6F46" w:rsidRDefault="000C6F46">
            <w:pPr>
              <w:spacing w:after="0"/>
              <w:jc w:val="center"/>
              <w:rPr>
                <w:rFonts w:eastAsiaTheme="minorEastAsia"/>
                <w:lang w:eastAsia="zh-CN"/>
              </w:rPr>
            </w:pPr>
          </w:p>
        </w:tc>
        <w:tc>
          <w:tcPr>
            <w:tcW w:w="1984" w:type="dxa"/>
            <w:vMerge/>
            <w:vAlign w:val="center"/>
          </w:tcPr>
          <w:p w14:paraId="42A38F0A" w14:textId="77777777" w:rsidR="000C6F46" w:rsidRDefault="000C6F46">
            <w:pPr>
              <w:spacing w:after="0"/>
              <w:jc w:val="center"/>
              <w:rPr>
                <w:rFonts w:eastAsiaTheme="minorEastAsia"/>
                <w:lang w:eastAsia="zh-CN"/>
              </w:rPr>
            </w:pPr>
          </w:p>
        </w:tc>
        <w:tc>
          <w:tcPr>
            <w:tcW w:w="1542" w:type="dxa"/>
            <w:vAlign w:val="center"/>
          </w:tcPr>
          <w:p w14:paraId="17B34A3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433538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.3171</w:t>
            </w:r>
          </w:p>
        </w:tc>
        <w:tc>
          <w:tcPr>
            <w:tcW w:w="1397" w:type="dxa"/>
            <w:vAlign w:val="center"/>
          </w:tcPr>
          <w:p w14:paraId="501784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2.75%</w:t>
            </w:r>
          </w:p>
        </w:tc>
      </w:tr>
      <w:tr w:rsidR="000C6F46" w14:paraId="74BBB9B6" w14:textId="77777777">
        <w:tc>
          <w:tcPr>
            <w:tcW w:w="1441" w:type="dxa"/>
            <w:vMerge/>
            <w:vAlign w:val="center"/>
          </w:tcPr>
          <w:p w14:paraId="7A412F69" w14:textId="77777777" w:rsidR="000C6F46" w:rsidRDefault="000C6F46">
            <w:pPr>
              <w:spacing w:after="0"/>
              <w:jc w:val="center"/>
              <w:rPr>
                <w:rFonts w:eastAsiaTheme="minorEastAsia"/>
                <w:lang w:eastAsia="zh-CN"/>
              </w:rPr>
            </w:pPr>
          </w:p>
        </w:tc>
        <w:tc>
          <w:tcPr>
            <w:tcW w:w="681" w:type="dxa"/>
            <w:vMerge/>
            <w:vAlign w:val="center"/>
          </w:tcPr>
          <w:p w14:paraId="31C4C5D5" w14:textId="77777777" w:rsidR="000C6F46" w:rsidRDefault="000C6F46">
            <w:pPr>
              <w:spacing w:after="0"/>
              <w:jc w:val="center"/>
              <w:rPr>
                <w:rFonts w:eastAsiaTheme="minorEastAsia"/>
                <w:lang w:eastAsia="zh-CN"/>
              </w:rPr>
            </w:pPr>
          </w:p>
        </w:tc>
        <w:tc>
          <w:tcPr>
            <w:tcW w:w="1134" w:type="dxa"/>
            <w:vMerge/>
            <w:vAlign w:val="center"/>
          </w:tcPr>
          <w:p w14:paraId="64E64B6D" w14:textId="77777777" w:rsidR="000C6F46" w:rsidRDefault="000C6F46">
            <w:pPr>
              <w:spacing w:after="0"/>
              <w:jc w:val="center"/>
              <w:rPr>
                <w:rFonts w:eastAsiaTheme="minorEastAsia"/>
                <w:lang w:eastAsia="zh-CN"/>
              </w:rPr>
            </w:pPr>
          </w:p>
        </w:tc>
        <w:tc>
          <w:tcPr>
            <w:tcW w:w="1984" w:type="dxa"/>
            <w:vMerge/>
            <w:vAlign w:val="center"/>
          </w:tcPr>
          <w:p w14:paraId="71E886A3" w14:textId="77777777" w:rsidR="000C6F46" w:rsidRDefault="000C6F46">
            <w:pPr>
              <w:spacing w:after="0"/>
              <w:jc w:val="center"/>
              <w:rPr>
                <w:rFonts w:eastAsiaTheme="minorEastAsia"/>
                <w:lang w:eastAsia="zh-CN"/>
              </w:rPr>
            </w:pPr>
          </w:p>
        </w:tc>
        <w:tc>
          <w:tcPr>
            <w:tcW w:w="1542" w:type="dxa"/>
            <w:vAlign w:val="center"/>
          </w:tcPr>
          <w:p w14:paraId="0082069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7438D9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.3442</w:t>
            </w:r>
          </w:p>
        </w:tc>
        <w:tc>
          <w:tcPr>
            <w:tcW w:w="1397" w:type="dxa"/>
            <w:vAlign w:val="center"/>
          </w:tcPr>
          <w:p w14:paraId="159AF5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1.28%</w:t>
            </w:r>
          </w:p>
        </w:tc>
      </w:tr>
      <w:tr w:rsidR="000C6F46" w14:paraId="72D6BFAA" w14:textId="77777777">
        <w:tc>
          <w:tcPr>
            <w:tcW w:w="1441" w:type="dxa"/>
            <w:vMerge/>
            <w:vAlign w:val="center"/>
          </w:tcPr>
          <w:p w14:paraId="60D069D2" w14:textId="77777777" w:rsidR="000C6F46" w:rsidRDefault="000C6F46">
            <w:pPr>
              <w:spacing w:after="0"/>
              <w:jc w:val="center"/>
              <w:rPr>
                <w:rFonts w:eastAsiaTheme="minorEastAsia"/>
                <w:lang w:eastAsia="zh-CN"/>
              </w:rPr>
            </w:pPr>
          </w:p>
        </w:tc>
        <w:tc>
          <w:tcPr>
            <w:tcW w:w="681" w:type="dxa"/>
            <w:vMerge/>
            <w:vAlign w:val="center"/>
          </w:tcPr>
          <w:p w14:paraId="367898B2" w14:textId="77777777" w:rsidR="000C6F46" w:rsidRDefault="000C6F46">
            <w:pPr>
              <w:spacing w:after="0"/>
              <w:jc w:val="center"/>
              <w:rPr>
                <w:rFonts w:eastAsiaTheme="minorEastAsia"/>
                <w:lang w:eastAsia="zh-CN"/>
              </w:rPr>
            </w:pPr>
          </w:p>
        </w:tc>
        <w:tc>
          <w:tcPr>
            <w:tcW w:w="1134" w:type="dxa"/>
            <w:vMerge/>
            <w:vAlign w:val="center"/>
          </w:tcPr>
          <w:p w14:paraId="4B86C4B9" w14:textId="77777777" w:rsidR="000C6F46" w:rsidRDefault="000C6F46">
            <w:pPr>
              <w:spacing w:after="0"/>
              <w:jc w:val="center"/>
              <w:rPr>
                <w:rFonts w:eastAsiaTheme="minorEastAsia"/>
                <w:lang w:eastAsia="zh-CN"/>
              </w:rPr>
            </w:pPr>
          </w:p>
        </w:tc>
        <w:tc>
          <w:tcPr>
            <w:tcW w:w="1984" w:type="dxa"/>
            <w:vMerge/>
            <w:vAlign w:val="center"/>
          </w:tcPr>
          <w:p w14:paraId="0C35C1CE" w14:textId="77777777" w:rsidR="000C6F46" w:rsidRDefault="000C6F46">
            <w:pPr>
              <w:spacing w:after="0"/>
              <w:jc w:val="center"/>
              <w:rPr>
                <w:rFonts w:eastAsiaTheme="minorEastAsia"/>
                <w:lang w:eastAsia="zh-CN"/>
              </w:rPr>
            </w:pPr>
          </w:p>
        </w:tc>
        <w:tc>
          <w:tcPr>
            <w:tcW w:w="1542" w:type="dxa"/>
            <w:vAlign w:val="center"/>
          </w:tcPr>
          <w:p w14:paraId="0558B2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36B4BCF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.5596</w:t>
            </w:r>
          </w:p>
        </w:tc>
        <w:tc>
          <w:tcPr>
            <w:tcW w:w="1397" w:type="dxa"/>
            <w:vAlign w:val="center"/>
          </w:tcPr>
          <w:p w14:paraId="4EC190A4" w14:textId="77777777" w:rsidR="000C6F46" w:rsidRDefault="007F4540">
            <w:pPr>
              <w:spacing w:after="0"/>
              <w:jc w:val="center"/>
              <w:rPr>
                <w:rFonts w:eastAsiaTheme="minorEastAsia"/>
                <w:lang w:eastAsia="zh-CN"/>
              </w:rPr>
            </w:pPr>
            <w:r>
              <w:rPr>
                <w:rFonts w:eastAsiaTheme="minorEastAsia" w:hint="eastAsia"/>
                <w:lang w:eastAsia="zh-CN"/>
              </w:rPr>
              <w:t>6</w:t>
            </w:r>
            <w:r>
              <w:rPr>
                <w:rFonts w:eastAsiaTheme="minorEastAsia"/>
                <w:lang w:eastAsia="zh-CN"/>
              </w:rPr>
              <w:t>9.56%</w:t>
            </w:r>
          </w:p>
        </w:tc>
      </w:tr>
      <w:tr w:rsidR="000C6F46" w14:paraId="01001ACE" w14:textId="77777777">
        <w:tc>
          <w:tcPr>
            <w:tcW w:w="1441" w:type="dxa"/>
            <w:vMerge/>
            <w:vAlign w:val="center"/>
          </w:tcPr>
          <w:p w14:paraId="3383BFAA" w14:textId="77777777" w:rsidR="000C6F46" w:rsidRDefault="000C6F46">
            <w:pPr>
              <w:spacing w:after="0"/>
              <w:jc w:val="center"/>
              <w:rPr>
                <w:rFonts w:eastAsiaTheme="minorEastAsia"/>
                <w:lang w:eastAsia="zh-CN"/>
              </w:rPr>
            </w:pPr>
          </w:p>
        </w:tc>
        <w:tc>
          <w:tcPr>
            <w:tcW w:w="681" w:type="dxa"/>
            <w:vMerge/>
            <w:vAlign w:val="center"/>
          </w:tcPr>
          <w:p w14:paraId="605CAD9B" w14:textId="77777777" w:rsidR="000C6F46" w:rsidRDefault="000C6F46">
            <w:pPr>
              <w:spacing w:after="0"/>
              <w:jc w:val="center"/>
              <w:rPr>
                <w:rFonts w:eastAsiaTheme="minorEastAsia"/>
                <w:lang w:eastAsia="zh-CN"/>
              </w:rPr>
            </w:pPr>
          </w:p>
        </w:tc>
        <w:tc>
          <w:tcPr>
            <w:tcW w:w="1134" w:type="dxa"/>
            <w:vMerge/>
            <w:vAlign w:val="center"/>
          </w:tcPr>
          <w:p w14:paraId="5E7CECC5" w14:textId="77777777" w:rsidR="000C6F46" w:rsidRDefault="000C6F46">
            <w:pPr>
              <w:spacing w:after="0"/>
              <w:jc w:val="center"/>
              <w:rPr>
                <w:rFonts w:eastAsiaTheme="minorEastAsia"/>
                <w:lang w:eastAsia="zh-CN"/>
              </w:rPr>
            </w:pPr>
          </w:p>
        </w:tc>
        <w:tc>
          <w:tcPr>
            <w:tcW w:w="1984" w:type="dxa"/>
            <w:vMerge/>
            <w:vAlign w:val="center"/>
          </w:tcPr>
          <w:p w14:paraId="79943D1F" w14:textId="77777777" w:rsidR="000C6F46" w:rsidRDefault="000C6F46">
            <w:pPr>
              <w:spacing w:after="0"/>
              <w:jc w:val="center"/>
              <w:rPr>
                <w:rFonts w:eastAsiaTheme="minorEastAsia"/>
                <w:lang w:eastAsia="zh-CN"/>
              </w:rPr>
            </w:pPr>
          </w:p>
        </w:tc>
        <w:tc>
          <w:tcPr>
            <w:tcW w:w="1542" w:type="dxa"/>
            <w:vAlign w:val="center"/>
          </w:tcPr>
          <w:p w14:paraId="46F9BC4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75B7FC5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.8291</w:t>
            </w:r>
          </w:p>
        </w:tc>
        <w:tc>
          <w:tcPr>
            <w:tcW w:w="1397" w:type="dxa"/>
            <w:vAlign w:val="center"/>
          </w:tcPr>
          <w:p w14:paraId="2E57FFE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4.90%</w:t>
            </w:r>
          </w:p>
        </w:tc>
      </w:tr>
      <w:tr w:rsidR="000C6F46" w14:paraId="08126D8D" w14:textId="77777777">
        <w:tc>
          <w:tcPr>
            <w:tcW w:w="1441" w:type="dxa"/>
            <w:vMerge/>
            <w:vAlign w:val="center"/>
          </w:tcPr>
          <w:p w14:paraId="7C110FEC" w14:textId="77777777" w:rsidR="000C6F46" w:rsidRDefault="000C6F46">
            <w:pPr>
              <w:spacing w:after="0"/>
              <w:jc w:val="center"/>
              <w:rPr>
                <w:rFonts w:eastAsiaTheme="minorEastAsia"/>
                <w:lang w:eastAsia="zh-CN"/>
              </w:rPr>
            </w:pPr>
          </w:p>
        </w:tc>
        <w:tc>
          <w:tcPr>
            <w:tcW w:w="681" w:type="dxa"/>
            <w:vMerge/>
            <w:vAlign w:val="center"/>
          </w:tcPr>
          <w:p w14:paraId="359CCEB1" w14:textId="77777777" w:rsidR="000C6F46" w:rsidRDefault="000C6F46">
            <w:pPr>
              <w:spacing w:after="0"/>
              <w:jc w:val="center"/>
              <w:rPr>
                <w:rFonts w:eastAsiaTheme="minorEastAsia"/>
                <w:lang w:eastAsia="zh-CN"/>
              </w:rPr>
            </w:pPr>
          </w:p>
        </w:tc>
        <w:tc>
          <w:tcPr>
            <w:tcW w:w="1134" w:type="dxa"/>
            <w:vMerge/>
            <w:vAlign w:val="center"/>
          </w:tcPr>
          <w:p w14:paraId="5BB2285A" w14:textId="77777777" w:rsidR="000C6F46" w:rsidRDefault="000C6F46">
            <w:pPr>
              <w:spacing w:after="0"/>
              <w:jc w:val="center"/>
              <w:rPr>
                <w:rFonts w:eastAsiaTheme="minorEastAsia"/>
                <w:lang w:eastAsia="zh-CN"/>
              </w:rPr>
            </w:pPr>
          </w:p>
        </w:tc>
        <w:tc>
          <w:tcPr>
            <w:tcW w:w="1984" w:type="dxa"/>
            <w:vMerge/>
            <w:vAlign w:val="center"/>
          </w:tcPr>
          <w:p w14:paraId="5CC2EC8B" w14:textId="77777777" w:rsidR="000C6F46" w:rsidRDefault="000C6F46">
            <w:pPr>
              <w:spacing w:after="0"/>
              <w:jc w:val="center"/>
              <w:rPr>
                <w:rFonts w:eastAsiaTheme="minorEastAsia"/>
                <w:lang w:eastAsia="zh-CN"/>
              </w:rPr>
            </w:pPr>
          </w:p>
        </w:tc>
        <w:tc>
          <w:tcPr>
            <w:tcW w:w="1542" w:type="dxa"/>
            <w:vAlign w:val="center"/>
          </w:tcPr>
          <w:p w14:paraId="3CF98742"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BC6C4F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.3682</w:t>
            </w:r>
          </w:p>
        </w:tc>
        <w:tc>
          <w:tcPr>
            <w:tcW w:w="1397" w:type="dxa"/>
            <w:vAlign w:val="center"/>
          </w:tcPr>
          <w:p w14:paraId="2380323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5.58%</w:t>
            </w:r>
          </w:p>
        </w:tc>
      </w:tr>
      <w:tr w:rsidR="000C6F46" w14:paraId="63EDBA22" w14:textId="77777777">
        <w:tc>
          <w:tcPr>
            <w:tcW w:w="1441" w:type="dxa"/>
            <w:vMerge/>
            <w:vAlign w:val="center"/>
          </w:tcPr>
          <w:p w14:paraId="46017557" w14:textId="77777777" w:rsidR="000C6F46" w:rsidRDefault="000C6F46">
            <w:pPr>
              <w:spacing w:after="0"/>
              <w:jc w:val="center"/>
              <w:rPr>
                <w:rFonts w:eastAsiaTheme="minorEastAsia"/>
                <w:lang w:eastAsia="zh-CN"/>
              </w:rPr>
            </w:pPr>
          </w:p>
        </w:tc>
        <w:tc>
          <w:tcPr>
            <w:tcW w:w="681" w:type="dxa"/>
            <w:vMerge/>
            <w:vAlign w:val="center"/>
          </w:tcPr>
          <w:p w14:paraId="40FF7082" w14:textId="77777777" w:rsidR="000C6F46" w:rsidRDefault="000C6F46">
            <w:pPr>
              <w:spacing w:after="0"/>
              <w:jc w:val="center"/>
              <w:rPr>
                <w:rFonts w:eastAsiaTheme="minorEastAsia"/>
                <w:lang w:eastAsia="zh-CN"/>
              </w:rPr>
            </w:pPr>
          </w:p>
        </w:tc>
        <w:tc>
          <w:tcPr>
            <w:tcW w:w="1134" w:type="dxa"/>
            <w:vMerge/>
            <w:vAlign w:val="center"/>
          </w:tcPr>
          <w:p w14:paraId="228C0644" w14:textId="77777777" w:rsidR="000C6F46" w:rsidRDefault="000C6F46">
            <w:pPr>
              <w:spacing w:after="0"/>
              <w:jc w:val="center"/>
              <w:rPr>
                <w:rFonts w:eastAsiaTheme="minorEastAsia"/>
                <w:lang w:eastAsia="zh-CN"/>
              </w:rPr>
            </w:pPr>
          </w:p>
        </w:tc>
        <w:tc>
          <w:tcPr>
            <w:tcW w:w="1984" w:type="dxa"/>
            <w:vMerge/>
            <w:vAlign w:val="center"/>
          </w:tcPr>
          <w:p w14:paraId="70D92CC7" w14:textId="77777777" w:rsidR="000C6F46" w:rsidRDefault="000C6F46">
            <w:pPr>
              <w:spacing w:after="0"/>
              <w:jc w:val="center"/>
              <w:rPr>
                <w:rFonts w:eastAsiaTheme="minorEastAsia"/>
                <w:lang w:eastAsia="zh-CN"/>
              </w:rPr>
            </w:pPr>
          </w:p>
        </w:tc>
        <w:tc>
          <w:tcPr>
            <w:tcW w:w="1542" w:type="dxa"/>
            <w:vAlign w:val="center"/>
          </w:tcPr>
          <w:p w14:paraId="5697B279" w14:textId="77777777" w:rsidR="000C6F46" w:rsidRDefault="007F4540">
            <w:pPr>
              <w:spacing w:after="0"/>
              <w:jc w:val="center"/>
              <w:rPr>
                <w:rFonts w:eastAsiaTheme="minorEastAsia"/>
                <w:lang w:eastAsia="zh-CN"/>
              </w:rPr>
            </w:pPr>
            <w:r>
              <w:rPr>
                <w:rFonts w:eastAsiaTheme="minorEastAsia" w:hint="eastAsia"/>
                <w:lang w:eastAsia="zh-CN"/>
              </w:rPr>
              <w:t>4</w:t>
            </w:r>
          </w:p>
        </w:tc>
        <w:tc>
          <w:tcPr>
            <w:tcW w:w="1452" w:type="dxa"/>
            <w:vAlign w:val="center"/>
          </w:tcPr>
          <w:p w14:paraId="14A6A041"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.4462</w:t>
            </w:r>
          </w:p>
        </w:tc>
        <w:tc>
          <w:tcPr>
            <w:tcW w:w="1397" w:type="dxa"/>
            <w:vAlign w:val="center"/>
          </w:tcPr>
          <w:p w14:paraId="575E9E5A"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33.06%</w:t>
            </w:r>
          </w:p>
        </w:tc>
      </w:tr>
      <w:tr w:rsidR="000C6F46" w14:paraId="77F28541" w14:textId="77777777">
        <w:tc>
          <w:tcPr>
            <w:tcW w:w="1441" w:type="dxa"/>
            <w:vMerge/>
            <w:vAlign w:val="center"/>
          </w:tcPr>
          <w:p w14:paraId="320AA995" w14:textId="77777777" w:rsidR="000C6F46" w:rsidRDefault="000C6F46">
            <w:pPr>
              <w:spacing w:after="0"/>
              <w:jc w:val="center"/>
              <w:rPr>
                <w:rFonts w:eastAsiaTheme="minorEastAsia"/>
                <w:lang w:eastAsia="zh-CN"/>
              </w:rPr>
            </w:pPr>
          </w:p>
        </w:tc>
        <w:tc>
          <w:tcPr>
            <w:tcW w:w="681" w:type="dxa"/>
            <w:vMerge w:val="restart"/>
            <w:vAlign w:val="center"/>
          </w:tcPr>
          <w:p w14:paraId="5E187CF0"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134" w:type="dxa"/>
            <w:vMerge/>
            <w:vAlign w:val="center"/>
          </w:tcPr>
          <w:p w14:paraId="6C7DEBC9" w14:textId="77777777" w:rsidR="000C6F46" w:rsidRDefault="000C6F46">
            <w:pPr>
              <w:spacing w:after="0"/>
              <w:jc w:val="center"/>
              <w:rPr>
                <w:rFonts w:eastAsiaTheme="minorEastAsia"/>
                <w:lang w:eastAsia="zh-CN"/>
              </w:rPr>
            </w:pPr>
          </w:p>
        </w:tc>
        <w:tc>
          <w:tcPr>
            <w:tcW w:w="1984" w:type="dxa"/>
            <w:shd w:val="clear" w:color="auto" w:fill="92D050"/>
            <w:vAlign w:val="center"/>
          </w:tcPr>
          <w:p w14:paraId="35CB6DB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583DBEE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53D19C8D"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.8346</w:t>
            </w:r>
          </w:p>
        </w:tc>
        <w:tc>
          <w:tcPr>
            <w:tcW w:w="1397" w:type="dxa"/>
            <w:shd w:val="clear" w:color="auto" w:fill="92D050"/>
            <w:vAlign w:val="center"/>
          </w:tcPr>
          <w:p w14:paraId="2B6FB7F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BA3AB16" w14:textId="77777777">
        <w:tc>
          <w:tcPr>
            <w:tcW w:w="1441" w:type="dxa"/>
            <w:vMerge/>
            <w:vAlign w:val="center"/>
          </w:tcPr>
          <w:p w14:paraId="2DEF03BA" w14:textId="77777777" w:rsidR="000C6F46" w:rsidRDefault="000C6F46">
            <w:pPr>
              <w:spacing w:after="0"/>
              <w:jc w:val="center"/>
              <w:rPr>
                <w:rFonts w:eastAsiaTheme="minorEastAsia"/>
                <w:lang w:eastAsia="zh-CN"/>
              </w:rPr>
            </w:pPr>
          </w:p>
        </w:tc>
        <w:tc>
          <w:tcPr>
            <w:tcW w:w="681" w:type="dxa"/>
            <w:vMerge/>
            <w:vAlign w:val="center"/>
          </w:tcPr>
          <w:p w14:paraId="456ECCD0" w14:textId="77777777" w:rsidR="000C6F46" w:rsidRDefault="000C6F46">
            <w:pPr>
              <w:spacing w:after="0"/>
              <w:jc w:val="center"/>
              <w:rPr>
                <w:rFonts w:eastAsiaTheme="minorEastAsia"/>
                <w:lang w:eastAsia="zh-CN"/>
              </w:rPr>
            </w:pPr>
          </w:p>
        </w:tc>
        <w:tc>
          <w:tcPr>
            <w:tcW w:w="1134" w:type="dxa"/>
            <w:vMerge/>
            <w:vAlign w:val="center"/>
          </w:tcPr>
          <w:p w14:paraId="46B42406" w14:textId="77777777" w:rsidR="000C6F46" w:rsidRDefault="000C6F46">
            <w:pPr>
              <w:spacing w:after="0"/>
              <w:jc w:val="center"/>
              <w:rPr>
                <w:rFonts w:eastAsiaTheme="minorEastAsia"/>
                <w:lang w:eastAsia="zh-CN"/>
              </w:rPr>
            </w:pPr>
          </w:p>
        </w:tc>
        <w:tc>
          <w:tcPr>
            <w:tcW w:w="1984" w:type="dxa"/>
            <w:vMerge w:val="restart"/>
            <w:vAlign w:val="center"/>
          </w:tcPr>
          <w:p w14:paraId="07D6D99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654BEB"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11E51B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.2882</w:t>
            </w:r>
          </w:p>
        </w:tc>
        <w:tc>
          <w:tcPr>
            <w:tcW w:w="1397" w:type="dxa"/>
            <w:vAlign w:val="center"/>
          </w:tcPr>
          <w:p w14:paraId="433176B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4.29%</w:t>
            </w:r>
          </w:p>
        </w:tc>
      </w:tr>
      <w:tr w:rsidR="000C6F46" w14:paraId="2248671C" w14:textId="77777777">
        <w:tc>
          <w:tcPr>
            <w:tcW w:w="1441" w:type="dxa"/>
            <w:vMerge/>
            <w:vAlign w:val="center"/>
          </w:tcPr>
          <w:p w14:paraId="30E740B6" w14:textId="77777777" w:rsidR="000C6F46" w:rsidRDefault="000C6F46">
            <w:pPr>
              <w:spacing w:after="0"/>
              <w:jc w:val="center"/>
              <w:rPr>
                <w:rFonts w:eastAsiaTheme="minorEastAsia"/>
                <w:lang w:eastAsia="zh-CN"/>
              </w:rPr>
            </w:pPr>
          </w:p>
        </w:tc>
        <w:tc>
          <w:tcPr>
            <w:tcW w:w="681" w:type="dxa"/>
            <w:vMerge/>
            <w:vAlign w:val="center"/>
          </w:tcPr>
          <w:p w14:paraId="32AA582A" w14:textId="77777777" w:rsidR="000C6F46" w:rsidRDefault="000C6F46">
            <w:pPr>
              <w:spacing w:after="0"/>
              <w:jc w:val="center"/>
              <w:rPr>
                <w:rFonts w:eastAsiaTheme="minorEastAsia"/>
                <w:lang w:eastAsia="zh-CN"/>
              </w:rPr>
            </w:pPr>
          </w:p>
        </w:tc>
        <w:tc>
          <w:tcPr>
            <w:tcW w:w="1134" w:type="dxa"/>
            <w:vMerge/>
            <w:vAlign w:val="center"/>
          </w:tcPr>
          <w:p w14:paraId="4C051920" w14:textId="77777777" w:rsidR="000C6F46" w:rsidRDefault="000C6F46">
            <w:pPr>
              <w:spacing w:after="0"/>
              <w:jc w:val="center"/>
              <w:rPr>
                <w:rFonts w:eastAsiaTheme="minorEastAsia"/>
                <w:lang w:eastAsia="zh-CN"/>
              </w:rPr>
            </w:pPr>
          </w:p>
        </w:tc>
        <w:tc>
          <w:tcPr>
            <w:tcW w:w="1984" w:type="dxa"/>
            <w:vMerge/>
            <w:vAlign w:val="center"/>
          </w:tcPr>
          <w:p w14:paraId="7AA1C09B" w14:textId="77777777" w:rsidR="000C6F46" w:rsidRDefault="000C6F46">
            <w:pPr>
              <w:spacing w:after="0"/>
              <w:jc w:val="center"/>
              <w:rPr>
                <w:rFonts w:eastAsiaTheme="minorEastAsia"/>
                <w:lang w:eastAsia="zh-CN"/>
              </w:rPr>
            </w:pPr>
          </w:p>
        </w:tc>
        <w:tc>
          <w:tcPr>
            <w:tcW w:w="1542" w:type="dxa"/>
            <w:vAlign w:val="center"/>
          </w:tcPr>
          <w:p w14:paraId="2A66EE4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49D0BA5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.3283</w:t>
            </w:r>
          </w:p>
        </w:tc>
        <w:tc>
          <w:tcPr>
            <w:tcW w:w="1397" w:type="dxa"/>
            <w:vAlign w:val="center"/>
          </w:tcPr>
          <w:p w14:paraId="6789888D"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2.11%</w:t>
            </w:r>
          </w:p>
        </w:tc>
      </w:tr>
      <w:tr w:rsidR="000C6F46" w14:paraId="1551EA72" w14:textId="77777777">
        <w:tc>
          <w:tcPr>
            <w:tcW w:w="1441" w:type="dxa"/>
            <w:vMerge/>
            <w:vAlign w:val="center"/>
          </w:tcPr>
          <w:p w14:paraId="4EA86780" w14:textId="77777777" w:rsidR="000C6F46" w:rsidRDefault="000C6F46">
            <w:pPr>
              <w:spacing w:after="0"/>
              <w:jc w:val="center"/>
              <w:rPr>
                <w:rFonts w:eastAsiaTheme="minorEastAsia"/>
                <w:lang w:eastAsia="zh-CN"/>
              </w:rPr>
            </w:pPr>
          </w:p>
        </w:tc>
        <w:tc>
          <w:tcPr>
            <w:tcW w:w="681" w:type="dxa"/>
            <w:vMerge/>
            <w:vAlign w:val="center"/>
          </w:tcPr>
          <w:p w14:paraId="2D977A89" w14:textId="77777777" w:rsidR="000C6F46" w:rsidRDefault="000C6F46">
            <w:pPr>
              <w:spacing w:after="0"/>
              <w:jc w:val="center"/>
              <w:rPr>
                <w:rFonts w:eastAsiaTheme="minorEastAsia"/>
                <w:lang w:eastAsia="zh-CN"/>
              </w:rPr>
            </w:pPr>
          </w:p>
        </w:tc>
        <w:tc>
          <w:tcPr>
            <w:tcW w:w="1134" w:type="dxa"/>
            <w:vMerge/>
            <w:vAlign w:val="center"/>
          </w:tcPr>
          <w:p w14:paraId="274495DD" w14:textId="77777777" w:rsidR="000C6F46" w:rsidRDefault="000C6F46">
            <w:pPr>
              <w:spacing w:after="0"/>
              <w:jc w:val="center"/>
              <w:rPr>
                <w:rFonts w:eastAsiaTheme="minorEastAsia"/>
                <w:lang w:eastAsia="zh-CN"/>
              </w:rPr>
            </w:pPr>
          </w:p>
        </w:tc>
        <w:tc>
          <w:tcPr>
            <w:tcW w:w="1984" w:type="dxa"/>
            <w:vMerge/>
            <w:vAlign w:val="center"/>
          </w:tcPr>
          <w:p w14:paraId="0D360CB1" w14:textId="77777777" w:rsidR="000C6F46" w:rsidRDefault="000C6F46">
            <w:pPr>
              <w:spacing w:after="0"/>
              <w:jc w:val="center"/>
              <w:rPr>
                <w:rFonts w:eastAsiaTheme="minorEastAsia"/>
                <w:lang w:eastAsia="zh-CN"/>
              </w:rPr>
            </w:pPr>
          </w:p>
        </w:tc>
        <w:tc>
          <w:tcPr>
            <w:tcW w:w="1542" w:type="dxa"/>
            <w:vAlign w:val="center"/>
          </w:tcPr>
          <w:p w14:paraId="6D9187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3123D2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.3784</w:t>
            </w:r>
          </w:p>
        </w:tc>
        <w:tc>
          <w:tcPr>
            <w:tcW w:w="1397" w:type="dxa"/>
            <w:vAlign w:val="center"/>
          </w:tcPr>
          <w:p w14:paraId="6DC0B7A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9.38%</w:t>
            </w:r>
          </w:p>
        </w:tc>
      </w:tr>
      <w:tr w:rsidR="000C6F46" w14:paraId="0865C6DC" w14:textId="77777777">
        <w:tc>
          <w:tcPr>
            <w:tcW w:w="1441" w:type="dxa"/>
            <w:vMerge/>
            <w:vAlign w:val="center"/>
          </w:tcPr>
          <w:p w14:paraId="029BD622" w14:textId="77777777" w:rsidR="000C6F46" w:rsidRDefault="000C6F46">
            <w:pPr>
              <w:spacing w:after="0"/>
              <w:jc w:val="center"/>
              <w:rPr>
                <w:rFonts w:eastAsiaTheme="minorEastAsia"/>
                <w:lang w:eastAsia="zh-CN"/>
              </w:rPr>
            </w:pPr>
          </w:p>
        </w:tc>
        <w:tc>
          <w:tcPr>
            <w:tcW w:w="681" w:type="dxa"/>
            <w:vMerge/>
            <w:vAlign w:val="center"/>
          </w:tcPr>
          <w:p w14:paraId="2F728B1A" w14:textId="77777777" w:rsidR="000C6F46" w:rsidRDefault="000C6F46">
            <w:pPr>
              <w:spacing w:after="0"/>
              <w:jc w:val="center"/>
              <w:rPr>
                <w:rFonts w:eastAsiaTheme="minorEastAsia"/>
                <w:lang w:eastAsia="zh-CN"/>
              </w:rPr>
            </w:pPr>
          </w:p>
        </w:tc>
        <w:tc>
          <w:tcPr>
            <w:tcW w:w="1134" w:type="dxa"/>
            <w:vMerge/>
            <w:vAlign w:val="center"/>
          </w:tcPr>
          <w:p w14:paraId="584F397D" w14:textId="77777777" w:rsidR="000C6F46" w:rsidRDefault="000C6F46">
            <w:pPr>
              <w:spacing w:after="0"/>
              <w:jc w:val="center"/>
              <w:rPr>
                <w:rFonts w:eastAsiaTheme="minorEastAsia"/>
                <w:lang w:eastAsia="zh-CN"/>
              </w:rPr>
            </w:pPr>
          </w:p>
        </w:tc>
        <w:tc>
          <w:tcPr>
            <w:tcW w:w="1984" w:type="dxa"/>
            <w:vMerge/>
            <w:vAlign w:val="center"/>
          </w:tcPr>
          <w:p w14:paraId="725D6778" w14:textId="77777777" w:rsidR="000C6F46" w:rsidRDefault="000C6F46">
            <w:pPr>
              <w:spacing w:after="0"/>
              <w:jc w:val="center"/>
              <w:rPr>
                <w:rFonts w:eastAsiaTheme="minorEastAsia"/>
                <w:lang w:eastAsia="zh-CN"/>
              </w:rPr>
            </w:pPr>
          </w:p>
        </w:tc>
        <w:tc>
          <w:tcPr>
            <w:tcW w:w="1542" w:type="dxa"/>
            <w:vAlign w:val="center"/>
          </w:tcPr>
          <w:p w14:paraId="045758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5EA6A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.7782</w:t>
            </w:r>
          </w:p>
        </w:tc>
        <w:tc>
          <w:tcPr>
            <w:tcW w:w="1397" w:type="dxa"/>
            <w:vAlign w:val="center"/>
          </w:tcPr>
          <w:p w14:paraId="2D03DDEE"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7.58%</w:t>
            </w:r>
          </w:p>
        </w:tc>
      </w:tr>
      <w:tr w:rsidR="000C6F46" w14:paraId="1ED9A73D" w14:textId="77777777">
        <w:tc>
          <w:tcPr>
            <w:tcW w:w="1441" w:type="dxa"/>
            <w:vMerge/>
            <w:vAlign w:val="center"/>
          </w:tcPr>
          <w:p w14:paraId="438A9FC4" w14:textId="77777777" w:rsidR="000C6F46" w:rsidRDefault="000C6F46">
            <w:pPr>
              <w:spacing w:after="0"/>
              <w:jc w:val="center"/>
              <w:rPr>
                <w:rFonts w:eastAsiaTheme="minorEastAsia"/>
                <w:lang w:eastAsia="zh-CN"/>
              </w:rPr>
            </w:pPr>
          </w:p>
        </w:tc>
        <w:tc>
          <w:tcPr>
            <w:tcW w:w="681" w:type="dxa"/>
            <w:vMerge/>
            <w:vAlign w:val="center"/>
          </w:tcPr>
          <w:p w14:paraId="382004BC" w14:textId="77777777" w:rsidR="000C6F46" w:rsidRDefault="000C6F46">
            <w:pPr>
              <w:spacing w:after="0"/>
              <w:jc w:val="center"/>
              <w:rPr>
                <w:rFonts w:eastAsiaTheme="minorEastAsia"/>
                <w:lang w:eastAsia="zh-CN"/>
              </w:rPr>
            </w:pPr>
          </w:p>
        </w:tc>
        <w:tc>
          <w:tcPr>
            <w:tcW w:w="1134" w:type="dxa"/>
            <w:vMerge/>
            <w:vAlign w:val="center"/>
          </w:tcPr>
          <w:p w14:paraId="3F6274AB" w14:textId="77777777" w:rsidR="000C6F46" w:rsidRDefault="000C6F46">
            <w:pPr>
              <w:spacing w:after="0"/>
              <w:jc w:val="center"/>
              <w:rPr>
                <w:rFonts w:eastAsiaTheme="minorEastAsia"/>
                <w:lang w:eastAsia="zh-CN"/>
              </w:rPr>
            </w:pPr>
          </w:p>
        </w:tc>
        <w:tc>
          <w:tcPr>
            <w:tcW w:w="1984" w:type="dxa"/>
            <w:vMerge/>
            <w:vAlign w:val="center"/>
          </w:tcPr>
          <w:p w14:paraId="3F228BD4" w14:textId="77777777" w:rsidR="000C6F46" w:rsidRDefault="000C6F46">
            <w:pPr>
              <w:spacing w:after="0"/>
              <w:jc w:val="center"/>
              <w:rPr>
                <w:rFonts w:eastAsiaTheme="minorEastAsia"/>
                <w:lang w:eastAsia="zh-CN"/>
              </w:rPr>
            </w:pPr>
          </w:p>
        </w:tc>
        <w:tc>
          <w:tcPr>
            <w:tcW w:w="1542" w:type="dxa"/>
            <w:vAlign w:val="center"/>
          </w:tcPr>
          <w:p w14:paraId="2B5B175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609B177B"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.2782</w:t>
            </w:r>
          </w:p>
        </w:tc>
        <w:tc>
          <w:tcPr>
            <w:tcW w:w="1397" w:type="dxa"/>
            <w:vAlign w:val="center"/>
          </w:tcPr>
          <w:p w14:paraId="38E0B056"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0.33%</w:t>
            </w:r>
          </w:p>
        </w:tc>
      </w:tr>
      <w:tr w:rsidR="000C6F46" w14:paraId="49F95267" w14:textId="77777777">
        <w:tc>
          <w:tcPr>
            <w:tcW w:w="1441" w:type="dxa"/>
            <w:vMerge/>
            <w:vAlign w:val="center"/>
          </w:tcPr>
          <w:p w14:paraId="1EF19A64" w14:textId="77777777" w:rsidR="000C6F46" w:rsidRDefault="000C6F46">
            <w:pPr>
              <w:spacing w:after="0"/>
              <w:jc w:val="center"/>
              <w:rPr>
                <w:rFonts w:eastAsiaTheme="minorEastAsia"/>
                <w:lang w:eastAsia="zh-CN"/>
              </w:rPr>
            </w:pPr>
          </w:p>
        </w:tc>
        <w:tc>
          <w:tcPr>
            <w:tcW w:w="681" w:type="dxa"/>
            <w:vMerge/>
            <w:vAlign w:val="center"/>
          </w:tcPr>
          <w:p w14:paraId="35BCAFE4" w14:textId="77777777" w:rsidR="000C6F46" w:rsidRDefault="000C6F46">
            <w:pPr>
              <w:spacing w:after="0"/>
              <w:jc w:val="center"/>
              <w:rPr>
                <w:rFonts w:eastAsiaTheme="minorEastAsia"/>
                <w:lang w:eastAsia="zh-CN"/>
              </w:rPr>
            </w:pPr>
          </w:p>
        </w:tc>
        <w:tc>
          <w:tcPr>
            <w:tcW w:w="1134" w:type="dxa"/>
            <w:vMerge/>
            <w:vAlign w:val="center"/>
          </w:tcPr>
          <w:p w14:paraId="22B49532" w14:textId="77777777" w:rsidR="000C6F46" w:rsidRDefault="000C6F46">
            <w:pPr>
              <w:spacing w:after="0"/>
              <w:jc w:val="center"/>
              <w:rPr>
                <w:rFonts w:eastAsiaTheme="minorEastAsia"/>
                <w:lang w:eastAsia="zh-CN"/>
              </w:rPr>
            </w:pPr>
          </w:p>
        </w:tc>
        <w:tc>
          <w:tcPr>
            <w:tcW w:w="1984" w:type="dxa"/>
            <w:vMerge/>
            <w:vAlign w:val="center"/>
          </w:tcPr>
          <w:p w14:paraId="04CC7111" w14:textId="77777777" w:rsidR="000C6F46" w:rsidRDefault="000C6F46">
            <w:pPr>
              <w:spacing w:after="0"/>
              <w:jc w:val="center"/>
              <w:rPr>
                <w:rFonts w:eastAsiaTheme="minorEastAsia"/>
                <w:lang w:eastAsia="zh-CN"/>
              </w:rPr>
            </w:pPr>
          </w:p>
        </w:tc>
        <w:tc>
          <w:tcPr>
            <w:tcW w:w="1542" w:type="dxa"/>
            <w:vAlign w:val="center"/>
          </w:tcPr>
          <w:p w14:paraId="321A3ABF"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34C73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.2782</w:t>
            </w:r>
          </w:p>
        </w:tc>
        <w:tc>
          <w:tcPr>
            <w:tcW w:w="1397" w:type="dxa"/>
            <w:vAlign w:val="center"/>
          </w:tcPr>
          <w:p w14:paraId="16EE2B21"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24.18%</w:t>
            </w:r>
          </w:p>
        </w:tc>
      </w:tr>
      <w:tr w:rsidR="000C6F46" w14:paraId="01C49C25" w14:textId="77777777">
        <w:tc>
          <w:tcPr>
            <w:tcW w:w="1441" w:type="dxa"/>
            <w:vMerge/>
            <w:vAlign w:val="center"/>
          </w:tcPr>
          <w:p w14:paraId="7CDB02D8" w14:textId="77777777" w:rsidR="000C6F46" w:rsidRDefault="000C6F46">
            <w:pPr>
              <w:spacing w:after="0"/>
              <w:jc w:val="center"/>
              <w:rPr>
                <w:rFonts w:eastAsiaTheme="minorEastAsia"/>
                <w:lang w:eastAsia="zh-CN"/>
              </w:rPr>
            </w:pPr>
          </w:p>
        </w:tc>
        <w:tc>
          <w:tcPr>
            <w:tcW w:w="681" w:type="dxa"/>
            <w:vMerge/>
            <w:vAlign w:val="center"/>
          </w:tcPr>
          <w:p w14:paraId="790918F8" w14:textId="77777777" w:rsidR="000C6F46" w:rsidRDefault="000C6F46">
            <w:pPr>
              <w:spacing w:after="0"/>
              <w:jc w:val="center"/>
              <w:rPr>
                <w:rFonts w:eastAsiaTheme="minorEastAsia"/>
                <w:lang w:eastAsia="zh-CN"/>
              </w:rPr>
            </w:pPr>
          </w:p>
        </w:tc>
        <w:tc>
          <w:tcPr>
            <w:tcW w:w="1134" w:type="dxa"/>
            <w:vMerge/>
            <w:vAlign w:val="center"/>
          </w:tcPr>
          <w:p w14:paraId="6D0FCFB6" w14:textId="77777777" w:rsidR="000C6F46" w:rsidRDefault="000C6F46">
            <w:pPr>
              <w:spacing w:after="0"/>
              <w:jc w:val="center"/>
              <w:rPr>
                <w:rFonts w:eastAsiaTheme="minorEastAsia"/>
                <w:lang w:eastAsia="zh-CN"/>
              </w:rPr>
            </w:pPr>
          </w:p>
        </w:tc>
        <w:tc>
          <w:tcPr>
            <w:tcW w:w="1984" w:type="dxa"/>
            <w:vMerge/>
            <w:vAlign w:val="center"/>
          </w:tcPr>
          <w:p w14:paraId="12A06F6F" w14:textId="77777777" w:rsidR="000C6F46" w:rsidRDefault="000C6F46">
            <w:pPr>
              <w:spacing w:after="0"/>
              <w:jc w:val="center"/>
              <w:rPr>
                <w:rFonts w:eastAsiaTheme="minorEastAsia"/>
                <w:lang w:eastAsia="zh-CN"/>
              </w:rPr>
            </w:pPr>
          </w:p>
        </w:tc>
        <w:tc>
          <w:tcPr>
            <w:tcW w:w="1542" w:type="dxa"/>
            <w:vAlign w:val="center"/>
          </w:tcPr>
          <w:p w14:paraId="2FDFA19C"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31479E9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.2780</w:t>
            </w:r>
          </w:p>
        </w:tc>
        <w:tc>
          <w:tcPr>
            <w:tcW w:w="1397" w:type="dxa"/>
            <w:vAlign w:val="center"/>
          </w:tcPr>
          <w:p w14:paraId="239AB954"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133.19%</w:t>
            </w:r>
          </w:p>
        </w:tc>
      </w:tr>
      <w:tr w:rsidR="000C6F46" w14:paraId="5E44A0B4" w14:textId="77777777">
        <w:tc>
          <w:tcPr>
            <w:tcW w:w="1441" w:type="dxa"/>
            <w:vMerge/>
            <w:vAlign w:val="center"/>
          </w:tcPr>
          <w:p w14:paraId="6EA6D5A3" w14:textId="77777777" w:rsidR="000C6F46" w:rsidRDefault="000C6F46">
            <w:pPr>
              <w:spacing w:after="0"/>
              <w:jc w:val="center"/>
              <w:rPr>
                <w:rFonts w:eastAsiaTheme="minorEastAsia"/>
                <w:lang w:eastAsia="zh-CN"/>
              </w:rPr>
            </w:pPr>
          </w:p>
        </w:tc>
        <w:tc>
          <w:tcPr>
            <w:tcW w:w="681" w:type="dxa"/>
            <w:vMerge/>
            <w:vAlign w:val="center"/>
          </w:tcPr>
          <w:p w14:paraId="115EAFC7" w14:textId="77777777" w:rsidR="000C6F46" w:rsidRDefault="000C6F46">
            <w:pPr>
              <w:spacing w:after="0"/>
              <w:jc w:val="center"/>
              <w:rPr>
                <w:rFonts w:eastAsiaTheme="minorEastAsia"/>
                <w:lang w:eastAsia="zh-CN"/>
              </w:rPr>
            </w:pPr>
          </w:p>
        </w:tc>
        <w:tc>
          <w:tcPr>
            <w:tcW w:w="1134" w:type="dxa"/>
            <w:vMerge/>
            <w:vAlign w:val="center"/>
          </w:tcPr>
          <w:p w14:paraId="788A1C83" w14:textId="77777777" w:rsidR="000C6F46" w:rsidRDefault="000C6F46">
            <w:pPr>
              <w:spacing w:after="0"/>
              <w:jc w:val="center"/>
              <w:rPr>
                <w:rFonts w:eastAsiaTheme="minorEastAsia"/>
                <w:lang w:eastAsia="zh-CN"/>
              </w:rPr>
            </w:pPr>
          </w:p>
        </w:tc>
        <w:tc>
          <w:tcPr>
            <w:tcW w:w="1984" w:type="dxa"/>
            <w:vMerge w:val="restart"/>
            <w:vAlign w:val="center"/>
          </w:tcPr>
          <w:p w14:paraId="6574C8C5"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4C471F1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5F80499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.2841</w:t>
            </w:r>
          </w:p>
        </w:tc>
        <w:tc>
          <w:tcPr>
            <w:tcW w:w="1397" w:type="dxa"/>
            <w:vAlign w:val="center"/>
          </w:tcPr>
          <w:p w14:paraId="5793DAF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4.51%</w:t>
            </w:r>
          </w:p>
        </w:tc>
      </w:tr>
      <w:tr w:rsidR="000C6F46" w14:paraId="1C91A537" w14:textId="77777777">
        <w:tc>
          <w:tcPr>
            <w:tcW w:w="1441" w:type="dxa"/>
            <w:vMerge/>
            <w:vAlign w:val="center"/>
          </w:tcPr>
          <w:p w14:paraId="09D60B36" w14:textId="77777777" w:rsidR="000C6F46" w:rsidRDefault="000C6F46">
            <w:pPr>
              <w:spacing w:after="0"/>
              <w:jc w:val="center"/>
              <w:rPr>
                <w:rFonts w:eastAsiaTheme="minorEastAsia"/>
                <w:lang w:eastAsia="zh-CN"/>
              </w:rPr>
            </w:pPr>
          </w:p>
        </w:tc>
        <w:tc>
          <w:tcPr>
            <w:tcW w:w="681" w:type="dxa"/>
            <w:vMerge/>
            <w:vAlign w:val="center"/>
          </w:tcPr>
          <w:p w14:paraId="7378C6B8" w14:textId="77777777" w:rsidR="000C6F46" w:rsidRDefault="000C6F46">
            <w:pPr>
              <w:spacing w:after="0"/>
              <w:jc w:val="center"/>
              <w:rPr>
                <w:rFonts w:eastAsiaTheme="minorEastAsia"/>
                <w:lang w:eastAsia="zh-CN"/>
              </w:rPr>
            </w:pPr>
          </w:p>
        </w:tc>
        <w:tc>
          <w:tcPr>
            <w:tcW w:w="1134" w:type="dxa"/>
            <w:vMerge/>
            <w:vAlign w:val="center"/>
          </w:tcPr>
          <w:p w14:paraId="7B6C7235" w14:textId="77777777" w:rsidR="000C6F46" w:rsidRDefault="000C6F46">
            <w:pPr>
              <w:spacing w:after="0"/>
              <w:jc w:val="center"/>
              <w:rPr>
                <w:rFonts w:eastAsiaTheme="minorEastAsia"/>
                <w:lang w:eastAsia="zh-CN"/>
              </w:rPr>
            </w:pPr>
          </w:p>
        </w:tc>
        <w:tc>
          <w:tcPr>
            <w:tcW w:w="1984" w:type="dxa"/>
            <w:vMerge/>
            <w:vAlign w:val="center"/>
          </w:tcPr>
          <w:p w14:paraId="0A6654B7" w14:textId="77777777" w:rsidR="000C6F46" w:rsidRDefault="000C6F46">
            <w:pPr>
              <w:spacing w:after="0"/>
              <w:jc w:val="center"/>
              <w:rPr>
                <w:rFonts w:eastAsiaTheme="minorEastAsia"/>
                <w:lang w:eastAsia="zh-CN"/>
              </w:rPr>
            </w:pPr>
          </w:p>
        </w:tc>
        <w:tc>
          <w:tcPr>
            <w:tcW w:w="1542" w:type="dxa"/>
            <w:vAlign w:val="center"/>
          </w:tcPr>
          <w:p w14:paraId="12CCB4E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244627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.3058</w:t>
            </w:r>
          </w:p>
        </w:tc>
        <w:tc>
          <w:tcPr>
            <w:tcW w:w="1397" w:type="dxa"/>
            <w:vAlign w:val="center"/>
          </w:tcPr>
          <w:p w14:paraId="2481A48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3.33%</w:t>
            </w:r>
          </w:p>
        </w:tc>
      </w:tr>
      <w:tr w:rsidR="000C6F46" w14:paraId="36EEAE77" w14:textId="77777777">
        <w:tc>
          <w:tcPr>
            <w:tcW w:w="1441" w:type="dxa"/>
            <w:vMerge/>
            <w:vAlign w:val="center"/>
          </w:tcPr>
          <w:p w14:paraId="1A7BDE1D" w14:textId="77777777" w:rsidR="000C6F46" w:rsidRDefault="000C6F46">
            <w:pPr>
              <w:spacing w:after="0"/>
              <w:jc w:val="center"/>
              <w:rPr>
                <w:rFonts w:eastAsiaTheme="minorEastAsia"/>
                <w:lang w:eastAsia="zh-CN"/>
              </w:rPr>
            </w:pPr>
          </w:p>
        </w:tc>
        <w:tc>
          <w:tcPr>
            <w:tcW w:w="681" w:type="dxa"/>
            <w:vMerge/>
            <w:vAlign w:val="center"/>
          </w:tcPr>
          <w:p w14:paraId="1D04BBAE" w14:textId="77777777" w:rsidR="000C6F46" w:rsidRDefault="000C6F46">
            <w:pPr>
              <w:spacing w:after="0"/>
              <w:jc w:val="center"/>
              <w:rPr>
                <w:rFonts w:eastAsiaTheme="minorEastAsia"/>
                <w:lang w:eastAsia="zh-CN"/>
              </w:rPr>
            </w:pPr>
          </w:p>
        </w:tc>
        <w:tc>
          <w:tcPr>
            <w:tcW w:w="1134" w:type="dxa"/>
            <w:vMerge/>
            <w:vAlign w:val="center"/>
          </w:tcPr>
          <w:p w14:paraId="59A0BE14" w14:textId="77777777" w:rsidR="000C6F46" w:rsidRDefault="000C6F46">
            <w:pPr>
              <w:spacing w:after="0"/>
              <w:jc w:val="center"/>
              <w:rPr>
                <w:rFonts w:eastAsiaTheme="minorEastAsia"/>
                <w:lang w:eastAsia="zh-CN"/>
              </w:rPr>
            </w:pPr>
          </w:p>
        </w:tc>
        <w:tc>
          <w:tcPr>
            <w:tcW w:w="1984" w:type="dxa"/>
            <w:vMerge/>
            <w:vAlign w:val="center"/>
          </w:tcPr>
          <w:p w14:paraId="06A8E421" w14:textId="77777777" w:rsidR="000C6F46" w:rsidRDefault="000C6F46">
            <w:pPr>
              <w:spacing w:after="0"/>
              <w:jc w:val="center"/>
              <w:rPr>
                <w:rFonts w:eastAsiaTheme="minorEastAsia"/>
                <w:lang w:eastAsia="zh-CN"/>
              </w:rPr>
            </w:pPr>
          </w:p>
        </w:tc>
        <w:tc>
          <w:tcPr>
            <w:tcW w:w="1542" w:type="dxa"/>
            <w:vAlign w:val="center"/>
          </w:tcPr>
          <w:p w14:paraId="184477D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5B55EC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.3328</w:t>
            </w:r>
          </w:p>
        </w:tc>
        <w:tc>
          <w:tcPr>
            <w:tcW w:w="1397" w:type="dxa"/>
            <w:vAlign w:val="center"/>
          </w:tcPr>
          <w:p w14:paraId="6A00ACB6"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1.86%</w:t>
            </w:r>
          </w:p>
        </w:tc>
      </w:tr>
      <w:tr w:rsidR="000C6F46" w14:paraId="32806093" w14:textId="77777777">
        <w:tc>
          <w:tcPr>
            <w:tcW w:w="1441" w:type="dxa"/>
            <w:vMerge/>
            <w:vAlign w:val="center"/>
          </w:tcPr>
          <w:p w14:paraId="7DA7D7BB" w14:textId="77777777" w:rsidR="000C6F46" w:rsidRDefault="000C6F46">
            <w:pPr>
              <w:spacing w:after="0"/>
              <w:jc w:val="center"/>
              <w:rPr>
                <w:rFonts w:eastAsiaTheme="minorEastAsia"/>
                <w:lang w:eastAsia="zh-CN"/>
              </w:rPr>
            </w:pPr>
          </w:p>
        </w:tc>
        <w:tc>
          <w:tcPr>
            <w:tcW w:w="681" w:type="dxa"/>
            <w:vMerge/>
            <w:vAlign w:val="center"/>
          </w:tcPr>
          <w:p w14:paraId="2B0C0C3C" w14:textId="77777777" w:rsidR="000C6F46" w:rsidRDefault="000C6F46">
            <w:pPr>
              <w:spacing w:after="0"/>
              <w:jc w:val="center"/>
              <w:rPr>
                <w:rFonts w:eastAsiaTheme="minorEastAsia"/>
                <w:lang w:eastAsia="zh-CN"/>
              </w:rPr>
            </w:pPr>
          </w:p>
        </w:tc>
        <w:tc>
          <w:tcPr>
            <w:tcW w:w="1134" w:type="dxa"/>
            <w:vMerge/>
            <w:vAlign w:val="center"/>
          </w:tcPr>
          <w:p w14:paraId="083E1179" w14:textId="77777777" w:rsidR="000C6F46" w:rsidRDefault="000C6F46">
            <w:pPr>
              <w:spacing w:after="0"/>
              <w:jc w:val="center"/>
              <w:rPr>
                <w:rFonts w:eastAsiaTheme="minorEastAsia"/>
                <w:lang w:eastAsia="zh-CN"/>
              </w:rPr>
            </w:pPr>
          </w:p>
        </w:tc>
        <w:tc>
          <w:tcPr>
            <w:tcW w:w="1984" w:type="dxa"/>
            <w:vMerge/>
            <w:vAlign w:val="center"/>
          </w:tcPr>
          <w:p w14:paraId="503100DC" w14:textId="77777777" w:rsidR="000C6F46" w:rsidRDefault="000C6F46">
            <w:pPr>
              <w:spacing w:after="0"/>
              <w:jc w:val="center"/>
              <w:rPr>
                <w:rFonts w:eastAsiaTheme="minorEastAsia"/>
                <w:lang w:eastAsia="zh-CN"/>
              </w:rPr>
            </w:pPr>
          </w:p>
        </w:tc>
        <w:tc>
          <w:tcPr>
            <w:tcW w:w="1542" w:type="dxa"/>
            <w:vAlign w:val="center"/>
          </w:tcPr>
          <w:p w14:paraId="02FAD0B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6B25B95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.5483</w:t>
            </w:r>
          </w:p>
        </w:tc>
        <w:tc>
          <w:tcPr>
            <w:tcW w:w="1397" w:type="dxa"/>
            <w:vAlign w:val="center"/>
          </w:tcPr>
          <w:p w14:paraId="21436B84"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0.11%</w:t>
            </w:r>
          </w:p>
        </w:tc>
      </w:tr>
      <w:tr w:rsidR="000C6F46" w14:paraId="6E3B9F11" w14:textId="77777777">
        <w:tc>
          <w:tcPr>
            <w:tcW w:w="1441" w:type="dxa"/>
            <w:vMerge/>
            <w:vAlign w:val="center"/>
          </w:tcPr>
          <w:p w14:paraId="0205B508" w14:textId="77777777" w:rsidR="000C6F46" w:rsidRDefault="000C6F46">
            <w:pPr>
              <w:spacing w:after="0"/>
              <w:jc w:val="center"/>
              <w:rPr>
                <w:rFonts w:eastAsiaTheme="minorEastAsia"/>
                <w:lang w:eastAsia="zh-CN"/>
              </w:rPr>
            </w:pPr>
          </w:p>
        </w:tc>
        <w:tc>
          <w:tcPr>
            <w:tcW w:w="681" w:type="dxa"/>
            <w:vMerge/>
            <w:vAlign w:val="center"/>
          </w:tcPr>
          <w:p w14:paraId="2FFEAE47" w14:textId="77777777" w:rsidR="000C6F46" w:rsidRDefault="000C6F46">
            <w:pPr>
              <w:spacing w:after="0"/>
              <w:jc w:val="center"/>
              <w:rPr>
                <w:rFonts w:eastAsiaTheme="minorEastAsia"/>
                <w:lang w:eastAsia="zh-CN"/>
              </w:rPr>
            </w:pPr>
          </w:p>
        </w:tc>
        <w:tc>
          <w:tcPr>
            <w:tcW w:w="1134" w:type="dxa"/>
            <w:vMerge/>
            <w:vAlign w:val="center"/>
          </w:tcPr>
          <w:p w14:paraId="5870A060" w14:textId="77777777" w:rsidR="000C6F46" w:rsidRDefault="000C6F46">
            <w:pPr>
              <w:spacing w:after="0"/>
              <w:jc w:val="center"/>
              <w:rPr>
                <w:rFonts w:eastAsiaTheme="minorEastAsia"/>
                <w:lang w:eastAsia="zh-CN"/>
              </w:rPr>
            </w:pPr>
          </w:p>
        </w:tc>
        <w:tc>
          <w:tcPr>
            <w:tcW w:w="1984" w:type="dxa"/>
            <w:vMerge/>
            <w:vAlign w:val="center"/>
          </w:tcPr>
          <w:p w14:paraId="73C577C3" w14:textId="77777777" w:rsidR="000C6F46" w:rsidRDefault="000C6F46">
            <w:pPr>
              <w:spacing w:after="0"/>
              <w:jc w:val="center"/>
              <w:rPr>
                <w:rFonts w:eastAsiaTheme="minorEastAsia"/>
                <w:lang w:eastAsia="zh-CN"/>
              </w:rPr>
            </w:pPr>
          </w:p>
        </w:tc>
        <w:tc>
          <w:tcPr>
            <w:tcW w:w="1542" w:type="dxa"/>
            <w:vAlign w:val="center"/>
          </w:tcPr>
          <w:p w14:paraId="79905B7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3211C62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.8178</w:t>
            </w:r>
          </w:p>
        </w:tc>
        <w:tc>
          <w:tcPr>
            <w:tcW w:w="1397" w:type="dxa"/>
            <w:vAlign w:val="center"/>
          </w:tcPr>
          <w:p w14:paraId="6EEBFC5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5.43%</w:t>
            </w:r>
          </w:p>
        </w:tc>
      </w:tr>
      <w:tr w:rsidR="000C6F46" w14:paraId="30ACA069" w14:textId="77777777">
        <w:tc>
          <w:tcPr>
            <w:tcW w:w="1441" w:type="dxa"/>
            <w:vMerge/>
            <w:vAlign w:val="center"/>
          </w:tcPr>
          <w:p w14:paraId="005241E5" w14:textId="77777777" w:rsidR="000C6F46" w:rsidRDefault="000C6F46">
            <w:pPr>
              <w:spacing w:after="0"/>
              <w:jc w:val="center"/>
              <w:rPr>
                <w:rFonts w:eastAsiaTheme="minorEastAsia"/>
                <w:lang w:eastAsia="zh-CN"/>
              </w:rPr>
            </w:pPr>
          </w:p>
        </w:tc>
        <w:tc>
          <w:tcPr>
            <w:tcW w:w="681" w:type="dxa"/>
            <w:vMerge/>
            <w:vAlign w:val="center"/>
          </w:tcPr>
          <w:p w14:paraId="6EB6A543" w14:textId="77777777" w:rsidR="000C6F46" w:rsidRDefault="000C6F46">
            <w:pPr>
              <w:spacing w:after="0"/>
              <w:jc w:val="center"/>
              <w:rPr>
                <w:rFonts w:eastAsiaTheme="minorEastAsia"/>
                <w:lang w:eastAsia="zh-CN"/>
              </w:rPr>
            </w:pPr>
          </w:p>
        </w:tc>
        <w:tc>
          <w:tcPr>
            <w:tcW w:w="1134" w:type="dxa"/>
            <w:vMerge/>
            <w:vAlign w:val="center"/>
          </w:tcPr>
          <w:p w14:paraId="6FEEE896" w14:textId="77777777" w:rsidR="000C6F46" w:rsidRDefault="000C6F46">
            <w:pPr>
              <w:spacing w:after="0"/>
              <w:jc w:val="center"/>
              <w:rPr>
                <w:rFonts w:eastAsiaTheme="minorEastAsia"/>
                <w:lang w:eastAsia="zh-CN"/>
              </w:rPr>
            </w:pPr>
          </w:p>
        </w:tc>
        <w:tc>
          <w:tcPr>
            <w:tcW w:w="1984" w:type="dxa"/>
            <w:vMerge/>
            <w:vAlign w:val="center"/>
          </w:tcPr>
          <w:p w14:paraId="3B5DA446" w14:textId="77777777" w:rsidR="000C6F46" w:rsidRDefault="000C6F46">
            <w:pPr>
              <w:spacing w:after="0"/>
              <w:jc w:val="center"/>
              <w:rPr>
                <w:rFonts w:eastAsiaTheme="minorEastAsia"/>
                <w:lang w:eastAsia="zh-CN"/>
              </w:rPr>
            </w:pPr>
          </w:p>
        </w:tc>
        <w:tc>
          <w:tcPr>
            <w:tcW w:w="1542" w:type="dxa"/>
            <w:vAlign w:val="center"/>
          </w:tcPr>
          <w:p w14:paraId="1273ECE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0454C4E6"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.3569</w:t>
            </w:r>
          </w:p>
        </w:tc>
        <w:tc>
          <w:tcPr>
            <w:tcW w:w="1397" w:type="dxa"/>
            <w:vAlign w:val="center"/>
          </w:tcPr>
          <w:p w14:paraId="431250A5"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6.04%</w:t>
            </w:r>
          </w:p>
        </w:tc>
      </w:tr>
      <w:tr w:rsidR="000C6F46" w14:paraId="1B9AC0B6" w14:textId="77777777">
        <w:tc>
          <w:tcPr>
            <w:tcW w:w="1441" w:type="dxa"/>
            <w:vMerge/>
            <w:vAlign w:val="center"/>
          </w:tcPr>
          <w:p w14:paraId="6992A725" w14:textId="77777777" w:rsidR="000C6F46" w:rsidRDefault="000C6F46">
            <w:pPr>
              <w:spacing w:after="0"/>
              <w:jc w:val="center"/>
              <w:rPr>
                <w:rFonts w:eastAsiaTheme="minorEastAsia"/>
                <w:lang w:eastAsia="zh-CN"/>
              </w:rPr>
            </w:pPr>
          </w:p>
        </w:tc>
        <w:tc>
          <w:tcPr>
            <w:tcW w:w="681" w:type="dxa"/>
            <w:vMerge/>
            <w:vAlign w:val="center"/>
          </w:tcPr>
          <w:p w14:paraId="3A232FD3" w14:textId="77777777" w:rsidR="000C6F46" w:rsidRDefault="000C6F46">
            <w:pPr>
              <w:spacing w:after="0"/>
              <w:jc w:val="center"/>
              <w:rPr>
                <w:rFonts w:eastAsiaTheme="minorEastAsia"/>
                <w:lang w:eastAsia="zh-CN"/>
              </w:rPr>
            </w:pPr>
          </w:p>
        </w:tc>
        <w:tc>
          <w:tcPr>
            <w:tcW w:w="1134" w:type="dxa"/>
            <w:vMerge/>
            <w:vAlign w:val="center"/>
          </w:tcPr>
          <w:p w14:paraId="72EE9561" w14:textId="77777777" w:rsidR="000C6F46" w:rsidRDefault="000C6F46">
            <w:pPr>
              <w:spacing w:after="0"/>
              <w:jc w:val="center"/>
              <w:rPr>
                <w:rFonts w:eastAsiaTheme="minorEastAsia"/>
                <w:lang w:eastAsia="zh-CN"/>
              </w:rPr>
            </w:pPr>
          </w:p>
        </w:tc>
        <w:tc>
          <w:tcPr>
            <w:tcW w:w="1984" w:type="dxa"/>
            <w:vMerge/>
            <w:vAlign w:val="center"/>
          </w:tcPr>
          <w:p w14:paraId="45E5A160" w14:textId="77777777" w:rsidR="000C6F46" w:rsidRDefault="000C6F46">
            <w:pPr>
              <w:spacing w:after="0"/>
              <w:jc w:val="center"/>
              <w:rPr>
                <w:rFonts w:eastAsiaTheme="minorEastAsia"/>
                <w:lang w:eastAsia="zh-CN"/>
              </w:rPr>
            </w:pPr>
          </w:p>
        </w:tc>
        <w:tc>
          <w:tcPr>
            <w:tcW w:w="1542" w:type="dxa"/>
            <w:vAlign w:val="center"/>
          </w:tcPr>
          <w:p w14:paraId="156CB286"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6097F9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.4348</w:t>
            </w:r>
          </w:p>
        </w:tc>
        <w:tc>
          <w:tcPr>
            <w:tcW w:w="1397" w:type="dxa"/>
            <w:vAlign w:val="center"/>
          </w:tcPr>
          <w:p w14:paraId="356FC30E"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32.72%</w:t>
            </w:r>
          </w:p>
        </w:tc>
      </w:tr>
      <w:tr w:rsidR="000C6F46" w14:paraId="16865158" w14:textId="77777777">
        <w:tc>
          <w:tcPr>
            <w:tcW w:w="1441" w:type="dxa"/>
            <w:vMerge/>
            <w:vAlign w:val="center"/>
          </w:tcPr>
          <w:p w14:paraId="1ADFCAAE" w14:textId="77777777" w:rsidR="000C6F46" w:rsidRDefault="000C6F46">
            <w:pPr>
              <w:spacing w:after="0"/>
              <w:jc w:val="center"/>
              <w:rPr>
                <w:rFonts w:eastAsiaTheme="minorEastAsia"/>
                <w:lang w:eastAsia="zh-CN"/>
              </w:rPr>
            </w:pPr>
          </w:p>
        </w:tc>
        <w:tc>
          <w:tcPr>
            <w:tcW w:w="681" w:type="dxa"/>
            <w:vMerge w:val="restart"/>
            <w:vAlign w:val="center"/>
          </w:tcPr>
          <w:p w14:paraId="166F3068"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134" w:type="dxa"/>
            <w:vMerge/>
            <w:vAlign w:val="center"/>
          </w:tcPr>
          <w:p w14:paraId="42A0CC4A" w14:textId="77777777" w:rsidR="000C6F46" w:rsidRDefault="000C6F46">
            <w:pPr>
              <w:spacing w:after="0"/>
              <w:jc w:val="center"/>
              <w:rPr>
                <w:rFonts w:eastAsiaTheme="minorEastAsia"/>
                <w:lang w:eastAsia="zh-CN"/>
              </w:rPr>
            </w:pPr>
          </w:p>
        </w:tc>
        <w:tc>
          <w:tcPr>
            <w:tcW w:w="1984" w:type="dxa"/>
            <w:shd w:val="clear" w:color="auto" w:fill="92D050"/>
            <w:vAlign w:val="center"/>
          </w:tcPr>
          <w:p w14:paraId="2DCA09C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3AE6CBEC"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4329FD64"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.8298</w:t>
            </w:r>
          </w:p>
        </w:tc>
        <w:tc>
          <w:tcPr>
            <w:tcW w:w="1397" w:type="dxa"/>
            <w:shd w:val="clear" w:color="auto" w:fill="92D050"/>
            <w:vAlign w:val="center"/>
          </w:tcPr>
          <w:p w14:paraId="3CEACB4E"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296F99B1" w14:textId="77777777">
        <w:tc>
          <w:tcPr>
            <w:tcW w:w="1441" w:type="dxa"/>
            <w:vMerge/>
            <w:vAlign w:val="center"/>
          </w:tcPr>
          <w:p w14:paraId="39EB66EC" w14:textId="77777777" w:rsidR="000C6F46" w:rsidRDefault="000C6F46">
            <w:pPr>
              <w:spacing w:after="0"/>
              <w:jc w:val="center"/>
              <w:rPr>
                <w:rFonts w:eastAsiaTheme="minorEastAsia"/>
                <w:lang w:eastAsia="zh-CN"/>
              </w:rPr>
            </w:pPr>
          </w:p>
        </w:tc>
        <w:tc>
          <w:tcPr>
            <w:tcW w:w="681" w:type="dxa"/>
            <w:vMerge/>
            <w:vAlign w:val="center"/>
          </w:tcPr>
          <w:p w14:paraId="16D8504A" w14:textId="77777777" w:rsidR="000C6F46" w:rsidRDefault="000C6F46">
            <w:pPr>
              <w:spacing w:after="0"/>
              <w:jc w:val="center"/>
              <w:rPr>
                <w:rFonts w:eastAsiaTheme="minorEastAsia"/>
                <w:lang w:eastAsia="zh-CN"/>
              </w:rPr>
            </w:pPr>
          </w:p>
        </w:tc>
        <w:tc>
          <w:tcPr>
            <w:tcW w:w="1134" w:type="dxa"/>
            <w:vMerge/>
            <w:vAlign w:val="center"/>
          </w:tcPr>
          <w:p w14:paraId="038CF796" w14:textId="77777777" w:rsidR="000C6F46" w:rsidRDefault="000C6F46">
            <w:pPr>
              <w:spacing w:after="0"/>
              <w:jc w:val="center"/>
              <w:rPr>
                <w:rFonts w:eastAsiaTheme="minorEastAsia"/>
                <w:lang w:eastAsia="zh-CN"/>
              </w:rPr>
            </w:pPr>
          </w:p>
        </w:tc>
        <w:tc>
          <w:tcPr>
            <w:tcW w:w="1984" w:type="dxa"/>
            <w:vMerge w:val="restart"/>
            <w:vAlign w:val="center"/>
          </w:tcPr>
          <w:p w14:paraId="5202DAA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28B3C77"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29B8E7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.2769</w:t>
            </w:r>
          </w:p>
        </w:tc>
        <w:tc>
          <w:tcPr>
            <w:tcW w:w="1397" w:type="dxa"/>
            <w:vAlign w:val="center"/>
          </w:tcPr>
          <w:p w14:paraId="64B5B1B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4.87%</w:t>
            </w:r>
          </w:p>
        </w:tc>
      </w:tr>
      <w:tr w:rsidR="000C6F46" w14:paraId="5DDDE7CF" w14:textId="77777777">
        <w:tc>
          <w:tcPr>
            <w:tcW w:w="1441" w:type="dxa"/>
            <w:vMerge/>
            <w:vAlign w:val="center"/>
          </w:tcPr>
          <w:p w14:paraId="3967D778" w14:textId="77777777" w:rsidR="000C6F46" w:rsidRDefault="000C6F46">
            <w:pPr>
              <w:spacing w:after="0"/>
              <w:jc w:val="center"/>
              <w:rPr>
                <w:rFonts w:eastAsiaTheme="minorEastAsia"/>
                <w:lang w:eastAsia="zh-CN"/>
              </w:rPr>
            </w:pPr>
          </w:p>
        </w:tc>
        <w:tc>
          <w:tcPr>
            <w:tcW w:w="681" w:type="dxa"/>
            <w:vMerge/>
            <w:vAlign w:val="center"/>
          </w:tcPr>
          <w:p w14:paraId="5FC1EAF6" w14:textId="77777777" w:rsidR="000C6F46" w:rsidRDefault="000C6F46">
            <w:pPr>
              <w:spacing w:after="0"/>
              <w:jc w:val="center"/>
              <w:rPr>
                <w:rFonts w:eastAsiaTheme="minorEastAsia"/>
                <w:lang w:eastAsia="zh-CN"/>
              </w:rPr>
            </w:pPr>
          </w:p>
        </w:tc>
        <w:tc>
          <w:tcPr>
            <w:tcW w:w="1134" w:type="dxa"/>
            <w:vMerge/>
            <w:vAlign w:val="center"/>
          </w:tcPr>
          <w:p w14:paraId="2D5FCD70" w14:textId="77777777" w:rsidR="000C6F46" w:rsidRDefault="000C6F46">
            <w:pPr>
              <w:spacing w:after="0"/>
              <w:jc w:val="center"/>
              <w:rPr>
                <w:rFonts w:eastAsiaTheme="minorEastAsia"/>
                <w:lang w:eastAsia="zh-CN"/>
              </w:rPr>
            </w:pPr>
          </w:p>
        </w:tc>
        <w:tc>
          <w:tcPr>
            <w:tcW w:w="1984" w:type="dxa"/>
            <w:vMerge/>
            <w:vAlign w:val="center"/>
          </w:tcPr>
          <w:p w14:paraId="4F591502" w14:textId="77777777" w:rsidR="000C6F46" w:rsidRDefault="000C6F46">
            <w:pPr>
              <w:spacing w:after="0"/>
              <w:jc w:val="center"/>
              <w:rPr>
                <w:rFonts w:eastAsiaTheme="minorEastAsia"/>
                <w:lang w:eastAsia="zh-CN"/>
              </w:rPr>
            </w:pPr>
          </w:p>
        </w:tc>
        <w:tc>
          <w:tcPr>
            <w:tcW w:w="1542" w:type="dxa"/>
            <w:vAlign w:val="center"/>
          </w:tcPr>
          <w:p w14:paraId="2787C6F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EE8D86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.3169</w:t>
            </w:r>
          </w:p>
        </w:tc>
        <w:tc>
          <w:tcPr>
            <w:tcW w:w="1397" w:type="dxa"/>
            <w:vAlign w:val="center"/>
          </w:tcPr>
          <w:p w14:paraId="65C1FB9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2.68%</w:t>
            </w:r>
          </w:p>
        </w:tc>
      </w:tr>
      <w:tr w:rsidR="000C6F46" w14:paraId="6F56D3C4" w14:textId="77777777">
        <w:tc>
          <w:tcPr>
            <w:tcW w:w="1441" w:type="dxa"/>
            <w:vMerge/>
            <w:vAlign w:val="center"/>
          </w:tcPr>
          <w:p w14:paraId="2512D820" w14:textId="77777777" w:rsidR="000C6F46" w:rsidRDefault="000C6F46">
            <w:pPr>
              <w:spacing w:after="0"/>
              <w:jc w:val="center"/>
              <w:rPr>
                <w:rFonts w:eastAsiaTheme="minorEastAsia"/>
                <w:lang w:eastAsia="zh-CN"/>
              </w:rPr>
            </w:pPr>
          </w:p>
        </w:tc>
        <w:tc>
          <w:tcPr>
            <w:tcW w:w="681" w:type="dxa"/>
            <w:vMerge/>
            <w:vAlign w:val="center"/>
          </w:tcPr>
          <w:p w14:paraId="5EFA1AFD" w14:textId="77777777" w:rsidR="000C6F46" w:rsidRDefault="000C6F46">
            <w:pPr>
              <w:spacing w:after="0"/>
              <w:jc w:val="center"/>
              <w:rPr>
                <w:rFonts w:eastAsiaTheme="minorEastAsia"/>
                <w:lang w:eastAsia="zh-CN"/>
              </w:rPr>
            </w:pPr>
          </w:p>
        </w:tc>
        <w:tc>
          <w:tcPr>
            <w:tcW w:w="1134" w:type="dxa"/>
            <w:vMerge/>
            <w:vAlign w:val="center"/>
          </w:tcPr>
          <w:p w14:paraId="3BEA542C" w14:textId="77777777" w:rsidR="000C6F46" w:rsidRDefault="000C6F46">
            <w:pPr>
              <w:spacing w:after="0"/>
              <w:jc w:val="center"/>
              <w:rPr>
                <w:rFonts w:eastAsiaTheme="minorEastAsia"/>
                <w:lang w:eastAsia="zh-CN"/>
              </w:rPr>
            </w:pPr>
          </w:p>
        </w:tc>
        <w:tc>
          <w:tcPr>
            <w:tcW w:w="1984" w:type="dxa"/>
            <w:vMerge/>
            <w:vAlign w:val="center"/>
          </w:tcPr>
          <w:p w14:paraId="27ABE3EB" w14:textId="77777777" w:rsidR="000C6F46" w:rsidRDefault="000C6F46">
            <w:pPr>
              <w:spacing w:after="0"/>
              <w:jc w:val="center"/>
              <w:rPr>
                <w:rFonts w:eastAsiaTheme="minorEastAsia"/>
                <w:lang w:eastAsia="zh-CN"/>
              </w:rPr>
            </w:pPr>
          </w:p>
        </w:tc>
        <w:tc>
          <w:tcPr>
            <w:tcW w:w="1542" w:type="dxa"/>
            <w:vAlign w:val="center"/>
          </w:tcPr>
          <w:p w14:paraId="085370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4057AA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.3670</w:t>
            </w:r>
          </w:p>
        </w:tc>
        <w:tc>
          <w:tcPr>
            <w:tcW w:w="1397" w:type="dxa"/>
            <w:vAlign w:val="center"/>
          </w:tcPr>
          <w:p w14:paraId="61400042" w14:textId="77777777" w:rsidR="000C6F46" w:rsidRDefault="007F4540">
            <w:pPr>
              <w:spacing w:after="0"/>
              <w:jc w:val="center"/>
              <w:rPr>
                <w:rFonts w:eastAsiaTheme="minorEastAsia"/>
                <w:lang w:eastAsia="zh-CN"/>
              </w:rPr>
            </w:pPr>
            <w:r>
              <w:rPr>
                <w:rFonts w:eastAsiaTheme="minorEastAsia"/>
                <w:lang w:eastAsia="zh-CN"/>
              </w:rPr>
              <w:t>79.94%</w:t>
            </w:r>
          </w:p>
        </w:tc>
      </w:tr>
      <w:tr w:rsidR="000C6F46" w14:paraId="163782B1" w14:textId="77777777">
        <w:tc>
          <w:tcPr>
            <w:tcW w:w="1441" w:type="dxa"/>
            <w:vMerge/>
            <w:vAlign w:val="center"/>
          </w:tcPr>
          <w:p w14:paraId="710706B4" w14:textId="77777777" w:rsidR="000C6F46" w:rsidRDefault="000C6F46">
            <w:pPr>
              <w:spacing w:after="0"/>
              <w:jc w:val="center"/>
              <w:rPr>
                <w:rFonts w:eastAsiaTheme="minorEastAsia"/>
                <w:lang w:eastAsia="zh-CN"/>
              </w:rPr>
            </w:pPr>
          </w:p>
        </w:tc>
        <w:tc>
          <w:tcPr>
            <w:tcW w:w="681" w:type="dxa"/>
            <w:vMerge/>
            <w:vAlign w:val="center"/>
          </w:tcPr>
          <w:p w14:paraId="35991503" w14:textId="77777777" w:rsidR="000C6F46" w:rsidRDefault="000C6F46">
            <w:pPr>
              <w:spacing w:after="0"/>
              <w:jc w:val="center"/>
              <w:rPr>
                <w:rFonts w:eastAsiaTheme="minorEastAsia"/>
                <w:lang w:eastAsia="zh-CN"/>
              </w:rPr>
            </w:pPr>
          </w:p>
        </w:tc>
        <w:tc>
          <w:tcPr>
            <w:tcW w:w="1134" w:type="dxa"/>
            <w:vMerge/>
            <w:vAlign w:val="center"/>
          </w:tcPr>
          <w:p w14:paraId="4CC7E40A" w14:textId="77777777" w:rsidR="000C6F46" w:rsidRDefault="000C6F46">
            <w:pPr>
              <w:spacing w:after="0"/>
              <w:jc w:val="center"/>
              <w:rPr>
                <w:rFonts w:eastAsiaTheme="minorEastAsia"/>
                <w:lang w:eastAsia="zh-CN"/>
              </w:rPr>
            </w:pPr>
          </w:p>
        </w:tc>
        <w:tc>
          <w:tcPr>
            <w:tcW w:w="1984" w:type="dxa"/>
            <w:vMerge/>
            <w:vAlign w:val="center"/>
          </w:tcPr>
          <w:p w14:paraId="2B842635" w14:textId="77777777" w:rsidR="000C6F46" w:rsidRDefault="000C6F46">
            <w:pPr>
              <w:spacing w:after="0"/>
              <w:jc w:val="center"/>
              <w:rPr>
                <w:rFonts w:eastAsiaTheme="minorEastAsia"/>
                <w:lang w:eastAsia="zh-CN"/>
              </w:rPr>
            </w:pPr>
          </w:p>
        </w:tc>
        <w:tc>
          <w:tcPr>
            <w:tcW w:w="1542" w:type="dxa"/>
            <w:vAlign w:val="center"/>
          </w:tcPr>
          <w:p w14:paraId="07BA792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7C776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.7669</w:t>
            </w:r>
          </w:p>
        </w:tc>
        <w:tc>
          <w:tcPr>
            <w:tcW w:w="1397" w:type="dxa"/>
            <w:vAlign w:val="center"/>
          </w:tcPr>
          <w:p w14:paraId="5A19434B" w14:textId="77777777" w:rsidR="000C6F46" w:rsidRDefault="007F4540">
            <w:pPr>
              <w:spacing w:after="0"/>
              <w:jc w:val="center"/>
              <w:rPr>
                <w:rFonts w:eastAsiaTheme="minorEastAsia"/>
                <w:lang w:eastAsia="zh-CN"/>
              </w:rPr>
            </w:pPr>
            <w:r>
              <w:rPr>
                <w:rFonts w:eastAsiaTheme="minorEastAsia"/>
                <w:lang w:eastAsia="zh-CN"/>
              </w:rPr>
              <w:t>58.09%</w:t>
            </w:r>
          </w:p>
        </w:tc>
      </w:tr>
      <w:tr w:rsidR="000C6F46" w14:paraId="473A6AAA" w14:textId="77777777">
        <w:tc>
          <w:tcPr>
            <w:tcW w:w="1441" w:type="dxa"/>
            <w:vMerge/>
            <w:vAlign w:val="center"/>
          </w:tcPr>
          <w:p w14:paraId="6A9D9019" w14:textId="77777777" w:rsidR="000C6F46" w:rsidRDefault="000C6F46">
            <w:pPr>
              <w:spacing w:after="0"/>
              <w:jc w:val="center"/>
              <w:rPr>
                <w:rFonts w:eastAsiaTheme="minorEastAsia"/>
                <w:lang w:eastAsia="zh-CN"/>
              </w:rPr>
            </w:pPr>
          </w:p>
        </w:tc>
        <w:tc>
          <w:tcPr>
            <w:tcW w:w="681" w:type="dxa"/>
            <w:vMerge/>
            <w:vAlign w:val="center"/>
          </w:tcPr>
          <w:p w14:paraId="39ADFA15" w14:textId="77777777" w:rsidR="000C6F46" w:rsidRDefault="000C6F46">
            <w:pPr>
              <w:spacing w:after="0"/>
              <w:jc w:val="center"/>
              <w:rPr>
                <w:rFonts w:eastAsiaTheme="minorEastAsia"/>
                <w:lang w:eastAsia="zh-CN"/>
              </w:rPr>
            </w:pPr>
          </w:p>
        </w:tc>
        <w:tc>
          <w:tcPr>
            <w:tcW w:w="1134" w:type="dxa"/>
            <w:vMerge/>
            <w:vAlign w:val="center"/>
          </w:tcPr>
          <w:p w14:paraId="625FB9CA" w14:textId="77777777" w:rsidR="000C6F46" w:rsidRDefault="000C6F46">
            <w:pPr>
              <w:spacing w:after="0"/>
              <w:jc w:val="center"/>
              <w:rPr>
                <w:rFonts w:eastAsiaTheme="minorEastAsia"/>
                <w:lang w:eastAsia="zh-CN"/>
              </w:rPr>
            </w:pPr>
          </w:p>
        </w:tc>
        <w:tc>
          <w:tcPr>
            <w:tcW w:w="1984" w:type="dxa"/>
            <w:vMerge/>
            <w:vAlign w:val="center"/>
          </w:tcPr>
          <w:p w14:paraId="0D676323" w14:textId="77777777" w:rsidR="000C6F46" w:rsidRDefault="000C6F46">
            <w:pPr>
              <w:spacing w:after="0"/>
              <w:jc w:val="center"/>
              <w:rPr>
                <w:rFonts w:eastAsiaTheme="minorEastAsia"/>
                <w:lang w:eastAsia="zh-CN"/>
              </w:rPr>
            </w:pPr>
          </w:p>
        </w:tc>
        <w:tc>
          <w:tcPr>
            <w:tcW w:w="1542" w:type="dxa"/>
            <w:vAlign w:val="center"/>
          </w:tcPr>
          <w:p w14:paraId="5252E6A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516712D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.2668</w:t>
            </w:r>
          </w:p>
        </w:tc>
        <w:tc>
          <w:tcPr>
            <w:tcW w:w="1397" w:type="dxa"/>
            <w:vAlign w:val="center"/>
          </w:tcPr>
          <w:p w14:paraId="7A4BC110"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0.76%</w:t>
            </w:r>
          </w:p>
        </w:tc>
      </w:tr>
      <w:tr w:rsidR="000C6F46" w14:paraId="48FBE73C" w14:textId="77777777">
        <w:tc>
          <w:tcPr>
            <w:tcW w:w="1441" w:type="dxa"/>
            <w:vMerge/>
            <w:vAlign w:val="center"/>
          </w:tcPr>
          <w:p w14:paraId="271ACC4F" w14:textId="77777777" w:rsidR="000C6F46" w:rsidRDefault="000C6F46">
            <w:pPr>
              <w:spacing w:after="0"/>
              <w:jc w:val="center"/>
              <w:rPr>
                <w:rFonts w:eastAsiaTheme="minorEastAsia"/>
                <w:lang w:eastAsia="zh-CN"/>
              </w:rPr>
            </w:pPr>
          </w:p>
        </w:tc>
        <w:tc>
          <w:tcPr>
            <w:tcW w:w="681" w:type="dxa"/>
            <w:vMerge/>
            <w:vAlign w:val="center"/>
          </w:tcPr>
          <w:p w14:paraId="4A1CB04A" w14:textId="77777777" w:rsidR="000C6F46" w:rsidRDefault="000C6F46">
            <w:pPr>
              <w:spacing w:after="0"/>
              <w:jc w:val="center"/>
              <w:rPr>
                <w:rFonts w:eastAsiaTheme="minorEastAsia"/>
                <w:lang w:eastAsia="zh-CN"/>
              </w:rPr>
            </w:pPr>
          </w:p>
        </w:tc>
        <w:tc>
          <w:tcPr>
            <w:tcW w:w="1134" w:type="dxa"/>
            <w:vMerge/>
            <w:vAlign w:val="center"/>
          </w:tcPr>
          <w:p w14:paraId="49A3EC8F" w14:textId="77777777" w:rsidR="000C6F46" w:rsidRDefault="000C6F46">
            <w:pPr>
              <w:spacing w:after="0"/>
              <w:jc w:val="center"/>
              <w:rPr>
                <w:rFonts w:eastAsiaTheme="minorEastAsia"/>
                <w:lang w:eastAsia="zh-CN"/>
              </w:rPr>
            </w:pPr>
          </w:p>
        </w:tc>
        <w:tc>
          <w:tcPr>
            <w:tcW w:w="1984" w:type="dxa"/>
            <w:vMerge/>
            <w:vAlign w:val="center"/>
          </w:tcPr>
          <w:p w14:paraId="30B71672" w14:textId="77777777" w:rsidR="000C6F46" w:rsidRDefault="000C6F46">
            <w:pPr>
              <w:spacing w:after="0"/>
              <w:jc w:val="center"/>
              <w:rPr>
                <w:rFonts w:eastAsiaTheme="minorEastAsia"/>
                <w:lang w:eastAsia="zh-CN"/>
              </w:rPr>
            </w:pPr>
          </w:p>
        </w:tc>
        <w:tc>
          <w:tcPr>
            <w:tcW w:w="1542" w:type="dxa"/>
            <w:vAlign w:val="center"/>
          </w:tcPr>
          <w:p w14:paraId="7AE4EDD9"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B85A7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.2669</w:t>
            </w:r>
          </w:p>
        </w:tc>
        <w:tc>
          <w:tcPr>
            <w:tcW w:w="1397" w:type="dxa"/>
            <w:vAlign w:val="center"/>
          </w:tcPr>
          <w:p w14:paraId="116E2130"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23.89%</w:t>
            </w:r>
          </w:p>
        </w:tc>
      </w:tr>
      <w:tr w:rsidR="000C6F46" w14:paraId="70142A62" w14:textId="77777777">
        <w:tc>
          <w:tcPr>
            <w:tcW w:w="1441" w:type="dxa"/>
            <w:vMerge/>
            <w:vAlign w:val="center"/>
          </w:tcPr>
          <w:p w14:paraId="02E2B680" w14:textId="77777777" w:rsidR="000C6F46" w:rsidRDefault="000C6F46">
            <w:pPr>
              <w:spacing w:after="0"/>
              <w:jc w:val="center"/>
              <w:rPr>
                <w:rFonts w:eastAsiaTheme="minorEastAsia"/>
                <w:lang w:eastAsia="zh-CN"/>
              </w:rPr>
            </w:pPr>
          </w:p>
        </w:tc>
        <w:tc>
          <w:tcPr>
            <w:tcW w:w="681" w:type="dxa"/>
            <w:vMerge/>
            <w:vAlign w:val="center"/>
          </w:tcPr>
          <w:p w14:paraId="4E800DD6" w14:textId="77777777" w:rsidR="000C6F46" w:rsidRDefault="000C6F46">
            <w:pPr>
              <w:spacing w:after="0"/>
              <w:jc w:val="center"/>
              <w:rPr>
                <w:rFonts w:eastAsiaTheme="minorEastAsia"/>
                <w:lang w:eastAsia="zh-CN"/>
              </w:rPr>
            </w:pPr>
          </w:p>
        </w:tc>
        <w:tc>
          <w:tcPr>
            <w:tcW w:w="1134" w:type="dxa"/>
            <w:vMerge/>
            <w:vAlign w:val="center"/>
          </w:tcPr>
          <w:p w14:paraId="219FB392" w14:textId="77777777" w:rsidR="000C6F46" w:rsidRDefault="000C6F46">
            <w:pPr>
              <w:spacing w:after="0"/>
              <w:jc w:val="center"/>
              <w:rPr>
                <w:rFonts w:eastAsiaTheme="minorEastAsia"/>
                <w:lang w:eastAsia="zh-CN"/>
              </w:rPr>
            </w:pPr>
          </w:p>
        </w:tc>
        <w:tc>
          <w:tcPr>
            <w:tcW w:w="1984" w:type="dxa"/>
            <w:vMerge/>
            <w:vAlign w:val="center"/>
          </w:tcPr>
          <w:p w14:paraId="06B8B6F1" w14:textId="77777777" w:rsidR="000C6F46" w:rsidRDefault="000C6F46">
            <w:pPr>
              <w:spacing w:after="0"/>
              <w:jc w:val="center"/>
              <w:rPr>
                <w:rFonts w:eastAsiaTheme="minorEastAsia"/>
                <w:lang w:eastAsia="zh-CN"/>
              </w:rPr>
            </w:pPr>
          </w:p>
        </w:tc>
        <w:tc>
          <w:tcPr>
            <w:tcW w:w="1542" w:type="dxa"/>
            <w:vAlign w:val="center"/>
          </w:tcPr>
          <w:p w14:paraId="774EF94A"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2BBE7F8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.2667</w:t>
            </w:r>
          </w:p>
        </w:tc>
        <w:tc>
          <w:tcPr>
            <w:tcW w:w="1397" w:type="dxa"/>
            <w:vAlign w:val="center"/>
          </w:tcPr>
          <w:p w14:paraId="462E0F77"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133.18%</w:t>
            </w:r>
          </w:p>
        </w:tc>
      </w:tr>
      <w:tr w:rsidR="000C6F46" w14:paraId="7911C574" w14:textId="77777777">
        <w:tc>
          <w:tcPr>
            <w:tcW w:w="1441" w:type="dxa"/>
            <w:vMerge/>
            <w:vAlign w:val="center"/>
          </w:tcPr>
          <w:p w14:paraId="50AAEFDB" w14:textId="77777777" w:rsidR="000C6F46" w:rsidRDefault="000C6F46">
            <w:pPr>
              <w:spacing w:after="0"/>
              <w:jc w:val="center"/>
              <w:rPr>
                <w:rFonts w:eastAsiaTheme="minorEastAsia"/>
                <w:lang w:eastAsia="zh-CN"/>
              </w:rPr>
            </w:pPr>
          </w:p>
        </w:tc>
        <w:tc>
          <w:tcPr>
            <w:tcW w:w="681" w:type="dxa"/>
            <w:vMerge/>
            <w:vAlign w:val="center"/>
          </w:tcPr>
          <w:p w14:paraId="48C080F2" w14:textId="77777777" w:rsidR="000C6F46" w:rsidRDefault="000C6F46">
            <w:pPr>
              <w:spacing w:after="0"/>
              <w:jc w:val="center"/>
              <w:rPr>
                <w:rFonts w:eastAsiaTheme="minorEastAsia"/>
                <w:lang w:eastAsia="zh-CN"/>
              </w:rPr>
            </w:pPr>
          </w:p>
        </w:tc>
        <w:tc>
          <w:tcPr>
            <w:tcW w:w="1134" w:type="dxa"/>
            <w:vMerge/>
            <w:vAlign w:val="center"/>
          </w:tcPr>
          <w:p w14:paraId="1C1F9C55" w14:textId="77777777" w:rsidR="000C6F46" w:rsidRDefault="000C6F46">
            <w:pPr>
              <w:spacing w:after="0"/>
              <w:jc w:val="center"/>
              <w:rPr>
                <w:rFonts w:eastAsiaTheme="minorEastAsia"/>
                <w:lang w:eastAsia="zh-CN"/>
              </w:rPr>
            </w:pPr>
          </w:p>
        </w:tc>
        <w:tc>
          <w:tcPr>
            <w:tcW w:w="1984" w:type="dxa"/>
            <w:vMerge w:val="restart"/>
            <w:vAlign w:val="center"/>
          </w:tcPr>
          <w:p w14:paraId="03BD293F"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AE40A7D"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973248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.2728</w:t>
            </w:r>
          </w:p>
        </w:tc>
        <w:tc>
          <w:tcPr>
            <w:tcW w:w="1397" w:type="dxa"/>
            <w:vAlign w:val="center"/>
          </w:tcPr>
          <w:p w14:paraId="014CC442" w14:textId="77777777" w:rsidR="000C6F46" w:rsidRDefault="007F4540">
            <w:pPr>
              <w:spacing w:after="0"/>
              <w:jc w:val="center"/>
              <w:rPr>
                <w:rFonts w:eastAsiaTheme="minorEastAsia"/>
                <w:lang w:eastAsia="zh-CN"/>
              </w:rPr>
            </w:pPr>
            <w:r>
              <w:rPr>
                <w:rFonts w:eastAsiaTheme="minorEastAsia"/>
                <w:lang w:eastAsia="zh-CN"/>
              </w:rPr>
              <w:t>85.09%</w:t>
            </w:r>
          </w:p>
        </w:tc>
      </w:tr>
      <w:tr w:rsidR="000C6F46" w14:paraId="4AAD6056" w14:textId="77777777">
        <w:tc>
          <w:tcPr>
            <w:tcW w:w="1441" w:type="dxa"/>
            <w:vMerge/>
            <w:vAlign w:val="center"/>
          </w:tcPr>
          <w:p w14:paraId="39D0FD29" w14:textId="77777777" w:rsidR="000C6F46" w:rsidRDefault="000C6F46">
            <w:pPr>
              <w:spacing w:after="0"/>
              <w:jc w:val="center"/>
              <w:rPr>
                <w:rFonts w:eastAsiaTheme="minorEastAsia"/>
                <w:lang w:eastAsia="zh-CN"/>
              </w:rPr>
            </w:pPr>
          </w:p>
        </w:tc>
        <w:tc>
          <w:tcPr>
            <w:tcW w:w="681" w:type="dxa"/>
            <w:vMerge/>
            <w:vAlign w:val="center"/>
          </w:tcPr>
          <w:p w14:paraId="218CE33D" w14:textId="77777777" w:rsidR="000C6F46" w:rsidRDefault="000C6F46">
            <w:pPr>
              <w:spacing w:after="0"/>
              <w:jc w:val="center"/>
              <w:rPr>
                <w:rFonts w:eastAsiaTheme="minorEastAsia"/>
                <w:lang w:eastAsia="zh-CN"/>
              </w:rPr>
            </w:pPr>
          </w:p>
        </w:tc>
        <w:tc>
          <w:tcPr>
            <w:tcW w:w="1134" w:type="dxa"/>
            <w:vMerge/>
            <w:vAlign w:val="center"/>
          </w:tcPr>
          <w:p w14:paraId="34F670BB" w14:textId="77777777" w:rsidR="000C6F46" w:rsidRDefault="000C6F46">
            <w:pPr>
              <w:spacing w:after="0"/>
              <w:jc w:val="center"/>
              <w:rPr>
                <w:rFonts w:eastAsiaTheme="minorEastAsia"/>
                <w:lang w:eastAsia="zh-CN"/>
              </w:rPr>
            </w:pPr>
          </w:p>
        </w:tc>
        <w:tc>
          <w:tcPr>
            <w:tcW w:w="1984" w:type="dxa"/>
            <w:vMerge/>
            <w:vAlign w:val="center"/>
          </w:tcPr>
          <w:p w14:paraId="6D4F7A0A" w14:textId="77777777" w:rsidR="000C6F46" w:rsidRDefault="000C6F46">
            <w:pPr>
              <w:spacing w:after="0"/>
              <w:jc w:val="center"/>
              <w:rPr>
                <w:rFonts w:eastAsiaTheme="minorEastAsia"/>
                <w:lang w:eastAsia="zh-CN"/>
              </w:rPr>
            </w:pPr>
          </w:p>
        </w:tc>
        <w:tc>
          <w:tcPr>
            <w:tcW w:w="1542" w:type="dxa"/>
            <w:vAlign w:val="center"/>
          </w:tcPr>
          <w:p w14:paraId="1D09D6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D67A90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.2944</w:t>
            </w:r>
          </w:p>
        </w:tc>
        <w:tc>
          <w:tcPr>
            <w:tcW w:w="1397" w:type="dxa"/>
            <w:vAlign w:val="center"/>
          </w:tcPr>
          <w:p w14:paraId="2CCCDFA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3.91%</w:t>
            </w:r>
          </w:p>
        </w:tc>
      </w:tr>
      <w:tr w:rsidR="000C6F46" w14:paraId="767BE7AC" w14:textId="77777777">
        <w:tc>
          <w:tcPr>
            <w:tcW w:w="1441" w:type="dxa"/>
            <w:vMerge/>
            <w:vAlign w:val="center"/>
          </w:tcPr>
          <w:p w14:paraId="7855AC70" w14:textId="77777777" w:rsidR="000C6F46" w:rsidRDefault="000C6F46">
            <w:pPr>
              <w:spacing w:after="0"/>
              <w:jc w:val="center"/>
              <w:rPr>
                <w:rFonts w:eastAsiaTheme="minorEastAsia"/>
                <w:lang w:eastAsia="zh-CN"/>
              </w:rPr>
            </w:pPr>
          </w:p>
        </w:tc>
        <w:tc>
          <w:tcPr>
            <w:tcW w:w="681" w:type="dxa"/>
            <w:vMerge/>
            <w:vAlign w:val="center"/>
          </w:tcPr>
          <w:p w14:paraId="09C545CB" w14:textId="77777777" w:rsidR="000C6F46" w:rsidRDefault="000C6F46">
            <w:pPr>
              <w:spacing w:after="0"/>
              <w:jc w:val="center"/>
              <w:rPr>
                <w:rFonts w:eastAsiaTheme="minorEastAsia"/>
                <w:lang w:eastAsia="zh-CN"/>
              </w:rPr>
            </w:pPr>
          </w:p>
        </w:tc>
        <w:tc>
          <w:tcPr>
            <w:tcW w:w="1134" w:type="dxa"/>
            <w:vMerge/>
            <w:vAlign w:val="center"/>
          </w:tcPr>
          <w:p w14:paraId="70132F05" w14:textId="77777777" w:rsidR="000C6F46" w:rsidRDefault="000C6F46">
            <w:pPr>
              <w:spacing w:after="0"/>
              <w:jc w:val="center"/>
              <w:rPr>
                <w:rFonts w:eastAsiaTheme="minorEastAsia"/>
                <w:lang w:eastAsia="zh-CN"/>
              </w:rPr>
            </w:pPr>
          </w:p>
        </w:tc>
        <w:tc>
          <w:tcPr>
            <w:tcW w:w="1984" w:type="dxa"/>
            <w:vMerge/>
            <w:vAlign w:val="center"/>
          </w:tcPr>
          <w:p w14:paraId="2AFFCE73" w14:textId="77777777" w:rsidR="000C6F46" w:rsidRDefault="000C6F46">
            <w:pPr>
              <w:spacing w:after="0"/>
              <w:jc w:val="center"/>
              <w:rPr>
                <w:rFonts w:eastAsiaTheme="minorEastAsia"/>
                <w:lang w:eastAsia="zh-CN"/>
              </w:rPr>
            </w:pPr>
          </w:p>
        </w:tc>
        <w:tc>
          <w:tcPr>
            <w:tcW w:w="1542" w:type="dxa"/>
            <w:vAlign w:val="center"/>
          </w:tcPr>
          <w:p w14:paraId="329FE08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3A75713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.3215</w:t>
            </w:r>
          </w:p>
        </w:tc>
        <w:tc>
          <w:tcPr>
            <w:tcW w:w="1397" w:type="dxa"/>
            <w:vAlign w:val="center"/>
          </w:tcPr>
          <w:p w14:paraId="4684FA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.8243</w:t>
            </w:r>
          </w:p>
        </w:tc>
      </w:tr>
      <w:tr w:rsidR="000C6F46" w14:paraId="44ECB489" w14:textId="77777777">
        <w:tc>
          <w:tcPr>
            <w:tcW w:w="1441" w:type="dxa"/>
            <w:vMerge/>
            <w:vAlign w:val="center"/>
          </w:tcPr>
          <w:p w14:paraId="0A73BA15" w14:textId="77777777" w:rsidR="000C6F46" w:rsidRDefault="000C6F46">
            <w:pPr>
              <w:spacing w:after="0"/>
              <w:jc w:val="center"/>
              <w:rPr>
                <w:rFonts w:eastAsiaTheme="minorEastAsia"/>
                <w:lang w:eastAsia="zh-CN"/>
              </w:rPr>
            </w:pPr>
          </w:p>
        </w:tc>
        <w:tc>
          <w:tcPr>
            <w:tcW w:w="681" w:type="dxa"/>
            <w:vMerge/>
            <w:vAlign w:val="center"/>
          </w:tcPr>
          <w:p w14:paraId="14B67034" w14:textId="77777777" w:rsidR="000C6F46" w:rsidRDefault="000C6F46">
            <w:pPr>
              <w:spacing w:after="0"/>
              <w:jc w:val="center"/>
              <w:rPr>
                <w:rFonts w:eastAsiaTheme="minorEastAsia"/>
                <w:lang w:eastAsia="zh-CN"/>
              </w:rPr>
            </w:pPr>
          </w:p>
        </w:tc>
        <w:tc>
          <w:tcPr>
            <w:tcW w:w="1134" w:type="dxa"/>
            <w:vMerge/>
            <w:vAlign w:val="center"/>
          </w:tcPr>
          <w:p w14:paraId="35FB33B0" w14:textId="77777777" w:rsidR="000C6F46" w:rsidRDefault="000C6F46">
            <w:pPr>
              <w:spacing w:after="0"/>
              <w:jc w:val="center"/>
              <w:rPr>
                <w:rFonts w:eastAsiaTheme="minorEastAsia"/>
                <w:lang w:eastAsia="zh-CN"/>
              </w:rPr>
            </w:pPr>
          </w:p>
        </w:tc>
        <w:tc>
          <w:tcPr>
            <w:tcW w:w="1984" w:type="dxa"/>
            <w:vMerge/>
            <w:vAlign w:val="center"/>
          </w:tcPr>
          <w:p w14:paraId="00FAB4A4" w14:textId="77777777" w:rsidR="000C6F46" w:rsidRDefault="000C6F46">
            <w:pPr>
              <w:spacing w:after="0"/>
              <w:jc w:val="center"/>
              <w:rPr>
                <w:rFonts w:eastAsiaTheme="minorEastAsia"/>
                <w:lang w:eastAsia="zh-CN"/>
              </w:rPr>
            </w:pPr>
          </w:p>
        </w:tc>
        <w:tc>
          <w:tcPr>
            <w:tcW w:w="1542" w:type="dxa"/>
            <w:vAlign w:val="center"/>
          </w:tcPr>
          <w:p w14:paraId="2CF0B8E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9F2D1D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.5369</w:t>
            </w:r>
          </w:p>
        </w:tc>
        <w:tc>
          <w:tcPr>
            <w:tcW w:w="1397" w:type="dxa"/>
            <w:vAlign w:val="center"/>
          </w:tcPr>
          <w:p w14:paraId="6368C22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0.65%</w:t>
            </w:r>
          </w:p>
        </w:tc>
      </w:tr>
      <w:tr w:rsidR="000C6F46" w14:paraId="727E7F49" w14:textId="77777777">
        <w:tc>
          <w:tcPr>
            <w:tcW w:w="1441" w:type="dxa"/>
            <w:vMerge/>
            <w:vAlign w:val="center"/>
          </w:tcPr>
          <w:p w14:paraId="47D6B8A5" w14:textId="77777777" w:rsidR="000C6F46" w:rsidRDefault="000C6F46">
            <w:pPr>
              <w:spacing w:after="0"/>
              <w:jc w:val="center"/>
              <w:rPr>
                <w:rFonts w:eastAsiaTheme="minorEastAsia"/>
                <w:lang w:eastAsia="zh-CN"/>
              </w:rPr>
            </w:pPr>
          </w:p>
        </w:tc>
        <w:tc>
          <w:tcPr>
            <w:tcW w:w="681" w:type="dxa"/>
            <w:vMerge/>
            <w:vAlign w:val="center"/>
          </w:tcPr>
          <w:p w14:paraId="137679B8" w14:textId="77777777" w:rsidR="000C6F46" w:rsidRDefault="000C6F46">
            <w:pPr>
              <w:spacing w:after="0"/>
              <w:jc w:val="center"/>
              <w:rPr>
                <w:rFonts w:eastAsiaTheme="minorEastAsia"/>
                <w:lang w:eastAsia="zh-CN"/>
              </w:rPr>
            </w:pPr>
          </w:p>
        </w:tc>
        <w:tc>
          <w:tcPr>
            <w:tcW w:w="1134" w:type="dxa"/>
            <w:vMerge/>
            <w:vAlign w:val="center"/>
          </w:tcPr>
          <w:p w14:paraId="43285146" w14:textId="77777777" w:rsidR="000C6F46" w:rsidRDefault="000C6F46">
            <w:pPr>
              <w:spacing w:after="0"/>
              <w:jc w:val="center"/>
              <w:rPr>
                <w:rFonts w:eastAsiaTheme="minorEastAsia"/>
                <w:lang w:eastAsia="zh-CN"/>
              </w:rPr>
            </w:pPr>
          </w:p>
        </w:tc>
        <w:tc>
          <w:tcPr>
            <w:tcW w:w="1984" w:type="dxa"/>
            <w:vMerge/>
            <w:vAlign w:val="center"/>
          </w:tcPr>
          <w:p w14:paraId="7CC2C491" w14:textId="77777777" w:rsidR="000C6F46" w:rsidRDefault="000C6F46">
            <w:pPr>
              <w:spacing w:after="0"/>
              <w:jc w:val="center"/>
              <w:rPr>
                <w:rFonts w:eastAsiaTheme="minorEastAsia"/>
                <w:lang w:eastAsia="zh-CN"/>
              </w:rPr>
            </w:pPr>
          </w:p>
        </w:tc>
        <w:tc>
          <w:tcPr>
            <w:tcW w:w="1542" w:type="dxa"/>
            <w:vAlign w:val="center"/>
          </w:tcPr>
          <w:p w14:paraId="56FBDC38"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173C3F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.8064</w:t>
            </w:r>
          </w:p>
        </w:tc>
        <w:tc>
          <w:tcPr>
            <w:tcW w:w="1397" w:type="dxa"/>
            <w:vAlign w:val="center"/>
          </w:tcPr>
          <w:p w14:paraId="7D66F97F"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5.93%</w:t>
            </w:r>
          </w:p>
        </w:tc>
      </w:tr>
      <w:tr w:rsidR="000C6F46" w14:paraId="4D9206DE" w14:textId="77777777">
        <w:tc>
          <w:tcPr>
            <w:tcW w:w="1441" w:type="dxa"/>
            <w:vMerge/>
            <w:vAlign w:val="center"/>
          </w:tcPr>
          <w:p w14:paraId="79E600FD" w14:textId="77777777" w:rsidR="000C6F46" w:rsidRDefault="000C6F46">
            <w:pPr>
              <w:spacing w:after="0"/>
              <w:jc w:val="center"/>
              <w:rPr>
                <w:rFonts w:eastAsiaTheme="minorEastAsia"/>
                <w:lang w:eastAsia="zh-CN"/>
              </w:rPr>
            </w:pPr>
          </w:p>
        </w:tc>
        <w:tc>
          <w:tcPr>
            <w:tcW w:w="681" w:type="dxa"/>
            <w:vMerge/>
            <w:vAlign w:val="center"/>
          </w:tcPr>
          <w:p w14:paraId="07C0D24A" w14:textId="77777777" w:rsidR="000C6F46" w:rsidRDefault="000C6F46">
            <w:pPr>
              <w:spacing w:after="0"/>
              <w:jc w:val="center"/>
              <w:rPr>
                <w:rFonts w:eastAsiaTheme="minorEastAsia"/>
                <w:lang w:eastAsia="zh-CN"/>
              </w:rPr>
            </w:pPr>
          </w:p>
        </w:tc>
        <w:tc>
          <w:tcPr>
            <w:tcW w:w="1134" w:type="dxa"/>
            <w:vMerge/>
            <w:vAlign w:val="center"/>
          </w:tcPr>
          <w:p w14:paraId="0B501569" w14:textId="77777777" w:rsidR="000C6F46" w:rsidRDefault="000C6F46">
            <w:pPr>
              <w:spacing w:after="0"/>
              <w:jc w:val="center"/>
              <w:rPr>
                <w:rFonts w:eastAsiaTheme="minorEastAsia"/>
                <w:lang w:eastAsia="zh-CN"/>
              </w:rPr>
            </w:pPr>
          </w:p>
        </w:tc>
        <w:tc>
          <w:tcPr>
            <w:tcW w:w="1984" w:type="dxa"/>
            <w:vMerge/>
            <w:vAlign w:val="center"/>
          </w:tcPr>
          <w:p w14:paraId="1A521D49" w14:textId="77777777" w:rsidR="000C6F46" w:rsidRDefault="000C6F46">
            <w:pPr>
              <w:spacing w:after="0"/>
              <w:jc w:val="center"/>
              <w:rPr>
                <w:rFonts w:eastAsiaTheme="minorEastAsia"/>
                <w:lang w:eastAsia="zh-CN"/>
              </w:rPr>
            </w:pPr>
          </w:p>
        </w:tc>
        <w:tc>
          <w:tcPr>
            <w:tcW w:w="1542" w:type="dxa"/>
            <w:vAlign w:val="center"/>
          </w:tcPr>
          <w:p w14:paraId="5B3A3F9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64A5E43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.3456</w:t>
            </w:r>
          </w:p>
        </w:tc>
        <w:tc>
          <w:tcPr>
            <w:tcW w:w="1397" w:type="dxa"/>
            <w:vAlign w:val="center"/>
          </w:tcPr>
          <w:p w14:paraId="4B31B8F9"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6.46%</w:t>
            </w:r>
          </w:p>
        </w:tc>
      </w:tr>
      <w:tr w:rsidR="000C6F46" w14:paraId="3CADCBF4" w14:textId="77777777">
        <w:tc>
          <w:tcPr>
            <w:tcW w:w="1441" w:type="dxa"/>
            <w:vMerge/>
            <w:vAlign w:val="center"/>
          </w:tcPr>
          <w:p w14:paraId="761E4764" w14:textId="77777777" w:rsidR="000C6F46" w:rsidRDefault="000C6F46">
            <w:pPr>
              <w:spacing w:after="0"/>
              <w:jc w:val="center"/>
              <w:rPr>
                <w:rFonts w:eastAsiaTheme="minorEastAsia"/>
                <w:lang w:eastAsia="zh-CN"/>
              </w:rPr>
            </w:pPr>
          </w:p>
        </w:tc>
        <w:tc>
          <w:tcPr>
            <w:tcW w:w="681" w:type="dxa"/>
            <w:vMerge/>
            <w:vAlign w:val="center"/>
          </w:tcPr>
          <w:p w14:paraId="02A5B1E1" w14:textId="77777777" w:rsidR="000C6F46" w:rsidRDefault="000C6F46">
            <w:pPr>
              <w:spacing w:after="0"/>
              <w:jc w:val="center"/>
              <w:rPr>
                <w:rFonts w:eastAsiaTheme="minorEastAsia"/>
                <w:lang w:eastAsia="zh-CN"/>
              </w:rPr>
            </w:pPr>
          </w:p>
        </w:tc>
        <w:tc>
          <w:tcPr>
            <w:tcW w:w="1134" w:type="dxa"/>
            <w:vMerge/>
            <w:vAlign w:val="center"/>
          </w:tcPr>
          <w:p w14:paraId="29A5C39B" w14:textId="77777777" w:rsidR="000C6F46" w:rsidRDefault="000C6F46">
            <w:pPr>
              <w:spacing w:after="0"/>
              <w:jc w:val="center"/>
              <w:rPr>
                <w:rFonts w:eastAsiaTheme="minorEastAsia"/>
                <w:lang w:eastAsia="zh-CN"/>
              </w:rPr>
            </w:pPr>
          </w:p>
        </w:tc>
        <w:tc>
          <w:tcPr>
            <w:tcW w:w="1984" w:type="dxa"/>
            <w:vMerge/>
            <w:vAlign w:val="center"/>
          </w:tcPr>
          <w:p w14:paraId="574DD3FF" w14:textId="77777777" w:rsidR="000C6F46" w:rsidRDefault="000C6F46">
            <w:pPr>
              <w:spacing w:after="0"/>
              <w:jc w:val="center"/>
              <w:rPr>
                <w:rFonts w:eastAsiaTheme="minorEastAsia"/>
                <w:lang w:eastAsia="zh-CN"/>
              </w:rPr>
            </w:pPr>
          </w:p>
        </w:tc>
        <w:tc>
          <w:tcPr>
            <w:tcW w:w="1542" w:type="dxa"/>
            <w:vAlign w:val="center"/>
          </w:tcPr>
          <w:p w14:paraId="5FCAC171"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06BE3CC"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.4235</w:t>
            </w:r>
          </w:p>
        </w:tc>
        <w:tc>
          <w:tcPr>
            <w:tcW w:w="1397" w:type="dxa"/>
            <w:vAlign w:val="center"/>
          </w:tcPr>
          <w:p w14:paraId="460EB11F"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32.45%</w:t>
            </w:r>
          </w:p>
        </w:tc>
      </w:tr>
    </w:tbl>
    <w:p w14:paraId="72761ED6"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889F7B8"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1FF130FA"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2F0A637"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652532B7" w14:textId="77777777" w:rsidR="000C6F46" w:rsidRDefault="007F4540">
      <w:pPr>
        <w:rPr>
          <w:rFonts w:eastAsiaTheme="minorEastAsia"/>
          <w:lang w:eastAsia="zh-CN"/>
        </w:rPr>
      </w:pPr>
      <w:r>
        <w:rPr>
          <w:rFonts w:eastAsiaTheme="minorEastAsia"/>
          <w:lang w:eastAsia="zh-CN"/>
        </w:rPr>
        <w:t>Assume the number of UEs in the group is 10, when R</w:t>
      </w:r>
      <w:r>
        <w:rPr>
          <w:rFonts w:eastAsiaTheme="minorEastAsia"/>
          <w:vertAlign w:val="subscript"/>
          <w:lang w:eastAsia="zh-CN"/>
        </w:rPr>
        <w:t xml:space="preserve">E </w:t>
      </w:r>
      <w:r>
        <w:rPr>
          <w:rFonts w:eastAsiaTheme="minorEastAsia"/>
          <w:lang w:eastAsia="zh-CN"/>
        </w:rPr>
        <w:t>is 1%, the per group paging probability R</w:t>
      </w:r>
      <w:r>
        <w:rPr>
          <w:rFonts w:eastAsiaTheme="minorEastAsia"/>
          <w:vertAlign w:val="subscript"/>
          <w:lang w:eastAsia="zh-CN"/>
        </w:rPr>
        <w:t>G</w:t>
      </w:r>
      <w:r>
        <w:rPr>
          <w:rFonts w:eastAsiaTheme="minorEastAsia"/>
          <w:lang w:eastAsia="zh-CN"/>
        </w:rPr>
        <w:t xml:space="preserve"> is 9.56%. Evaluation results on power saving gain is summarized in Table 6.</w:t>
      </w:r>
    </w:p>
    <w:p w14:paraId="5F179329"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6: Power Saving Gain of LP-WUS compared to DRX with PEI (Per UE Group Paging) </w:t>
      </w:r>
    </w:p>
    <w:p w14:paraId="26758654"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0691447" w14:textId="77777777">
        <w:tc>
          <w:tcPr>
            <w:tcW w:w="1403" w:type="dxa"/>
            <w:vAlign w:val="center"/>
          </w:tcPr>
          <w:p w14:paraId="05AF16B7"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90727EC"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1293607A"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3AE8F6B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164CE45B"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1EE13ACC"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1995F61"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33ECD9B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299353D1" w14:textId="77777777">
        <w:tc>
          <w:tcPr>
            <w:tcW w:w="1403" w:type="dxa"/>
            <w:vMerge w:val="restart"/>
            <w:vAlign w:val="center"/>
          </w:tcPr>
          <w:p w14:paraId="7A3BB69D"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5FD9A88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C23613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345565D4"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4B30509B"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179114F1"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33DD11BB"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2FE04E8"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260F072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0876F868" w14:textId="77777777">
        <w:tc>
          <w:tcPr>
            <w:tcW w:w="1403" w:type="dxa"/>
            <w:vMerge/>
            <w:vAlign w:val="center"/>
          </w:tcPr>
          <w:p w14:paraId="1403462E" w14:textId="77777777" w:rsidR="000C6F46" w:rsidRDefault="000C6F46">
            <w:pPr>
              <w:spacing w:after="0"/>
              <w:jc w:val="center"/>
              <w:rPr>
                <w:rFonts w:eastAsiaTheme="minorEastAsia"/>
                <w:lang w:eastAsia="zh-CN"/>
              </w:rPr>
            </w:pPr>
          </w:p>
        </w:tc>
        <w:tc>
          <w:tcPr>
            <w:tcW w:w="719" w:type="dxa"/>
            <w:vMerge/>
            <w:vAlign w:val="center"/>
          </w:tcPr>
          <w:p w14:paraId="5CA8109A" w14:textId="77777777" w:rsidR="000C6F46" w:rsidRDefault="000C6F46">
            <w:pPr>
              <w:spacing w:after="0"/>
              <w:jc w:val="center"/>
              <w:rPr>
                <w:rFonts w:eastAsiaTheme="minorEastAsia"/>
                <w:lang w:eastAsia="zh-CN"/>
              </w:rPr>
            </w:pPr>
          </w:p>
        </w:tc>
        <w:tc>
          <w:tcPr>
            <w:tcW w:w="1288" w:type="dxa"/>
            <w:vMerge/>
            <w:vAlign w:val="center"/>
          </w:tcPr>
          <w:p w14:paraId="3691BF22" w14:textId="77777777" w:rsidR="000C6F46" w:rsidRDefault="000C6F46">
            <w:pPr>
              <w:spacing w:after="0"/>
              <w:jc w:val="center"/>
              <w:rPr>
                <w:rFonts w:eastAsiaTheme="minorEastAsia"/>
                <w:lang w:eastAsia="zh-CN"/>
              </w:rPr>
            </w:pPr>
          </w:p>
        </w:tc>
        <w:tc>
          <w:tcPr>
            <w:tcW w:w="1954" w:type="dxa"/>
            <w:vMerge w:val="restart"/>
            <w:vAlign w:val="center"/>
          </w:tcPr>
          <w:p w14:paraId="105E575E"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0E4A66BA"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57539C2D" w14:textId="77777777" w:rsidR="000C6F46" w:rsidRDefault="007F4540">
            <w:pPr>
              <w:spacing w:after="0"/>
              <w:jc w:val="center"/>
              <w:rPr>
                <w:rFonts w:eastAsiaTheme="minorEastAsia"/>
                <w:lang w:eastAsia="zh-CN"/>
              </w:rPr>
            </w:pPr>
            <w:r>
              <w:t>2.5439</w:t>
            </w:r>
          </w:p>
        </w:tc>
        <w:tc>
          <w:tcPr>
            <w:tcW w:w="1349" w:type="dxa"/>
          </w:tcPr>
          <w:p w14:paraId="3D9B4370" w14:textId="77777777" w:rsidR="000C6F46" w:rsidRDefault="007F4540">
            <w:pPr>
              <w:spacing w:after="0"/>
              <w:jc w:val="center"/>
              <w:rPr>
                <w:rFonts w:eastAsiaTheme="minorEastAsia"/>
                <w:color w:val="FF0000"/>
                <w:lang w:eastAsia="zh-CN"/>
              </w:rPr>
            </w:pPr>
            <w:r>
              <w:rPr>
                <w:color w:val="FF0000"/>
              </w:rPr>
              <w:t>-25.65%</w:t>
            </w:r>
          </w:p>
        </w:tc>
      </w:tr>
      <w:tr w:rsidR="000C6F46" w14:paraId="4EE5235C" w14:textId="77777777">
        <w:tc>
          <w:tcPr>
            <w:tcW w:w="1403" w:type="dxa"/>
            <w:vMerge/>
            <w:vAlign w:val="center"/>
          </w:tcPr>
          <w:p w14:paraId="572463A7" w14:textId="77777777" w:rsidR="000C6F46" w:rsidRDefault="000C6F46">
            <w:pPr>
              <w:spacing w:after="0"/>
              <w:jc w:val="center"/>
              <w:rPr>
                <w:rFonts w:eastAsiaTheme="minorEastAsia"/>
                <w:lang w:eastAsia="zh-CN"/>
              </w:rPr>
            </w:pPr>
          </w:p>
        </w:tc>
        <w:tc>
          <w:tcPr>
            <w:tcW w:w="719" w:type="dxa"/>
            <w:vMerge/>
            <w:vAlign w:val="center"/>
          </w:tcPr>
          <w:p w14:paraId="2A0FEE83" w14:textId="77777777" w:rsidR="000C6F46" w:rsidRDefault="000C6F46">
            <w:pPr>
              <w:spacing w:after="0"/>
              <w:jc w:val="center"/>
              <w:rPr>
                <w:rFonts w:eastAsiaTheme="minorEastAsia"/>
                <w:lang w:eastAsia="zh-CN"/>
              </w:rPr>
            </w:pPr>
          </w:p>
        </w:tc>
        <w:tc>
          <w:tcPr>
            <w:tcW w:w="1288" w:type="dxa"/>
            <w:vMerge/>
            <w:vAlign w:val="center"/>
          </w:tcPr>
          <w:p w14:paraId="403DE032" w14:textId="77777777" w:rsidR="000C6F46" w:rsidRDefault="000C6F46">
            <w:pPr>
              <w:spacing w:after="0"/>
              <w:jc w:val="center"/>
              <w:rPr>
                <w:rFonts w:eastAsiaTheme="minorEastAsia"/>
                <w:lang w:eastAsia="zh-CN"/>
              </w:rPr>
            </w:pPr>
          </w:p>
        </w:tc>
        <w:tc>
          <w:tcPr>
            <w:tcW w:w="1954" w:type="dxa"/>
            <w:vMerge/>
            <w:vAlign w:val="center"/>
          </w:tcPr>
          <w:p w14:paraId="20CEB861" w14:textId="77777777" w:rsidR="000C6F46" w:rsidRDefault="000C6F46">
            <w:pPr>
              <w:spacing w:after="0"/>
              <w:jc w:val="center"/>
              <w:rPr>
                <w:rFonts w:eastAsiaTheme="minorEastAsia"/>
                <w:lang w:eastAsia="zh-CN"/>
              </w:rPr>
            </w:pPr>
          </w:p>
        </w:tc>
        <w:tc>
          <w:tcPr>
            <w:tcW w:w="1501" w:type="dxa"/>
            <w:vAlign w:val="center"/>
          </w:tcPr>
          <w:p w14:paraId="35842F6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1AD41D" w14:textId="77777777" w:rsidR="000C6F46" w:rsidRDefault="007F4540">
            <w:pPr>
              <w:spacing w:after="0"/>
              <w:jc w:val="center"/>
              <w:rPr>
                <w:rFonts w:eastAsiaTheme="minorEastAsia"/>
                <w:lang w:eastAsia="zh-CN"/>
              </w:rPr>
            </w:pPr>
            <w:r>
              <w:t>2.5839</w:t>
            </w:r>
          </w:p>
        </w:tc>
        <w:tc>
          <w:tcPr>
            <w:tcW w:w="1349" w:type="dxa"/>
          </w:tcPr>
          <w:p w14:paraId="3F482CA2" w14:textId="77777777" w:rsidR="000C6F46" w:rsidRDefault="007F4540">
            <w:pPr>
              <w:spacing w:after="0"/>
              <w:jc w:val="center"/>
              <w:rPr>
                <w:rFonts w:eastAsiaTheme="minorEastAsia"/>
                <w:color w:val="FF0000"/>
                <w:lang w:eastAsia="zh-CN"/>
              </w:rPr>
            </w:pPr>
            <w:r>
              <w:rPr>
                <w:color w:val="FF0000"/>
              </w:rPr>
              <w:t>-27.62%</w:t>
            </w:r>
          </w:p>
        </w:tc>
      </w:tr>
      <w:tr w:rsidR="000C6F46" w14:paraId="3D2C0BBF" w14:textId="77777777">
        <w:tc>
          <w:tcPr>
            <w:tcW w:w="1403" w:type="dxa"/>
            <w:vMerge/>
            <w:vAlign w:val="center"/>
          </w:tcPr>
          <w:p w14:paraId="478A5876" w14:textId="77777777" w:rsidR="000C6F46" w:rsidRDefault="000C6F46">
            <w:pPr>
              <w:spacing w:after="0"/>
              <w:jc w:val="center"/>
              <w:rPr>
                <w:rFonts w:eastAsiaTheme="minorEastAsia"/>
                <w:lang w:eastAsia="zh-CN"/>
              </w:rPr>
            </w:pPr>
          </w:p>
        </w:tc>
        <w:tc>
          <w:tcPr>
            <w:tcW w:w="719" w:type="dxa"/>
            <w:vMerge/>
            <w:vAlign w:val="center"/>
          </w:tcPr>
          <w:p w14:paraId="2170911E" w14:textId="77777777" w:rsidR="000C6F46" w:rsidRDefault="000C6F46">
            <w:pPr>
              <w:spacing w:after="0"/>
              <w:jc w:val="center"/>
              <w:rPr>
                <w:rFonts w:eastAsiaTheme="minorEastAsia"/>
                <w:lang w:eastAsia="zh-CN"/>
              </w:rPr>
            </w:pPr>
          </w:p>
        </w:tc>
        <w:tc>
          <w:tcPr>
            <w:tcW w:w="1288" w:type="dxa"/>
            <w:vMerge/>
            <w:vAlign w:val="center"/>
          </w:tcPr>
          <w:p w14:paraId="767BF51A" w14:textId="77777777" w:rsidR="000C6F46" w:rsidRDefault="000C6F46">
            <w:pPr>
              <w:spacing w:after="0"/>
              <w:jc w:val="center"/>
              <w:rPr>
                <w:rFonts w:eastAsiaTheme="minorEastAsia"/>
                <w:lang w:eastAsia="zh-CN"/>
              </w:rPr>
            </w:pPr>
          </w:p>
        </w:tc>
        <w:tc>
          <w:tcPr>
            <w:tcW w:w="1954" w:type="dxa"/>
            <w:vMerge/>
            <w:vAlign w:val="center"/>
          </w:tcPr>
          <w:p w14:paraId="0C76D20C" w14:textId="77777777" w:rsidR="000C6F46" w:rsidRDefault="000C6F46">
            <w:pPr>
              <w:spacing w:after="0"/>
              <w:jc w:val="center"/>
              <w:rPr>
                <w:rFonts w:eastAsiaTheme="minorEastAsia"/>
                <w:lang w:eastAsia="zh-CN"/>
              </w:rPr>
            </w:pPr>
          </w:p>
        </w:tc>
        <w:tc>
          <w:tcPr>
            <w:tcW w:w="1501" w:type="dxa"/>
            <w:vAlign w:val="center"/>
          </w:tcPr>
          <w:p w14:paraId="4564C38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5AE7347" w14:textId="77777777" w:rsidR="000C6F46" w:rsidRDefault="007F4540">
            <w:pPr>
              <w:spacing w:after="0"/>
              <w:jc w:val="center"/>
              <w:rPr>
                <w:rFonts w:eastAsiaTheme="minorEastAsia"/>
                <w:lang w:eastAsia="zh-CN"/>
              </w:rPr>
            </w:pPr>
            <w:r>
              <w:t>2.6339</w:t>
            </w:r>
          </w:p>
        </w:tc>
        <w:tc>
          <w:tcPr>
            <w:tcW w:w="1349" w:type="dxa"/>
          </w:tcPr>
          <w:p w14:paraId="50894515" w14:textId="77777777" w:rsidR="000C6F46" w:rsidRDefault="007F4540">
            <w:pPr>
              <w:spacing w:after="0"/>
              <w:jc w:val="center"/>
              <w:rPr>
                <w:rFonts w:eastAsiaTheme="minorEastAsia"/>
                <w:color w:val="FF0000"/>
                <w:lang w:eastAsia="zh-CN"/>
              </w:rPr>
            </w:pPr>
            <w:r>
              <w:rPr>
                <w:color w:val="FF0000"/>
              </w:rPr>
              <w:t>-30.09%</w:t>
            </w:r>
          </w:p>
        </w:tc>
      </w:tr>
      <w:tr w:rsidR="000C6F46" w14:paraId="5781D2A1" w14:textId="77777777">
        <w:tc>
          <w:tcPr>
            <w:tcW w:w="1403" w:type="dxa"/>
            <w:vMerge/>
            <w:vAlign w:val="center"/>
          </w:tcPr>
          <w:p w14:paraId="5DCB8569" w14:textId="77777777" w:rsidR="000C6F46" w:rsidRDefault="000C6F46">
            <w:pPr>
              <w:spacing w:after="0"/>
              <w:jc w:val="center"/>
              <w:rPr>
                <w:rFonts w:eastAsiaTheme="minorEastAsia"/>
                <w:lang w:eastAsia="zh-CN"/>
              </w:rPr>
            </w:pPr>
          </w:p>
        </w:tc>
        <w:tc>
          <w:tcPr>
            <w:tcW w:w="719" w:type="dxa"/>
            <w:vMerge/>
            <w:vAlign w:val="center"/>
          </w:tcPr>
          <w:p w14:paraId="63CA03FB" w14:textId="77777777" w:rsidR="000C6F46" w:rsidRDefault="000C6F46">
            <w:pPr>
              <w:spacing w:after="0"/>
              <w:jc w:val="center"/>
              <w:rPr>
                <w:rFonts w:eastAsiaTheme="minorEastAsia"/>
                <w:lang w:eastAsia="zh-CN"/>
              </w:rPr>
            </w:pPr>
          </w:p>
        </w:tc>
        <w:tc>
          <w:tcPr>
            <w:tcW w:w="1288" w:type="dxa"/>
            <w:vMerge/>
            <w:vAlign w:val="center"/>
          </w:tcPr>
          <w:p w14:paraId="5807912B" w14:textId="77777777" w:rsidR="000C6F46" w:rsidRDefault="000C6F46">
            <w:pPr>
              <w:spacing w:after="0"/>
              <w:jc w:val="center"/>
              <w:rPr>
                <w:rFonts w:eastAsiaTheme="minorEastAsia"/>
                <w:lang w:eastAsia="zh-CN"/>
              </w:rPr>
            </w:pPr>
          </w:p>
        </w:tc>
        <w:tc>
          <w:tcPr>
            <w:tcW w:w="1954" w:type="dxa"/>
            <w:vMerge/>
            <w:vAlign w:val="center"/>
          </w:tcPr>
          <w:p w14:paraId="3559086C" w14:textId="77777777" w:rsidR="000C6F46" w:rsidRDefault="000C6F46">
            <w:pPr>
              <w:spacing w:after="0"/>
              <w:jc w:val="center"/>
              <w:rPr>
                <w:rFonts w:eastAsiaTheme="minorEastAsia"/>
                <w:lang w:eastAsia="zh-CN"/>
              </w:rPr>
            </w:pPr>
          </w:p>
        </w:tc>
        <w:tc>
          <w:tcPr>
            <w:tcW w:w="1501" w:type="dxa"/>
            <w:vAlign w:val="center"/>
          </w:tcPr>
          <w:p w14:paraId="33A4DCF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6BEDA3C" w14:textId="77777777" w:rsidR="000C6F46" w:rsidRDefault="007F4540">
            <w:pPr>
              <w:spacing w:after="0"/>
              <w:jc w:val="center"/>
              <w:rPr>
                <w:rFonts w:eastAsiaTheme="minorEastAsia"/>
                <w:lang w:eastAsia="zh-CN"/>
              </w:rPr>
            </w:pPr>
            <w:r>
              <w:t>3.0339</w:t>
            </w:r>
          </w:p>
        </w:tc>
        <w:tc>
          <w:tcPr>
            <w:tcW w:w="1349" w:type="dxa"/>
          </w:tcPr>
          <w:p w14:paraId="72C70117" w14:textId="77777777" w:rsidR="000C6F46" w:rsidRDefault="007F4540">
            <w:pPr>
              <w:spacing w:after="0"/>
              <w:jc w:val="center"/>
              <w:rPr>
                <w:rFonts w:eastAsiaTheme="minorEastAsia"/>
                <w:color w:val="FF0000"/>
                <w:lang w:eastAsia="zh-CN"/>
              </w:rPr>
            </w:pPr>
            <w:r>
              <w:rPr>
                <w:color w:val="FF0000"/>
              </w:rPr>
              <w:t>-49.85%</w:t>
            </w:r>
          </w:p>
        </w:tc>
      </w:tr>
      <w:tr w:rsidR="000C6F46" w14:paraId="4CAD2CF6" w14:textId="77777777">
        <w:tc>
          <w:tcPr>
            <w:tcW w:w="1403" w:type="dxa"/>
            <w:vMerge/>
            <w:vAlign w:val="center"/>
          </w:tcPr>
          <w:p w14:paraId="2A7A4D52" w14:textId="77777777" w:rsidR="000C6F46" w:rsidRDefault="000C6F46">
            <w:pPr>
              <w:spacing w:after="0"/>
              <w:jc w:val="center"/>
              <w:rPr>
                <w:rFonts w:eastAsiaTheme="minorEastAsia"/>
                <w:lang w:eastAsia="zh-CN"/>
              </w:rPr>
            </w:pPr>
          </w:p>
        </w:tc>
        <w:tc>
          <w:tcPr>
            <w:tcW w:w="719" w:type="dxa"/>
            <w:vMerge/>
            <w:vAlign w:val="center"/>
          </w:tcPr>
          <w:p w14:paraId="30F50CAB" w14:textId="77777777" w:rsidR="000C6F46" w:rsidRDefault="000C6F46">
            <w:pPr>
              <w:spacing w:after="0"/>
              <w:jc w:val="center"/>
              <w:rPr>
                <w:rFonts w:eastAsiaTheme="minorEastAsia"/>
                <w:lang w:eastAsia="zh-CN"/>
              </w:rPr>
            </w:pPr>
          </w:p>
        </w:tc>
        <w:tc>
          <w:tcPr>
            <w:tcW w:w="1288" w:type="dxa"/>
            <w:vMerge/>
            <w:vAlign w:val="center"/>
          </w:tcPr>
          <w:p w14:paraId="43F3D9B5" w14:textId="77777777" w:rsidR="000C6F46" w:rsidRDefault="000C6F46">
            <w:pPr>
              <w:spacing w:after="0"/>
              <w:jc w:val="center"/>
              <w:rPr>
                <w:rFonts w:eastAsiaTheme="minorEastAsia"/>
                <w:lang w:eastAsia="zh-CN"/>
              </w:rPr>
            </w:pPr>
          </w:p>
        </w:tc>
        <w:tc>
          <w:tcPr>
            <w:tcW w:w="1954" w:type="dxa"/>
            <w:vMerge/>
            <w:vAlign w:val="center"/>
          </w:tcPr>
          <w:p w14:paraId="7CF3C992" w14:textId="77777777" w:rsidR="000C6F46" w:rsidRDefault="000C6F46">
            <w:pPr>
              <w:spacing w:after="0"/>
              <w:jc w:val="center"/>
              <w:rPr>
                <w:rFonts w:eastAsiaTheme="minorEastAsia"/>
                <w:lang w:eastAsia="zh-CN"/>
              </w:rPr>
            </w:pPr>
          </w:p>
        </w:tc>
        <w:tc>
          <w:tcPr>
            <w:tcW w:w="1501" w:type="dxa"/>
            <w:vAlign w:val="center"/>
          </w:tcPr>
          <w:p w14:paraId="2F88D78F"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FC2439F" w14:textId="77777777" w:rsidR="000C6F46" w:rsidRDefault="007F4540">
            <w:pPr>
              <w:spacing w:after="0"/>
              <w:jc w:val="center"/>
              <w:rPr>
                <w:rFonts w:eastAsiaTheme="minorEastAsia"/>
                <w:lang w:eastAsia="zh-CN"/>
              </w:rPr>
            </w:pPr>
            <w:r>
              <w:t>3.5339</w:t>
            </w:r>
          </w:p>
        </w:tc>
        <w:tc>
          <w:tcPr>
            <w:tcW w:w="1349" w:type="dxa"/>
          </w:tcPr>
          <w:p w14:paraId="4AA8E6DB" w14:textId="77777777" w:rsidR="000C6F46" w:rsidRDefault="007F4540">
            <w:pPr>
              <w:spacing w:after="0"/>
              <w:jc w:val="center"/>
              <w:rPr>
                <w:rFonts w:eastAsiaTheme="minorEastAsia"/>
                <w:color w:val="FF0000"/>
                <w:lang w:eastAsia="zh-CN"/>
              </w:rPr>
            </w:pPr>
            <w:r>
              <w:rPr>
                <w:color w:val="FF0000"/>
              </w:rPr>
              <w:t>-74.55%</w:t>
            </w:r>
          </w:p>
        </w:tc>
      </w:tr>
      <w:tr w:rsidR="000C6F46" w14:paraId="51A2EB22" w14:textId="77777777">
        <w:tc>
          <w:tcPr>
            <w:tcW w:w="1403" w:type="dxa"/>
            <w:vMerge/>
            <w:vAlign w:val="center"/>
          </w:tcPr>
          <w:p w14:paraId="2AA2A532" w14:textId="77777777" w:rsidR="000C6F46" w:rsidRDefault="000C6F46">
            <w:pPr>
              <w:spacing w:after="0"/>
              <w:jc w:val="center"/>
              <w:rPr>
                <w:rFonts w:eastAsiaTheme="minorEastAsia"/>
                <w:lang w:eastAsia="zh-CN"/>
              </w:rPr>
            </w:pPr>
          </w:p>
        </w:tc>
        <w:tc>
          <w:tcPr>
            <w:tcW w:w="719" w:type="dxa"/>
            <w:vMerge/>
            <w:vAlign w:val="center"/>
          </w:tcPr>
          <w:p w14:paraId="3CA8421C" w14:textId="77777777" w:rsidR="000C6F46" w:rsidRDefault="000C6F46">
            <w:pPr>
              <w:spacing w:after="0"/>
              <w:jc w:val="center"/>
              <w:rPr>
                <w:rFonts w:eastAsiaTheme="minorEastAsia"/>
                <w:lang w:eastAsia="zh-CN"/>
              </w:rPr>
            </w:pPr>
          </w:p>
        </w:tc>
        <w:tc>
          <w:tcPr>
            <w:tcW w:w="1288" w:type="dxa"/>
            <w:vMerge/>
            <w:vAlign w:val="center"/>
          </w:tcPr>
          <w:p w14:paraId="1DFD08EF" w14:textId="77777777" w:rsidR="000C6F46" w:rsidRDefault="000C6F46">
            <w:pPr>
              <w:spacing w:after="0"/>
              <w:jc w:val="center"/>
              <w:rPr>
                <w:rFonts w:eastAsiaTheme="minorEastAsia"/>
                <w:lang w:eastAsia="zh-CN"/>
              </w:rPr>
            </w:pPr>
          </w:p>
        </w:tc>
        <w:tc>
          <w:tcPr>
            <w:tcW w:w="1954" w:type="dxa"/>
            <w:vMerge/>
            <w:vAlign w:val="center"/>
          </w:tcPr>
          <w:p w14:paraId="0F4C8DB9" w14:textId="77777777" w:rsidR="000C6F46" w:rsidRDefault="000C6F46">
            <w:pPr>
              <w:spacing w:after="0"/>
              <w:jc w:val="center"/>
              <w:rPr>
                <w:rFonts w:eastAsiaTheme="minorEastAsia"/>
                <w:lang w:eastAsia="zh-CN"/>
              </w:rPr>
            </w:pPr>
          </w:p>
        </w:tc>
        <w:tc>
          <w:tcPr>
            <w:tcW w:w="1501" w:type="dxa"/>
            <w:vAlign w:val="center"/>
          </w:tcPr>
          <w:p w14:paraId="06E59DF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1E9E991" w14:textId="77777777" w:rsidR="000C6F46" w:rsidRDefault="007F4540">
            <w:pPr>
              <w:spacing w:after="0"/>
              <w:jc w:val="center"/>
              <w:rPr>
                <w:rFonts w:eastAsiaTheme="minorEastAsia"/>
                <w:lang w:eastAsia="zh-CN"/>
              </w:rPr>
            </w:pPr>
            <w:r>
              <w:t>4.5339</w:t>
            </w:r>
          </w:p>
        </w:tc>
        <w:tc>
          <w:tcPr>
            <w:tcW w:w="1349" w:type="dxa"/>
          </w:tcPr>
          <w:p w14:paraId="75B23B89" w14:textId="77777777" w:rsidR="000C6F46" w:rsidRDefault="007F4540">
            <w:pPr>
              <w:spacing w:after="0"/>
              <w:jc w:val="center"/>
              <w:rPr>
                <w:rFonts w:eastAsiaTheme="minorEastAsia"/>
                <w:color w:val="FF0000"/>
                <w:lang w:eastAsia="zh-CN"/>
              </w:rPr>
            </w:pPr>
            <w:r>
              <w:rPr>
                <w:color w:val="FF0000"/>
              </w:rPr>
              <w:t>-123.94%</w:t>
            </w:r>
          </w:p>
        </w:tc>
      </w:tr>
      <w:tr w:rsidR="000C6F46" w14:paraId="797B71C7" w14:textId="77777777">
        <w:tc>
          <w:tcPr>
            <w:tcW w:w="1403" w:type="dxa"/>
            <w:vMerge/>
            <w:vAlign w:val="center"/>
          </w:tcPr>
          <w:p w14:paraId="722354A2" w14:textId="77777777" w:rsidR="000C6F46" w:rsidRDefault="000C6F46">
            <w:pPr>
              <w:spacing w:after="0"/>
              <w:jc w:val="center"/>
              <w:rPr>
                <w:rFonts w:eastAsiaTheme="minorEastAsia"/>
                <w:lang w:eastAsia="zh-CN"/>
              </w:rPr>
            </w:pPr>
          </w:p>
        </w:tc>
        <w:tc>
          <w:tcPr>
            <w:tcW w:w="719" w:type="dxa"/>
            <w:vMerge/>
            <w:vAlign w:val="center"/>
          </w:tcPr>
          <w:p w14:paraId="5072D086" w14:textId="77777777" w:rsidR="000C6F46" w:rsidRDefault="000C6F46">
            <w:pPr>
              <w:spacing w:after="0"/>
              <w:jc w:val="center"/>
              <w:rPr>
                <w:rFonts w:eastAsiaTheme="minorEastAsia"/>
                <w:lang w:eastAsia="zh-CN"/>
              </w:rPr>
            </w:pPr>
          </w:p>
        </w:tc>
        <w:tc>
          <w:tcPr>
            <w:tcW w:w="1288" w:type="dxa"/>
            <w:vMerge/>
            <w:vAlign w:val="center"/>
          </w:tcPr>
          <w:p w14:paraId="5FB68051" w14:textId="77777777" w:rsidR="000C6F46" w:rsidRDefault="000C6F46">
            <w:pPr>
              <w:spacing w:after="0"/>
              <w:jc w:val="center"/>
              <w:rPr>
                <w:rFonts w:eastAsiaTheme="minorEastAsia"/>
                <w:lang w:eastAsia="zh-CN"/>
              </w:rPr>
            </w:pPr>
          </w:p>
        </w:tc>
        <w:tc>
          <w:tcPr>
            <w:tcW w:w="1954" w:type="dxa"/>
            <w:vMerge/>
            <w:vAlign w:val="center"/>
          </w:tcPr>
          <w:p w14:paraId="776582E2" w14:textId="77777777" w:rsidR="000C6F46" w:rsidRDefault="000C6F46">
            <w:pPr>
              <w:spacing w:after="0"/>
              <w:jc w:val="center"/>
              <w:rPr>
                <w:rFonts w:eastAsiaTheme="minorEastAsia"/>
                <w:lang w:eastAsia="zh-CN"/>
              </w:rPr>
            </w:pPr>
          </w:p>
        </w:tc>
        <w:tc>
          <w:tcPr>
            <w:tcW w:w="1501" w:type="dxa"/>
            <w:vAlign w:val="center"/>
          </w:tcPr>
          <w:p w14:paraId="0C5B01AE"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A5C2124" w14:textId="77777777" w:rsidR="000C6F46" w:rsidRDefault="007F4540">
            <w:pPr>
              <w:spacing w:after="0"/>
              <w:jc w:val="center"/>
              <w:rPr>
                <w:rFonts w:eastAsiaTheme="minorEastAsia"/>
                <w:lang w:eastAsia="zh-CN"/>
              </w:rPr>
            </w:pPr>
            <w:r>
              <w:t>6.5339</w:t>
            </w:r>
          </w:p>
        </w:tc>
        <w:tc>
          <w:tcPr>
            <w:tcW w:w="1349" w:type="dxa"/>
          </w:tcPr>
          <w:p w14:paraId="5B702D01" w14:textId="77777777" w:rsidR="000C6F46" w:rsidRDefault="007F4540">
            <w:pPr>
              <w:spacing w:after="0"/>
              <w:jc w:val="center"/>
              <w:rPr>
                <w:rFonts w:eastAsiaTheme="minorEastAsia"/>
                <w:color w:val="FF0000"/>
                <w:lang w:eastAsia="zh-CN"/>
              </w:rPr>
            </w:pPr>
            <w:r>
              <w:rPr>
                <w:color w:val="FF0000"/>
              </w:rPr>
              <w:t>-222.72%</w:t>
            </w:r>
          </w:p>
        </w:tc>
      </w:tr>
      <w:tr w:rsidR="000C6F46" w14:paraId="6425AC1F" w14:textId="77777777">
        <w:tc>
          <w:tcPr>
            <w:tcW w:w="1403" w:type="dxa"/>
            <w:vMerge/>
            <w:vAlign w:val="center"/>
          </w:tcPr>
          <w:p w14:paraId="0FC8C726" w14:textId="77777777" w:rsidR="000C6F46" w:rsidRDefault="000C6F46">
            <w:pPr>
              <w:spacing w:after="0"/>
              <w:jc w:val="center"/>
              <w:rPr>
                <w:rFonts w:eastAsiaTheme="minorEastAsia"/>
                <w:lang w:eastAsia="zh-CN"/>
              </w:rPr>
            </w:pPr>
          </w:p>
        </w:tc>
        <w:tc>
          <w:tcPr>
            <w:tcW w:w="719" w:type="dxa"/>
            <w:vMerge/>
            <w:vAlign w:val="center"/>
          </w:tcPr>
          <w:p w14:paraId="248CA6FE" w14:textId="77777777" w:rsidR="000C6F46" w:rsidRDefault="000C6F46">
            <w:pPr>
              <w:spacing w:after="0"/>
              <w:jc w:val="center"/>
              <w:rPr>
                <w:rFonts w:eastAsiaTheme="minorEastAsia"/>
                <w:lang w:eastAsia="zh-CN"/>
              </w:rPr>
            </w:pPr>
          </w:p>
        </w:tc>
        <w:tc>
          <w:tcPr>
            <w:tcW w:w="1288" w:type="dxa"/>
            <w:vMerge/>
            <w:vAlign w:val="center"/>
          </w:tcPr>
          <w:p w14:paraId="42EF1BDD" w14:textId="77777777" w:rsidR="000C6F46" w:rsidRDefault="000C6F46">
            <w:pPr>
              <w:spacing w:after="0"/>
              <w:jc w:val="center"/>
              <w:rPr>
                <w:rFonts w:eastAsiaTheme="minorEastAsia"/>
                <w:lang w:eastAsia="zh-CN"/>
              </w:rPr>
            </w:pPr>
          </w:p>
        </w:tc>
        <w:tc>
          <w:tcPr>
            <w:tcW w:w="1954" w:type="dxa"/>
            <w:vMerge w:val="restart"/>
            <w:vAlign w:val="center"/>
          </w:tcPr>
          <w:p w14:paraId="6A0CD2F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90613DE"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934DFB9" w14:textId="77777777" w:rsidR="000C6F46" w:rsidRDefault="007F4540">
            <w:pPr>
              <w:spacing w:after="0"/>
              <w:jc w:val="center"/>
              <w:rPr>
                <w:rFonts w:eastAsiaTheme="minorEastAsia"/>
                <w:lang w:eastAsia="zh-CN"/>
              </w:rPr>
            </w:pPr>
            <w:r>
              <w:t>2.5399</w:t>
            </w:r>
          </w:p>
        </w:tc>
        <w:tc>
          <w:tcPr>
            <w:tcW w:w="1349" w:type="dxa"/>
          </w:tcPr>
          <w:p w14:paraId="0C779F44" w14:textId="77777777" w:rsidR="000C6F46" w:rsidRDefault="007F4540">
            <w:pPr>
              <w:spacing w:after="0"/>
              <w:jc w:val="center"/>
              <w:rPr>
                <w:rFonts w:eastAsiaTheme="minorEastAsia"/>
                <w:color w:val="FF0000"/>
                <w:lang w:eastAsia="zh-CN"/>
              </w:rPr>
            </w:pPr>
            <w:r>
              <w:rPr>
                <w:color w:val="FF0000"/>
              </w:rPr>
              <w:t>-25.45%</w:t>
            </w:r>
          </w:p>
        </w:tc>
      </w:tr>
      <w:tr w:rsidR="000C6F46" w14:paraId="58618227" w14:textId="77777777">
        <w:tc>
          <w:tcPr>
            <w:tcW w:w="1403" w:type="dxa"/>
            <w:vMerge/>
            <w:vAlign w:val="center"/>
          </w:tcPr>
          <w:p w14:paraId="144918DA" w14:textId="77777777" w:rsidR="000C6F46" w:rsidRDefault="000C6F46">
            <w:pPr>
              <w:spacing w:after="0"/>
              <w:jc w:val="center"/>
              <w:rPr>
                <w:rFonts w:eastAsiaTheme="minorEastAsia"/>
                <w:lang w:eastAsia="zh-CN"/>
              </w:rPr>
            </w:pPr>
          </w:p>
        </w:tc>
        <w:tc>
          <w:tcPr>
            <w:tcW w:w="719" w:type="dxa"/>
            <w:vMerge/>
            <w:vAlign w:val="center"/>
          </w:tcPr>
          <w:p w14:paraId="534B12C6" w14:textId="77777777" w:rsidR="000C6F46" w:rsidRDefault="000C6F46">
            <w:pPr>
              <w:spacing w:after="0"/>
              <w:jc w:val="center"/>
              <w:rPr>
                <w:rFonts w:eastAsiaTheme="minorEastAsia"/>
                <w:lang w:eastAsia="zh-CN"/>
              </w:rPr>
            </w:pPr>
          </w:p>
        </w:tc>
        <w:tc>
          <w:tcPr>
            <w:tcW w:w="1288" w:type="dxa"/>
            <w:vMerge/>
            <w:vAlign w:val="center"/>
          </w:tcPr>
          <w:p w14:paraId="021C1CE3" w14:textId="77777777" w:rsidR="000C6F46" w:rsidRDefault="000C6F46">
            <w:pPr>
              <w:spacing w:after="0"/>
              <w:jc w:val="center"/>
              <w:rPr>
                <w:rFonts w:eastAsiaTheme="minorEastAsia"/>
                <w:lang w:eastAsia="zh-CN"/>
              </w:rPr>
            </w:pPr>
          </w:p>
        </w:tc>
        <w:tc>
          <w:tcPr>
            <w:tcW w:w="1954" w:type="dxa"/>
            <w:vMerge/>
            <w:vAlign w:val="center"/>
          </w:tcPr>
          <w:p w14:paraId="0B8CD39C" w14:textId="77777777" w:rsidR="000C6F46" w:rsidRDefault="000C6F46">
            <w:pPr>
              <w:spacing w:after="0"/>
              <w:jc w:val="center"/>
              <w:rPr>
                <w:rFonts w:eastAsiaTheme="minorEastAsia"/>
                <w:lang w:eastAsia="zh-CN"/>
              </w:rPr>
            </w:pPr>
          </w:p>
        </w:tc>
        <w:tc>
          <w:tcPr>
            <w:tcW w:w="1501" w:type="dxa"/>
            <w:vAlign w:val="center"/>
          </w:tcPr>
          <w:p w14:paraId="349EC26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9955CED" w14:textId="77777777" w:rsidR="000C6F46" w:rsidRDefault="007F4540">
            <w:pPr>
              <w:spacing w:after="0"/>
              <w:jc w:val="center"/>
              <w:rPr>
                <w:rFonts w:eastAsiaTheme="minorEastAsia"/>
                <w:lang w:eastAsia="zh-CN"/>
              </w:rPr>
            </w:pPr>
            <w:r>
              <w:t>2.5614</w:t>
            </w:r>
          </w:p>
        </w:tc>
        <w:tc>
          <w:tcPr>
            <w:tcW w:w="1349" w:type="dxa"/>
          </w:tcPr>
          <w:p w14:paraId="021AC76E" w14:textId="77777777" w:rsidR="000C6F46" w:rsidRDefault="007F4540">
            <w:pPr>
              <w:spacing w:after="0"/>
              <w:jc w:val="center"/>
              <w:rPr>
                <w:rFonts w:eastAsiaTheme="minorEastAsia"/>
                <w:color w:val="FF0000"/>
                <w:lang w:eastAsia="zh-CN"/>
              </w:rPr>
            </w:pPr>
            <w:r>
              <w:rPr>
                <w:color w:val="FF0000"/>
              </w:rPr>
              <w:t>-26.51%</w:t>
            </w:r>
          </w:p>
        </w:tc>
      </w:tr>
      <w:tr w:rsidR="000C6F46" w14:paraId="4ADA4076" w14:textId="77777777">
        <w:tc>
          <w:tcPr>
            <w:tcW w:w="1403" w:type="dxa"/>
            <w:vMerge/>
            <w:vAlign w:val="center"/>
          </w:tcPr>
          <w:p w14:paraId="2FCAFF0B" w14:textId="77777777" w:rsidR="000C6F46" w:rsidRDefault="000C6F46">
            <w:pPr>
              <w:spacing w:after="0"/>
              <w:jc w:val="center"/>
              <w:rPr>
                <w:rFonts w:eastAsiaTheme="minorEastAsia"/>
                <w:lang w:eastAsia="zh-CN"/>
              </w:rPr>
            </w:pPr>
          </w:p>
        </w:tc>
        <w:tc>
          <w:tcPr>
            <w:tcW w:w="719" w:type="dxa"/>
            <w:vMerge/>
            <w:vAlign w:val="center"/>
          </w:tcPr>
          <w:p w14:paraId="19A7108E" w14:textId="77777777" w:rsidR="000C6F46" w:rsidRDefault="000C6F46">
            <w:pPr>
              <w:spacing w:after="0"/>
              <w:jc w:val="center"/>
              <w:rPr>
                <w:rFonts w:eastAsiaTheme="minorEastAsia"/>
                <w:lang w:eastAsia="zh-CN"/>
              </w:rPr>
            </w:pPr>
          </w:p>
        </w:tc>
        <w:tc>
          <w:tcPr>
            <w:tcW w:w="1288" w:type="dxa"/>
            <w:vMerge/>
            <w:vAlign w:val="center"/>
          </w:tcPr>
          <w:p w14:paraId="3932DCF8" w14:textId="77777777" w:rsidR="000C6F46" w:rsidRDefault="000C6F46">
            <w:pPr>
              <w:spacing w:after="0"/>
              <w:jc w:val="center"/>
              <w:rPr>
                <w:rFonts w:eastAsiaTheme="minorEastAsia"/>
                <w:lang w:eastAsia="zh-CN"/>
              </w:rPr>
            </w:pPr>
          </w:p>
        </w:tc>
        <w:tc>
          <w:tcPr>
            <w:tcW w:w="1954" w:type="dxa"/>
            <w:vMerge/>
            <w:vAlign w:val="center"/>
          </w:tcPr>
          <w:p w14:paraId="6F53F793" w14:textId="77777777" w:rsidR="000C6F46" w:rsidRDefault="000C6F46">
            <w:pPr>
              <w:spacing w:after="0"/>
              <w:jc w:val="center"/>
              <w:rPr>
                <w:rFonts w:eastAsiaTheme="minorEastAsia"/>
                <w:lang w:eastAsia="zh-CN"/>
              </w:rPr>
            </w:pPr>
          </w:p>
        </w:tc>
        <w:tc>
          <w:tcPr>
            <w:tcW w:w="1501" w:type="dxa"/>
            <w:vAlign w:val="center"/>
          </w:tcPr>
          <w:p w14:paraId="034DA84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553E935F" w14:textId="77777777" w:rsidR="000C6F46" w:rsidRDefault="007F4540">
            <w:pPr>
              <w:spacing w:after="0"/>
              <w:jc w:val="center"/>
              <w:rPr>
                <w:rFonts w:eastAsiaTheme="minorEastAsia"/>
                <w:lang w:eastAsia="zh-CN"/>
              </w:rPr>
            </w:pPr>
            <w:r>
              <w:t>2.5884</w:t>
            </w:r>
          </w:p>
        </w:tc>
        <w:tc>
          <w:tcPr>
            <w:tcW w:w="1349" w:type="dxa"/>
          </w:tcPr>
          <w:p w14:paraId="5CA897F4" w14:textId="77777777" w:rsidR="000C6F46" w:rsidRDefault="007F4540">
            <w:pPr>
              <w:spacing w:after="0"/>
              <w:jc w:val="center"/>
              <w:rPr>
                <w:rFonts w:eastAsiaTheme="minorEastAsia"/>
                <w:color w:val="FF0000"/>
                <w:lang w:eastAsia="zh-CN"/>
              </w:rPr>
            </w:pPr>
            <w:r>
              <w:rPr>
                <w:color w:val="FF0000"/>
              </w:rPr>
              <w:t>-27.84%</w:t>
            </w:r>
          </w:p>
        </w:tc>
      </w:tr>
      <w:tr w:rsidR="000C6F46" w14:paraId="5868DA11" w14:textId="77777777">
        <w:tc>
          <w:tcPr>
            <w:tcW w:w="1403" w:type="dxa"/>
            <w:vMerge/>
            <w:vAlign w:val="center"/>
          </w:tcPr>
          <w:p w14:paraId="31E7BA05" w14:textId="77777777" w:rsidR="000C6F46" w:rsidRDefault="000C6F46">
            <w:pPr>
              <w:spacing w:after="0"/>
              <w:jc w:val="center"/>
              <w:rPr>
                <w:rFonts w:eastAsiaTheme="minorEastAsia"/>
                <w:lang w:eastAsia="zh-CN"/>
              </w:rPr>
            </w:pPr>
          </w:p>
        </w:tc>
        <w:tc>
          <w:tcPr>
            <w:tcW w:w="719" w:type="dxa"/>
            <w:vMerge/>
            <w:vAlign w:val="center"/>
          </w:tcPr>
          <w:p w14:paraId="21D832C7" w14:textId="77777777" w:rsidR="000C6F46" w:rsidRDefault="000C6F46">
            <w:pPr>
              <w:spacing w:after="0"/>
              <w:jc w:val="center"/>
              <w:rPr>
                <w:rFonts w:eastAsiaTheme="minorEastAsia"/>
                <w:lang w:eastAsia="zh-CN"/>
              </w:rPr>
            </w:pPr>
          </w:p>
        </w:tc>
        <w:tc>
          <w:tcPr>
            <w:tcW w:w="1288" w:type="dxa"/>
            <w:vMerge/>
            <w:vAlign w:val="center"/>
          </w:tcPr>
          <w:p w14:paraId="7E20B16A" w14:textId="77777777" w:rsidR="000C6F46" w:rsidRDefault="000C6F46">
            <w:pPr>
              <w:spacing w:after="0"/>
              <w:jc w:val="center"/>
              <w:rPr>
                <w:rFonts w:eastAsiaTheme="minorEastAsia"/>
                <w:lang w:eastAsia="zh-CN"/>
              </w:rPr>
            </w:pPr>
          </w:p>
        </w:tc>
        <w:tc>
          <w:tcPr>
            <w:tcW w:w="1954" w:type="dxa"/>
            <w:vMerge/>
            <w:vAlign w:val="center"/>
          </w:tcPr>
          <w:p w14:paraId="47432765" w14:textId="77777777" w:rsidR="000C6F46" w:rsidRDefault="000C6F46">
            <w:pPr>
              <w:spacing w:after="0"/>
              <w:jc w:val="center"/>
              <w:rPr>
                <w:rFonts w:eastAsiaTheme="minorEastAsia"/>
                <w:lang w:eastAsia="zh-CN"/>
              </w:rPr>
            </w:pPr>
          </w:p>
        </w:tc>
        <w:tc>
          <w:tcPr>
            <w:tcW w:w="1501" w:type="dxa"/>
            <w:vAlign w:val="center"/>
          </w:tcPr>
          <w:p w14:paraId="764B192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3A1076E9" w14:textId="77777777" w:rsidR="000C6F46" w:rsidRDefault="007F4540">
            <w:pPr>
              <w:spacing w:after="0"/>
              <w:jc w:val="center"/>
              <w:rPr>
                <w:rFonts w:eastAsiaTheme="minorEastAsia"/>
                <w:lang w:eastAsia="zh-CN"/>
              </w:rPr>
            </w:pPr>
            <w:r>
              <w:t>2.8040</w:t>
            </w:r>
          </w:p>
        </w:tc>
        <w:tc>
          <w:tcPr>
            <w:tcW w:w="1349" w:type="dxa"/>
          </w:tcPr>
          <w:p w14:paraId="24AE93CD" w14:textId="77777777" w:rsidR="000C6F46" w:rsidRDefault="007F4540">
            <w:pPr>
              <w:spacing w:after="0"/>
              <w:jc w:val="center"/>
              <w:rPr>
                <w:rFonts w:eastAsiaTheme="minorEastAsia"/>
                <w:color w:val="FF0000"/>
                <w:lang w:eastAsia="zh-CN"/>
              </w:rPr>
            </w:pPr>
            <w:r>
              <w:rPr>
                <w:color w:val="FF0000"/>
              </w:rPr>
              <w:t>-38.49%</w:t>
            </w:r>
          </w:p>
        </w:tc>
      </w:tr>
      <w:tr w:rsidR="000C6F46" w14:paraId="4E815E72" w14:textId="77777777">
        <w:tc>
          <w:tcPr>
            <w:tcW w:w="1403" w:type="dxa"/>
            <w:vMerge/>
            <w:vAlign w:val="center"/>
          </w:tcPr>
          <w:p w14:paraId="498299AA" w14:textId="77777777" w:rsidR="000C6F46" w:rsidRDefault="000C6F46">
            <w:pPr>
              <w:spacing w:after="0"/>
              <w:jc w:val="center"/>
              <w:rPr>
                <w:rFonts w:eastAsiaTheme="minorEastAsia"/>
                <w:lang w:eastAsia="zh-CN"/>
              </w:rPr>
            </w:pPr>
          </w:p>
        </w:tc>
        <w:tc>
          <w:tcPr>
            <w:tcW w:w="719" w:type="dxa"/>
            <w:vMerge/>
            <w:vAlign w:val="center"/>
          </w:tcPr>
          <w:p w14:paraId="324DE048" w14:textId="77777777" w:rsidR="000C6F46" w:rsidRDefault="000C6F46">
            <w:pPr>
              <w:spacing w:after="0"/>
              <w:jc w:val="center"/>
              <w:rPr>
                <w:rFonts w:eastAsiaTheme="minorEastAsia"/>
                <w:lang w:eastAsia="zh-CN"/>
              </w:rPr>
            </w:pPr>
          </w:p>
        </w:tc>
        <w:tc>
          <w:tcPr>
            <w:tcW w:w="1288" w:type="dxa"/>
            <w:vMerge/>
            <w:vAlign w:val="center"/>
          </w:tcPr>
          <w:p w14:paraId="70A1F59B" w14:textId="77777777" w:rsidR="000C6F46" w:rsidRDefault="000C6F46">
            <w:pPr>
              <w:spacing w:after="0"/>
              <w:jc w:val="center"/>
              <w:rPr>
                <w:rFonts w:eastAsiaTheme="minorEastAsia"/>
                <w:lang w:eastAsia="zh-CN"/>
              </w:rPr>
            </w:pPr>
          </w:p>
        </w:tc>
        <w:tc>
          <w:tcPr>
            <w:tcW w:w="1954" w:type="dxa"/>
            <w:vMerge/>
            <w:vAlign w:val="center"/>
          </w:tcPr>
          <w:p w14:paraId="10583824" w14:textId="77777777" w:rsidR="000C6F46" w:rsidRDefault="000C6F46">
            <w:pPr>
              <w:spacing w:after="0"/>
              <w:jc w:val="center"/>
              <w:rPr>
                <w:rFonts w:eastAsiaTheme="minorEastAsia"/>
                <w:lang w:eastAsia="zh-CN"/>
              </w:rPr>
            </w:pPr>
          </w:p>
        </w:tc>
        <w:tc>
          <w:tcPr>
            <w:tcW w:w="1501" w:type="dxa"/>
            <w:vAlign w:val="center"/>
          </w:tcPr>
          <w:p w14:paraId="236E883C"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26D2064" w14:textId="77777777" w:rsidR="000C6F46" w:rsidRDefault="007F4540">
            <w:pPr>
              <w:spacing w:after="0"/>
              <w:jc w:val="center"/>
              <w:rPr>
                <w:rFonts w:eastAsiaTheme="minorEastAsia"/>
                <w:lang w:eastAsia="zh-CN"/>
              </w:rPr>
            </w:pPr>
            <w:r>
              <w:t>3.0735</w:t>
            </w:r>
          </w:p>
        </w:tc>
        <w:tc>
          <w:tcPr>
            <w:tcW w:w="1349" w:type="dxa"/>
          </w:tcPr>
          <w:p w14:paraId="0F8077D2" w14:textId="77777777" w:rsidR="000C6F46" w:rsidRDefault="007F4540">
            <w:pPr>
              <w:spacing w:after="0"/>
              <w:jc w:val="center"/>
              <w:rPr>
                <w:rFonts w:eastAsiaTheme="minorEastAsia"/>
                <w:color w:val="FF0000"/>
                <w:lang w:eastAsia="zh-CN"/>
              </w:rPr>
            </w:pPr>
            <w:r>
              <w:rPr>
                <w:color w:val="FF0000"/>
              </w:rPr>
              <w:t>-51.81%</w:t>
            </w:r>
          </w:p>
        </w:tc>
      </w:tr>
      <w:tr w:rsidR="000C6F46" w14:paraId="65709A6D" w14:textId="77777777">
        <w:tc>
          <w:tcPr>
            <w:tcW w:w="1403" w:type="dxa"/>
            <w:vMerge/>
            <w:vAlign w:val="center"/>
          </w:tcPr>
          <w:p w14:paraId="54112D3B" w14:textId="77777777" w:rsidR="000C6F46" w:rsidRDefault="000C6F46">
            <w:pPr>
              <w:spacing w:after="0"/>
              <w:jc w:val="center"/>
              <w:rPr>
                <w:rFonts w:eastAsiaTheme="minorEastAsia"/>
                <w:lang w:eastAsia="zh-CN"/>
              </w:rPr>
            </w:pPr>
          </w:p>
        </w:tc>
        <w:tc>
          <w:tcPr>
            <w:tcW w:w="719" w:type="dxa"/>
            <w:vMerge/>
            <w:vAlign w:val="center"/>
          </w:tcPr>
          <w:p w14:paraId="320106E7" w14:textId="77777777" w:rsidR="000C6F46" w:rsidRDefault="000C6F46">
            <w:pPr>
              <w:spacing w:after="0"/>
              <w:jc w:val="center"/>
              <w:rPr>
                <w:rFonts w:eastAsiaTheme="minorEastAsia"/>
                <w:lang w:eastAsia="zh-CN"/>
              </w:rPr>
            </w:pPr>
          </w:p>
        </w:tc>
        <w:tc>
          <w:tcPr>
            <w:tcW w:w="1288" w:type="dxa"/>
            <w:vMerge/>
            <w:vAlign w:val="center"/>
          </w:tcPr>
          <w:p w14:paraId="6C7296EB" w14:textId="77777777" w:rsidR="000C6F46" w:rsidRDefault="000C6F46">
            <w:pPr>
              <w:spacing w:after="0"/>
              <w:jc w:val="center"/>
              <w:rPr>
                <w:rFonts w:eastAsiaTheme="minorEastAsia"/>
                <w:lang w:eastAsia="zh-CN"/>
              </w:rPr>
            </w:pPr>
          </w:p>
        </w:tc>
        <w:tc>
          <w:tcPr>
            <w:tcW w:w="1954" w:type="dxa"/>
            <w:vMerge/>
            <w:vAlign w:val="center"/>
          </w:tcPr>
          <w:p w14:paraId="0314AEC2" w14:textId="77777777" w:rsidR="000C6F46" w:rsidRDefault="000C6F46">
            <w:pPr>
              <w:spacing w:after="0"/>
              <w:jc w:val="center"/>
              <w:rPr>
                <w:rFonts w:eastAsiaTheme="minorEastAsia"/>
                <w:lang w:eastAsia="zh-CN"/>
              </w:rPr>
            </w:pPr>
          </w:p>
        </w:tc>
        <w:tc>
          <w:tcPr>
            <w:tcW w:w="1501" w:type="dxa"/>
            <w:vAlign w:val="center"/>
          </w:tcPr>
          <w:p w14:paraId="4B8105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FCA003F" w14:textId="77777777" w:rsidR="000C6F46" w:rsidRDefault="007F4540">
            <w:pPr>
              <w:spacing w:after="0"/>
              <w:jc w:val="center"/>
              <w:rPr>
                <w:rFonts w:eastAsiaTheme="minorEastAsia"/>
                <w:lang w:eastAsia="zh-CN"/>
              </w:rPr>
            </w:pPr>
            <w:r>
              <w:t>3.6126</w:t>
            </w:r>
          </w:p>
        </w:tc>
        <w:tc>
          <w:tcPr>
            <w:tcW w:w="1349" w:type="dxa"/>
          </w:tcPr>
          <w:p w14:paraId="73783405" w14:textId="77777777" w:rsidR="000C6F46" w:rsidRDefault="007F4540">
            <w:pPr>
              <w:spacing w:after="0"/>
              <w:jc w:val="center"/>
              <w:rPr>
                <w:rFonts w:eastAsiaTheme="minorEastAsia"/>
                <w:color w:val="FF0000"/>
                <w:lang w:eastAsia="zh-CN"/>
              </w:rPr>
            </w:pPr>
            <w:r>
              <w:rPr>
                <w:color w:val="FF0000"/>
              </w:rPr>
              <w:t>-78.43%</w:t>
            </w:r>
          </w:p>
        </w:tc>
      </w:tr>
      <w:tr w:rsidR="000C6F46" w14:paraId="0840C1E4" w14:textId="77777777">
        <w:tc>
          <w:tcPr>
            <w:tcW w:w="1403" w:type="dxa"/>
            <w:vMerge/>
            <w:vAlign w:val="center"/>
          </w:tcPr>
          <w:p w14:paraId="2BE1361E" w14:textId="77777777" w:rsidR="000C6F46" w:rsidRDefault="000C6F46">
            <w:pPr>
              <w:spacing w:after="0"/>
              <w:jc w:val="center"/>
              <w:rPr>
                <w:rFonts w:eastAsiaTheme="minorEastAsia"/>
                <w:lang w:eastAsia="zh-CN"/>
              </w:rPr>
            </w:pPr>
          </w:p>
        </w:tc>
        <w:tc>
          <w:tcPr>
            <w:tcW w:w="719" w:type="dxa"/>
            <w:vMerge/>
            <w:vAlign w:val="center"/>
          </w:tcPr>
          <w:p w14:paraId="79E5F3AA" w14:textId="77777777" w:rsidR="000C6F46" w:rsidRDefault="000C6F46">
            <w:pPr>
              <w:spacing w:after="0"/>
              <w:jc w:val="center"/>
              <w:rPr>
                <w:rFonts w:eastAsiaTheme="minorEastAsia"/>
                <w:lang w:eastAsia="zh-CN"/>
              </w:rPr>
            </w:pPr>
          </w:p>
        </w:tc>
        <w:tc>
          <w:tcPr>
            <w:tcW w:w="1288" w:type="dxa"/>
            <w:vMerge/>
            <w:vAlign w:val="center"/>
          </w:tcPr>
          <w:p w14:paraId="05C1A7A3" w14:textId="77777777" w:rsidR="000C6F46" w:rsidRDefault="000C6F46">
            <w:pPr>
              <w:spacing w:after="0"/>
              <w:jc w:val="center"/>
              <w:rPr>
                <w:rFonts w:eastAsiaTheme="minorEastAsia"/>
                <w:lang w:eastAsia="zh-CN"/>
              </w:rPr>
            </w:pPr>
          </w:p>
        </w:tc>
        <w:tc>
          <w:tcPr>
            <w:tcW w:w="1954" w:type="dxa"/>
            <w:vMerge/>
            <w:vAlign w:val="center"/>
          </w:tcPr>
          <w:p w14:paraId="7148DAD3" w14:textId="77777777" w:rsidR="000C6F46" w:rsidRDefault="000C6F46">
            <w:pPr>
              <w:spacing w:after="0"/>
              <w:jc w:val="center"/>
              <w:rPr>
                <w:rFonts w:eastAsiaTheme="minorEastAsia"/>
                <w:lang w:eastAsia="zh-CN"/>
              </w:rPr>
            </w:pPr>
          </w:p>
        </w:tc>
        <w:tc>
          <w:tcPr>
            <w:tcW w:w="1501" w:type="dxa"/>
            <w:vAlign w:val="center"/>
          </w:tcPr>
          <w:p w14:paraId="12FFBCDA"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7FCB5C2" w14:textId="77777777" w:rsidR="000C6F46" w:rsidRDefault="007F4540">
            <w:pPr>
              <w:spacing w:after="0"/>
              <w:jc w:val="center"/>
              <w:rPr>
                <w:rFonts w:eastAsiaTheme="minorEastAsia"/>
                <w:lang w:eastAsia="zh-CN"/>
              </w:rPr>
            </w:pPr>
            <w:r>
              <w:t>4.6907</w:t>
            </w:r>
          </w:p>
        </w:tc>
        <w:tc>
          <w:tcPr>
            <w:tcW w:w="1349" w:type="dxa"/>
          </w:tcPr>
          <w:p w14:paraId="34D5C704" w14:textId="77777777" w:rsidR="000C6F46" w:rsidRDefault="007F4540">
            <w:pPr>
              <w:spacing w:after="0"/>
              <w:jc w:val="center"/>
              <w:rPr>
                <w:rFonts w:eastAsiaTheme="minorEastAsia"/>
                <w:color w:val="FF0000"/>
                <w:lang w:eastAsia="zh-CN"/>
              </w:rPr>
            </w:pPr>
            <w:r>
              <w:rPr>
                <w:color w:val="FF0000"/>
              </w:rPr>
              <w:t>-131.68%</w:t>
            </w:r>
          </w:p>
        </w:tc>
      </w:tr>
      <w:tr w:rsidR="000C6F46" w14:paraId="0DCFE6E5" w14:textId="77777777">
        <w:tc>
          <w:tcPr>
            <w:tcW w:w="1403" w:type="dxa"/>
            <w:vMerge/>
            <w:vAlign w:val="center"/>
          </w:tcPr>
          <w:p w14:paraId="375B0EB6" w14:textId="77777777" w:rsidR="000C6F46" w:rsidRDefault="000C6F46">
            <w:pPr>
              <w:spacing w:after="0"/>
              <w:jc w:val="center"/>
              <w:rPr>
                <w:rFonts w:eastAsiaTheme="minorEastAsia"/>
                <w:lang w:eastAsia="zh-CN"/>
              </w:rPr>
            </w:pPr>
          </w:p>
        </w:tc>
        <w:tc>
          <w:tcPr>
            <w:tcW w:w="719" w:type="dxa"/>
            <w:vMerge w:val="restart"/>
            <w:vAlign w:val="center"/>
          </w:tcPr>
          <w:p w14:paraId="3B502F83"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0E3B94CD" w14:textId="77777777" w:rsidR="000C6F46" w:rsidRDefault="000C6F46">
            <w:pPr>
              <w:spacing w:after="0"/>
              <w:jc w:val="center"/>
              <w:rPr>
                <w:rFonts w:eastAsiaTheme="minorEastAsia"/>
                <w:lang w:eastAsia="zh-CN"/>
              </w:rPr>
            </w:pPr>
          </w:p>
        </w:tc>
        <w:tc>
          <w:tcPr>
            <w:tcW w:w="1954" w:type="dxa"/>
            <w:shd w:val="clear" w:color="auto" w:fill="92D050"/>
            <w:vAlign w:val="center"/>
          </w:tcPr>
          <w:p w14:paraId="1EC838A4"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0231BFF4"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99D94F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3D695AD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470CBD06" w14:textId="77777777">
        <w:tc>
          <w:tcPr>
            <w:tcW w:w="1403" w:type="dxa"/>
            <w:vMerge/>
            <w:vAlign w:val="center"/>
          </w:tcPr>
          <w:p w14:paraId="7BD99669" w14:textId="77777777" w:rsidR="000C6F46" w:rsidRDefault="000C6F46">
            <w:pPr>
              <w:spacing w:after="0"/>
              <w:jc w:val="center"/>
              <w:rPr>
                <w:rFonts w:eastAsiaTheme="minorEastAsia"/>
                <w:lang w:eastAsia="zh-CN"/>
              </w:rPr>
            </w:pPr>
          </w:p>
        </w:tc>
        <w:tc>
          <w:tcPr>
            <w:tcW w:w="719" w:type="dxa"/>
            <w:vMerge/>
            <w:vAlign w:val="center"/>
          </w:tcPr>
          <w:p w14:paraId="656C3553" w14:textId="77777777" w:rsidR="000C6F46" w:rsidRDefault="000C6F46">
            <w:pPr>
              <w:spacing w:after="0"/>
              <w:jc w:val="center"/>
              <w:rPr>
                <w:rFonts w:eastAsiaTheme="minorEastAsia"/>
                <w:lang w:eastAsia="zh-CN"/>
              </w:rPr>
            </w:pPr>
          </w:p>
        </w:tc>
        <w:tc>
          <w:tcPr>
            <w:tcW w:w="1288" w:type="dxa"/>
            <w:vMerge/>
            <w:vAlign w:val="center"/>
          </w:tcPr>
          <w:p w14:paraId="0346A2AC" w14:textId="77777777" w:rsidR="000C6F46" w:rsidRDefault="000C6F46">
            <w:pPr>
              <w:spacing w:after="0"/>
              <w:jc w:val="center"/>
              <w:rPr>
                <w:rFonts w:eastAsiaTheme="minorEastAsia"/>
                <w:lang w:eastAsia="zh-CN"/>
              </w:rPr>
            </w:pPr>
          </w:p>
        </w:tc>
        <w:tc>
          <w:tcPr>
            <w:tcW w:w="1954" w:type="dxa"/>
            <w:vMerge w:val="restart"/>
            <w:vAlign w:val="center"/>
          </w:tcPr>
          <w:p w14:paraId="47DB5B14"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4541E9C1"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CB179A4" w14:textId="77777777" w:rsidR="000C6F46" w:rsidRDefault="007F4540">
            <w:pPr>
              <w:spacing w:after="0"/>
              <w:jc w:val="center"/>
              <w:rPr>
                <w:rFonts w:eastAsiaTheme="minorEastAsia"/>
                <w:lang w:eastAsia="zh-CN"/>
              </w:rPr>
            </w:pPr>
            <w:r>
              <w:t>2.4399</w:t>
            </w:r>
          </w:p>
        </w:tc>
        <w:tc>
          <w:tcPr>
            <w:tcW w:w="1349" w:type="dxa"/>
          </w:tcPr>
          <w:p w14:paraId="0F944AF8" w14:textId="77777777" w:rsidR="000C6F46" w:rsidRDefault="007F4540">
            <w:pPr>
              <w:spacing w:after="0"/>
              <w:jc w:val="center"/>
              <w:rPr>
                <w:rFonts w:eastAsiaTheme="minorEastAsia"/>
                <w:color w:val="FF0000"/>
                <w:lang w:eastAsia="zh-CN"/>
              </w:rPr>
            </w:pPr>
            <w:r>
              <w:rPr>
                <w:color w:val="FF0000"/>
              </w:rPr>
              <w:t>-22.62%</w:t>
            </w:r>
          </w:p>
        </w:tc>
      </w:tr>
      <w:tr w:rsidR="000C6F46" w14:paraId="6D6A3A65" w14:textId="77777777">
        <w:tc>
          <w:tcPr>
            <w:tcW w:w="1403" w:type="dxa"/>
            <w:vMerge/>
            <w:vAlign w:val="center"/>
          </w:tcPr>
          <w:p w14:paraId="4EBC5A1B" w14:textId="77777777" w:rsidR="000C6F46" w:rsidRDefault="000C6F46">
            <w:pPr>
              <w:spacing w:after="0"/>
              <w:jc w:val="center"/>
              <w:rPr>
                <w:rFonts w:eastAsiaTheme="minorEastAsia"/>
                <w:lang w:eastAsia="zh-CN"/>
              </w:rPr>
            </w:pPr>
          </w:p>
        </w:tc>
        <w:tc>
          <w:tcPr>
            <w:tcW w:w="719" w:type="dxa"/>
            <w:vMerge/>
            <w:vAlign w:val="center"/>
          </w:tcPr>
          <w:p w14:paraId="2AD9B03A" w14:textId="77777777" w:rsidR="000C6F46" w:rsidRDefault="000C6F46">
            <w:pPr>
              <w:spacing w:after="0"/>
              <w:jc w:val="center"/>
              <w:rPr>
                <w:rFonts w:eastAsiaTheme="minorEastAsia"/>
                <w:lang w:eastAsia="zh-CN"/>
              </w:rPr>
            </w:pPr>
          </w:p>
        </w:tc>
        <w:tc>
          <w:tcPr>
            <w:tcW w:w="1288" w:type="dxa"/>
            <w:vMerge/>
            <w:vAlign w:val="center"/>
          </w:tcPr>
          <w:p w14:paraId="7C4A628E" w14:textId="77777777" w:rsidR="000C6F46" w:rsidRDefault="000C6F46">
            <w:pPr>
              <w:spacing w:after="0"/>
              <w:jc w:val="center"/>
              <w:rPr>
                <w:rFonts w:eastAsiaTheme="minorEastAsia"/>
                <w:lang w:eastAsia="zh-CN"/>
              </w:rPr>
            </w:pPr>
          </w:p>
        </w:tc>
        <w:tc>
          <w:tcPr>
            <w:tcW w:w="1954" w:type="dxa"/>
            <w:vMerge/>
            <w:vAlign w:val="center"/>
          </w:tcPr>
          <w:p w14:paraId="4CB3D859" w14:textId="77777777" w:rsidR="000C6F46" w:rsidRDefault="000C6F46">
            <w:pPr>
              <w:spacing w:after="0"/>
              <w:jc w:val="center"/>
              <w:rPr>
                <w:rFonts w:eastAsiaTheme="minorEastAsia"/>
                <w:lang w:eastAsia="zh-CN"/>
              </w:rPr>
            </w:pPr>
          </w:p>
        </w:tc>
        <w:tc>
          <w:tcPr>
            <w:tcW w:w="1501" w:type="dxa"/>
            <w:vAlign w:val="center"/>
          </w:tcPr>
          <w:p w14:paraId="2A7FA46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7DD3B81E" w14:textId="77777777" w:rsidR="000C6F46" w:rsidRDefault="007F4540">
            <w:pPr>
              <w:spacing w:after="0"/>
              <w:jc w:val="center"/>
              <w:rPr>
                <w:rFonts w:eastAsiaTheme="minorEastAsia"/>
                <w:lang w:eastAsia="zh-CN"/>
              </w:rPr>
            </w:pPr>
            <w:r>
              <w:t>2.4799</w:t>
            </w:r>
          </w:p>
        </w:tc>
        <w:tc>
          <w:tcPr>
            <w:tcW w:w="1349" w:type="dxa"/>
          </w:tcPr>
          <w:p w14:paraId="3E4B64E3" w14:textId="77777777" w:rsidR="000C6F46" w:rsidRDefault="007F4540">
            <w:pPr>
              <w:spacing w:after="0"/>
              <w:jc w:val="center"/>
              <w:rPr>
                <w:rFonts w:eastAsiaTheme="minorEastAsia"/>
                <w:color w:val="FF0000"/>
                <w:lang w:eastAsia="zh-CN"/>
              </w:rPr>
            </w:pPr>
            <w:r>
              <w:rPr>
                <w:color w:val="FF0000"/>
              </w:rPr>
              <w:t>-24.63%</w:t>
            </w:r>
          </w:p>
        </w:tc>
      </w:tr>
      <w:tr w:rsidR="000C6F46" w14:paraId="080AFA29" w14:textId="77777777">
        <w:tc>
          <w:tcPr>
            <w:tcW w:w="1403" w:type="dxa"/>
            <w:vMerge/>
            <w:vAlign w:val="center"/>
          </w:tcPr>
          <w:p w14:paraId="1F4F1E0B" w14:textId="77777777" w:rsidR="000C6F46" w:rsidRDefault="000C6F46">
            <w:pPr>
              <w:spacing w:after="0"/>
              <w:jc w:val="center"/>
              <w:rPr>
                <w:rFonts w:eastAsiaTheme="minorEastAsia"/>
                <w:lang w:eastAsia="zh-CN"/>
              </w:rPr>
            </w:pPr>
          </w:p>
        </w:tc>
        <w:tc>
          <w:tcPr>
            <w:tcW w:w="719" w:type="dxa"/>
            <w:vMerge/>
            <w:vAlign w:val="center"/>
          </w:tcPr>
          <w:p w14:paraId="39404E75" w14:textId="77777777" w:rsidR="000C6F46" w:rsidRDefault="000C6F46">
            <w:pPr>
              <w:spacing w:after="0"/>
              <w:jc w:val="center"/>
              <w:rPr>
                <w:rFonts w:eastAsiaTheme="minorEastAsia"/>
                <w:lang w:eastAsia="zh-CN"/>
              </w:rPr>
            </w:pPr>
          </w:p>
        </w:tc>
        <w:tc>
          <w:tcPr>
            <w:tcW w:w="1288" w:type="dxa"/>
            <w:vMerge/>
            <w:vAlign w:val="center"/>
          </w:tcPr>
          <w:p w14:paraId="730EBCC3" w14:textId="77777777" w:rsidR="000C6F46" w:rsidRDefault="000C6F46">
            <w:pPr>
              <w:spacing w:after="0"/>
              <w:jc w:val="center"/>
              <w:rPr>
                <w:rFonts w:eastAsiaTheme="minorEastAsia"/>
                <w:lang w:eastAsia="zh-CN"/>
              </w:rPr>
            </w:pPr>
          </w:p>
        </w:tc>
        <w:tc>
          <w:tcPr>
            <w:tcW w:w="1954" w:type="dxa"/>
            <w:vMerge/>
            <w:vAlign w:val="center"/>
          </w:tcPr>
          <w:p w14:paraId="176C7203" w14:textId="77777777" w:rsidR="000C6F46" w:rsidRDefault="000C6F46">
            <w:pPr>
              <w:spacing w:after="0"/>
              <w:jc w:val="center"/>
              <w:rPr>
                <w:rFonts w:eastAsiaTheme="minorEastAsia"/>
                <w:lang w:eastAsia="zh-CN"/>
              </w:rPr>
            </w:pPr>
          </w:p>
        </w:tc>
        <w:tc>
          <w:tcPr>
            <w:tcW w:w="1501" w:type="dxa"/>
            <w:vAlign w:val="center"/>
          </w:tcPr>
          <w:p w14:paraId="365EA99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89CF127" w14:textId="77777777" w:rsidR="000C6F46" w:rsidRDefault="007F4540">
            <w:pPr>
              <w:spacing w:after="0"/>
              <w:jc w:val="center"/>
              <w:rPr>
                <w:rFonts w:eastAsiaTheme="minorEastAsia"/>
                <w:lang w:eastAsia="zh-CN"/>
              </w:rPr>
            </w:pPr>
            <w:r>
              <w:t>2.5299</w:t>
            </w:r>
          </w:p>
        </w:tc>
        <w:tc>
          <w:tcPr>
            <w:tcW w:w="1349" w:type="dxa"/>
          </w:tcPr>
          <w:p w14:paraId="67DC4333" w14:textId="77777777" w:rsidR="000C6F46" w:rsidRDefault="007F4540">
            <w:pPr>
              <w:spacing w:after="0"/>
              <w:jc w:val="center"/>
              <w:rPr>
                <w:rFonts w:eastAsiaTheme="minorEastAsia"/>
                <w:color w:val="FF0000"/>
                <w:lang w:eastAsia="zh-CN"/>
              </w:rPr>
            </w:pPr>
            <w:r>
              <w:rPr>
                <w:color w:val="FF0000"/>
              </w:rPr>
              <w:t>-27.14%</w:t>
            </w:r>
          </w:p>
        </w:tc>
      </w:tr>
      <w:tr w:rsidR="000C6F46" w14:paraId="59036D2A" w14:textId="77777777">
        <w:tc>
          <w:tcPr>
            <w:tcW w:w="1403" w:type="dxa"/>
            <w:vMerge/>
            <w:vAlign w:val="center"/>
          </w:tcPr>
          <w:p w14:paraId="282BA953" w14:textId="77777777" w:rsidR="000C6F46" w:rsidRDefault="000C6F46">
            <w:pPr>
              <w:spacing w:after="0"/>
              <w:jc w:val="center"/>
              <w:rPr>
                <w:rFonts w:eastAsiaTheme="minorEastAsia"/>
                <w:lang w:eastAsia="zh-CN"/>
              </w:rPr>
            </w:pPr>
          </w:p>
        </w:tc>
        <w:tc>
          <w:tcPr>
            <w:tcW w:w="719" w:type="dxa"/>
            <w:vMerge/>
            <w:vAlign w:val="center"/>
          </w:tcPr>
          <w:p w14:paraId="2E0B91FF" w14:textId="77777777" w:rsidR="000C6F46" w:rsidRDefault="000C6F46">
            <w:pPr>
              <w:spacing w:after="0"/>
              <w:jc w:val="center"/>
              <w:rPr>
                <w:rFonts w:eastAsiaTheme="minorEastAsia"/>
                <w:lang w:eastAsia="zh-CN"/>
              </w:rPr>
            </w:pPr>
          </w:p>
        </w:tc>
        <w:tc>
          <w:tcPr>
            <w:tcW w:w="1288" w:type="dxa"/>
            <w:vMerge/>
            <w:vAlign w:val="center"/>
          </w:tcPr>
          <w:p w14:paraId="0CECA9FF" w14:textId="77777777" w:rsidR="000C6F46" w:rsidRDefault="000C6F46">
            <w:pPr>
              <w:spacing w:after="0"/>
              <w:jc w:val="center"/>
              <w:rPr>
                <w:rFonts w:eastAsiaTheme="minorEastAsia"/>
                <w:lang w:eastAsia="zh-CN"/>
              </w:rPr>
            </w:pPr>
          </w:p>
        </w:tc>
        <w:tc>
          <w:tcPr>
            <w:tcW w:w="1954" w:type="dxa"/>
            <w:vMerge/>
            <w:vAlign w:val="center"/>
          </w:tcPr>
          <w:p w14:paraId="6E42649D" w14:textId="77777777" w:rsidR="000C6F46" w:rsidRDefault="000C6F46">
            <w:pPr>
              <w:spacing w:after="0"/>
              <w:jc w:val="center"/>
              <w:rPr>
                <w:rFonts w:eastAsiaTheme="minorEastAsia"/>
                <w:lang w:eastAsia="zh-CN"/>
              </w:rPr>
            </w:pPr>
          </w:p>
        </w:tc>
        <w:tc>
          <w:tcPr>
            <w:tcW w:w="1501" w:type="dxa"/>
            <w:vAlign w:val="center"/>
          </w:tcPr>
          <w:p w14:paraId="041AD81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E0CA57" w14:textId="77777777" w:rsidR="000C6F46" w:rsidRDefault="007F4540">
            <w:pPr>
              <w:spacing w:after="0"/>
              <w:jc w:val="center"/>
              <w:rPr>
                <w:rFonts w:eastAsiaTheme="minorEastAsia"/>
                <w:lang w:eastAsia="zh-CN"/>
              </w:rPr>
            </w:pPr>
            <w:r>
              <w:t>2.9299</w:t>
            </w:r>
          </w:p>
        </w:tc>
        <w:tc>
          <w:tcPr>
            <w:tcW w:w="1349" w:type="dxa"/>
          </w:tcPr>
          <w:p w14:paraId="0EBF393C" w14:textId="77777777" w:rsidR="000C6F46" w:rsidRDefault="007F4540">
            <w:pPr>
              <w:spacing w:after="0"/>
              <w:jc w:val="center"/>
              <w:rPr>
                <w:rFonts w:eastAsiaTheme="minorEastAsia"/>
                <w:color w:val="FF0000"/>
                <w:lang w:eastAsia="zh-CN"/>
              </w:rPr>
            </w:pPr>
            <w:r>
              <w:rPr>
                <w:color w:val="FF0000"/>
              </w:rPr>
              <w:t>-47.25%</w:t>
            </w:r>
          </w:p>
        </w:tc>
      </w:tr>
      <w:tr w:rsidR="000C6F46" w14:paraId="59980A38" w14:textId="77777777">
        <w:tc>
          <w:tcPr>
            <w:tcW w:w="1403" w:type="dxa"/>
            <w:vMerge/>
            <w:vAlign w:val="center"/>
          </w:tcPr>
          <w:p w14:paraId="737FD133" w14:textId="77777777" w:rsidR="000C6F46" w:rsidRDefault="000C6F46">
            <w:pPr>
              <w:spacing w:after="0"/>
              <w:jc w:val="center"/>
              <w:rPr>
                <w:rFonts w:eastAsiaTheme="minorEastAsia"/>
                <w:lang w:eastAsia="zh-CN"/>
              </w:rPr>
            </w:pPr>
          </w:p>
        </w:tc>
        <w:tc>
          <w:tcPr>
            <w:tcW w:w="719" w:type="dxa"/>
            <w:vMerge/>
            <w:vAlign w:val="center"/>
          </w:tcPr>
          <w:p w14:paraId="098995C8" w14:textId="77777777" w:rsidR="000C6F46" w:rsidRDefault="000C6F46">
            <w:pPr>
              <w:spacing w:after="0"/>
              <w:jc w:val="center"/>
              <w:rPr>
                <w:rFonts w:eastAsiaTheme="minorEastAsia"/>
                <w:lang w:eastAsia="zh-CN"/>
              </w:rPr>
            </w:pPr>
          </w:p>
        </w:tc>
        <w:tc>
          <w:tcPr>
            <w:tcW w:w="1288" w:type="dxa"/>
            <w:vMerge/>
            <w:vAlign w:val="center"/>
          </w:tcPr>
          <w:p w14:paraId="7E43BDB1" w14:textId="77777777" w:rsidR="000C6F46" w:rsidRDefault="000C6F46">
            <w:pPr>
              <w:spacing w:after="0"/>
              <w:jc w:val="center"/>
              <w:rPr>
                <w:rFonts w:eastAsiaTheme="minorEastAsia"/>
                <w:lang w:eastAsia="zh-CN"/>
              </w:rPr>
            </w:pPr>
          </w:p>
        </w:tc>
        <w:tc>
          <w:tcPr>
            <w:tcW w:w="1954" w:type="dxa"/>
            <w:vMerge/>
            <w:vAlign w:val="center"/>
          </w:tcPr>
          <w:p w14:paraId="07D13DAB" w14:textId="77777777" w:rsidR="000C6F46" w:rsidRDefault="000C6F46">
            <w:pPr>
              <w:spacing w:after="0"/>
              <w:jc w:val="center"/>
              <w:rPr>
                <w:rFonts w:eastAsiaTheme="minorEastAsia"/>
                <w:lang w:eastAsia="zh-CN"/>
              </w:rPr>
            </w:pPr>
          </w:p>
        </w:tc>
        <w:tc>
          <w:tcPr>
            <w:tcW w:w="1501" w:type="dxa"/>
            <w:vAlign w:val="center"/>
          </w:tcPr>
          <w:p w14:paraId="0137811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960437E" w14:textId="77777777" w:rsidR="000C6F46" w:rsidRDefault="007F4540">
            <w:pPr>
              <w:spacing w:after="0"/>
              <w:jc w:val="center"/>
              <w:rPr>
                <w:rFonts w:eastAsiaTheme="minorEastAsia"/>
                <w:lang w:eastAsia="zh-CN"/>
              </w:rPr>
            </w:pPr>
            <w:r>
              <w:t>3.4299</w:t>
            </w:r>
          </w:p>
        </w:tc>
        <w:tc>
          <w:tcPr>
            <w:tcW w:w="1349" w:type="dxa"/>
          </w:tcPr>
          <w:p w14:paraId="0D0A2772" w14:textId="77777777" w:rsidR="000C6F46" w:rsidRDefault="007F4540">
            <w:pPr>
              <w:spacing w:after="0"/>
              <w:jc w:val="center"/>
              <w:rPr>
                <w:rFonts w:eastAsiaTheme="minorEastAsia"/>
                <w:color w:val="FF0000"/>
                <w:lang w:eastAsia="zh-CN"/>
              </w:rPr>
            </w:pPr>
            <w:r>
              <w:rPr>
                <w:color w:val="FF0000"/>
              </w:rPr>
              <w:t>-72.37%</w:t>
            </w:r>
          </w:p>
        </w:tc>
      </w:tr>
      <w:tr w:rsidR="000C6F46" w14:paraId="3ECB0691" w14:textId="77777777">
        <w:tc>
          <w:tcPr>
            <w:tcW w:w="1403" w:type="dxa"/>
            <w:vMerge/>
            <w:vAlign w:val="center"/>
          </w:tcPr>
          <w:p w14:paraId="38CCDCF6" w14:textId="77777777" w:rsidR="000C6F46" w:rsidRDefault="000C6F46">
            <w:pPr>
              <w:spacing w:after="0"/>
              <w:jc w:val="center"/>
              <w:rPr>
                <w:rFonts w:eastAsiaTheme="minorEastAsia"/>
                <w:lang w:eastAsia="zh-CN"/>
              </w:rPr>
            </w:pPr>
          </w:p>
        </w:tc>
        <w:tc>
          <w:tcPr>
            <w:tcW w:w="719" w:type="dxa"/>
            <w:vMerge/>
            <w:vAlign w:val="center"/>
          </w:tcPr>
          <w:p w14:paraId="2645A24F" w14:textId="77777777" w:rsidR="000C6F46" w:rsidRDefault="000C6F46">
            <w:pPr>
              <w:spacing w:after="0"/>
              <w:jc w:val="center"/>
              <w:rPr>
                <w:rFonts w:eastAsiaTheme="minorEastAsia"/>
                <w:lang w:eastAsia="zh-CN"/>
              </w:rPr>
            </w:pPr>
          </w:p>
        </w:tc>
        <w:tc>
          <w:tcPr>
            <w:tcW w:w="1288" w:type="dxa"/>
            <w:vMerge/>
            <w:vAlign w:val="center"/>
          </w:tcPr>
          <w:p w14:paraId="58707B7A" w14:textId="77777777" w:rsidR="000C6F46" w:rsidRDefault="000C6F46">
            <w:pPr>
              <w:spacing w:after="0"/>
              <w:jc w:val="center"/>
              <w:rPr>
                <w:rFonts w:eastAsiaTheme="minorEastAsia"/>
                <w:lang w:eastAsia="zh-CN"/>
              </w:rPr>
            </w:pPr>
          </w:p>
        </w:tc>
        <w:tc>
          <w:tcPr>
            <w:tcW w:w="1954" w:type="dxa"/>
            <w:vMerge/>
            <w:vAlign w:val="center"/>
          </w:tcPr>
          <w:p w14:paraId="6E3DDBCC" w14:textId="77777777" w:rsidR="000C6F46" w:rsidRDefault="000C6F46">
            <w:pPr>
              <w:spacing w:after="0"/>
              <w:jc w:val="center"/>
              <w:rPr>
                <w:rFonts w:eastAsiaTheme="minorEastAsia"/>
                <w:lang w:eastAsia="zh-CN"/>
              </w:rPr>
            </w:pPr>
          </w:p>
        </w:tc>
        <w:tc>
          <w:tcPr>
            <w:tcW w:w="1501" w:type="dxa"/>
            <w:vAlign w:val="center"/>
          </w:tcPr>
          <w:p w14:paraId="5626113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0D6EC78B" w14:textId="77777777" w:rsidR="000C6F46" w:rsidRDefault="007F4540">
            <w:pPr>
              <w:spacing w:after="0"/>
              <w:jc w:val="center"/>
              <w:rPr>
                <w:rFonts w:eastAsiaTheme="minorEastAsia"/>
                <w:lang w:eastAsia="zh-CN"/>
              </w:rPr>
            </w:pPr>
            <w:r>
              <w:t>4.4299</w:t>
            </w:r>
          </w:p>
        </w:tc>
        <w:tc>
          <w:tcPr>
            <w:tcW w:w="1349" w:type="dxa"/>
          </w:tcPr>
          <w:p w14:paraId="6DE9D631" w14:textId="77777777" w:rsidR="000C6F46" w:rsidRDefault="007F4540">
            <w:pPr>
              <w:spacing w:after="0"/>
              <w:jc w:val="center"/>
              <w:rPr>
                <w:rFonts w:eastAsiaTheme="minorEastAsia"/>
                <w:color w:val="FF0000"/>
                <w:lang w:eastAsia="zh-CN"/>
              </w:rPr>
            </w:pPr>
            <w:r>
              <w:rPr>
                <w:color w:val="FF0000"/>
              </w:rPr>
              <w:t>-122.63%</w:t>
            </w:r>
          </w:p>
        </w:tc>
      </w:tr>
      <w:tr w:rsidR="000C6F46" w14:paraId="3BFC35A0" w14:textId="77777777">
        <w:tc>
          <w:tcPr>
            <w:tcW w:w="1403" w:type="dxa"/>
            <w:vMerge/>
            <w:vAlign w:val="center"/>
          </w:tcPr>
          <w:p w14:paraId="0DC7D0C1" w14:textId="77777777" w:rsidR="000C6F46" w:rsidRDefault="000C6F46">
            <w:pPr>
              <w:spacing w:after="0"/>
              <w:jc w:val="center"/>
              <w:rPr>
                <w:rFonts w:eastAsiaTheme="minorEastAsia"/>
                <w:lang w:eastAsia="zh-CN"/>
              </w:rPr>
            </w:pPr>
          </w:p>
        </w:tc>
        <w:tc>
          <w:tcPr>
            <w:tcW w:w="719" w:type="dxa"/>
            <w:vMerge/>
            <w:vAlign w:val="center"/>
          </w:tcPr>
          <w:p w14:paraId="45A03B0E" w14:textId="77777777" w:rsidR="000C6F46" w:rsidRDefault="000C6F46">
            <w:pPr>
              <w:spacing w:after="0"/>
              <w:jc w:val="center"/>
              <w:rPr>
                <w:rFonts w:eastAsiaTheme="minorEastAsia"/>
                <w:lang w:eastAsia="zh-CN"/>
              </w:rPr>
            </w:pPr>
          </w:p>
        </w:tc>
        <w:tc>
          <w:tcPr>
            <w:tcW w:w="1288" w:type="dxa"/>
            <w:vMerge/>
            <w:vAlign w:val="center"/>
          </w:tcPr>
          <w:p w14:paraId="2F0651BE" w14:textId="77777777" w:rsidR="000C6F46" w:rsidRDefault="000C6F46">
            <w:pPr>
              <w:spacing w:after="0"/>
              <w:jc w:val="center"/>
              <w:rPr>
                <w:rFonts w:eastAsiaTheme="minorEastAsia"/>
                <w:lang w:eastAsia="zh-CN"/>
              </w:rPr>
            </w:pPr>
          </w:p>
        </w:tc>
        <w:tc>
          <w:tcPr>
            <w:tcW w:w="1954" w:type="dxa"/>
            <w:vMerge/>
            <w:vAlign w:val="center"/>
          </w:tcPr>
          <w:p w14:paraId="207AAEB5" w14:textId="77777777" w:rsidR="000C6F46" w:rsidRDefault="000C6F46">
            <w:pPr>
              <w:spacing w:after="0"/>
              <w:jc w:val="center"/>
              <w:rPr>
                <w:rFonts w:eastAsiaTheme="minorEastAsia"/>
                <w:lang w:eastAsia="zh-CN"/>
              </w:rPr>
            </w:pPr>
          </w:p>
        </w:tc>
        <w:tc>
          <w:tcPr>
            <w:tcW w:w="1501" w:type="dxa"/>
            <w:vAlign w:val="center"/>
          </w:tcPr>
          <w:p w14:paraId="1D8D1093"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7C1A16E" w14:textId="77777777" w:rsidR="000C6F46" w:rsidRDefault="007F4540">
            <w:pPr>
              <w:spacing w:after="0"/>
              <w:jc w:val="center"/>
              <w:rPr>
                <w:rFonts w:eastAsiaTheme="minorEastAsia"/>
                <w:lang w:eastAsia="zh-CN"/>
              </w:rPr>
            </w:pPr>
            <w:r>
              <w:t>6.4299</w:t>
            </w:r>
          </w:p>
        </w:tc>
        <w:tc>
          <w:tcPr>
            <w:tcW w:w="1349" w:type="dxa"/>
          </w:tcPr>
          <w:p w14:paraId="6A5AE47B" w14:textId="77777777" w:rsidR="000C6F46" w:rsidRDefault="007F4540">
            <w:pPr>
              <w:spacing w:after="0"/>
              <w:jc w:val="center"/>
              <w:rPr>
                <w:rFonts w:eastAsiaTheme="minorEastAsia"/>
                <w:color w:val="FF0000"/>
                <w:lang w:eastAsia="zh-CN"/>
              </w:rPr>
            </w:pPr>
            <w:r>
              <w:rPr>
                <w:color w:val="FF0000"/>
              </w:rPr>
              <w:t>-223.14%</w:t>
            </w:r>
          </w:p>
        </w:tc>
      </w:tr>
      <w:tr w:rsidR="000C6F46" w14:paraId="65D07AF8" w14:textId="77777777">
        <w:tc>
          <w:tcPr>
            <w:tcW w:w="1403" w:type="dxa"/>
            <w:vMerge/>
            <w:vAlign w:val="center"/>
          </w:tcPr>
          <w:p w14:paraId="55A20707" w14:textId="77777777" w:rsidR="000C6F46" w:rsidRDefault="000C6F46">
            <w:pPr>
              <w:spacing w:after="0"/>
              <w:jc w:val="center"/>
              <w:rPr>
                <w:rFonts w:eastAsiaTheme="minorEastAsia"/>
                <w:lang w:eastAsia="zh-CN"/>
              </w:rPr>
            </w:pPr>
          </w:p>
        </w:tc>
        <w:tc>
          <w:tcPr>
            <w:tcW w:w="719" w:type="dxa"/>
            <w:vMerge/>
            <w:vAlign w:val="center"/>
          </w:tcPr>
          <w:p w14:paraId="43F47175" w14:textId="77777777" w:rsidR="000C6F46" w:rsidRDefault="000C6F46">
            <w:pPr>
              <w:spacing w:after="0"/>
              <w:jc w:val="center"/>
              <w:rPr>
                <w:rFonts w:eastAsiaTheme="minorEastAsia"/>
                <w:lang w:eastAsia="zh-CN"/>
              </w:rPr>
            </w:pPr>
          </w:p>
        </w:tc>
        <w:tc>
          <w:tcPr>
            <w:tcW w:w="1288" w:type="dxa"/>
            <w:vMerge/>
            <w:vAlign w:val="center"/>
          </w:tcPr>
          <w:p w14:paraId="13B16E26" w14:textId="77777777" w:rsidR="000C6F46" w:rsidRDefault="000C6F46">
            <w:pPr>
              <w:spacing w:after="0"/>
              <w:jc w:val="center"/>
              <w:rPr>
                <w:rFonts w:eastAsiaTheme="minorEastAsia"/>
                <w:lang w:eastAsia="zh-CN"/>
              </w:rPr>
            </w:pPr>
          </w:p>
        </w:tc>
        <w:tc>
          <w:tcPr>
            <w:tcW w:w="1954" w:type="dxa"/>
            <w:vMerge w:val="restart"/>
            <w:vAlign w:val="center"/>
          </w:tcPr>
          <w:p w14:paraId="18DB56B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19A52B8"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8642514" w14:textId="77777777" w:rsidR="000C6F46" w:rsidRDefault="007F4540">
            <w:pPr>
              <w:spacing w:after="0"/>
              <w:jc w:val="center"/>
              <w:rPr>
                <w:rFonts w:eastAsiaTheme="minorEastAsia"/>
                <w:lang w:eastAsia="zh-CN"/>
              </w:rPr>
            </w:pPr>
            <w:r>
              <w:t>2.4359</w:t>
            </w:r>
          </w:p>
        </w:tc>
        <w:tc>
          <w:tcPr>
            <w:tcW w:w="1349" w:type="dxa"/>
          </w:tcPr>
          <w:p w14:paraId="04EF27A4" w14:textId="77777777" w:rsidR="000C6F46" w:rsidRDefault="007F4540">
            <w:pPr>
              <w:spacing w:after="0"/>
              <w:jc w:val="center"/>
              <w:rPr>
                <w:rFonts w:eastAsiaTheme="minorEastAsia"/>
                <w:color w:val="FF0000"/>
                <w:lang w:eastAsia="zh-CN"/>
              </w:rPr>
            </w:pPr>
            <w:r>
              <w:rPr>
                <w:color w:val="FF0000"/>
              </w:rPr>
              <w:t>-22.42%</w:t>
            </w:r>
          </w:p>
        </w:tc>
      </w:tr>
      <w:tr w:rsidR="000C6F46" w14:paraId="026B212D" w14:textId="77777777">
        <w:tc>
          <w:tcPr>
            <w:tcW w:w="1403" w:type="dxa"/>
            <w:vMerge/>
            <w:vAlign w:val="center"/>
          </w:tcPr>
          <w:p w14:paraId="0A0A655F" w14:textId="77777777" w:rsidR="000C6F46" w:rsidRDefault="000C6F46">
            <w:pPr>
              <w:spacing w:after="0"/>
              <w:jc w:val="center"/>
              <w:rPr>
                <w:rFonts w:eastAsiaTheme="minorEastAsia"/>
                <w:lang w:eastAsia="zh-CN"/>
              </w:rPr>
            </w:pPr>
          </w:p>
        </w:tc>
        <w:tc>
          <w:tcPr>
            <w:tcW w:w="719" w:type="dxa"/>
            <w:vMerge/>
            <w:vAlign w:val="center"/>
          </w:tcPr>
          <w:p w14:paraId="4BDFA8DB" w14:textId="77777777" w:rsidR="000C6F46" w:rsidRDefault="000C6F46">
            <w:pPr>
              <w:spacing w:after="0"/>
              <w:jc w:val="center"/>
              <w:rPr>
                <w:rFonts w:eastAsiaTheme="minorEastAsia"/>
                <w:lang w:eastAsia="zh-CN"/>
              </w:rPr>
            </w:pPr>
          </w:p>
        </w:tc>
        <w:tc>
          <w:tcPr>
            <w:tcW w:w="1288" w:type="dxa"/>
            <w:vMerge/>
            <w:vAlign w:val="center"/>
          </w:tcPr>
          <w:p w14:paraId="5E5DAE00" w14:textId="77777777" w:rsidR="000C6F46" w:rsidRDefault="000C6F46">
            <w:pPr>
              <w:spacing w:after="0"/>
              <w:jc w:val="center"/>
              <w:rPr>
                <w:rFonts w:eastAsiaTheme="minorEastAsia"/>
                <w:lang w:eastAsia="zh-CN"/>
              </w:rPr>
            </w:pPr>
          </w:p>
        </w:tc>
        <w:tc>
          <w:tcPr>
            <w:tcW w:w="1954" w:type="dxa"/>
            <w:vMerge/>
            <w:vAlign w:val="center"/>
          </w:tcPr>
          <w:p w14:paraId="4AE92B0A" w14:textId="77777777" w:rsidR="000C6F46" w:rsidRDefault="000C6F46">
            <w:pPr>
              <w:spacing w:after="0"/>
              <w:jc w:val="center"/>
              <w:rPr>
                <w:rFonts w:eastAsiaTheme="minorEastAsia"/>
                <w:lang w:eastAsia="zh-CN"/>
              </w:rPr>
            </w:pPr>
          </w:p>
        </w:tc>
        <w:tc>
          <w:tcPr>
            <w:tcW w:w="1501" w:type="dxa"/>
            <w:vAlign w:val="center"/>
          </w:tcPr>
          <w:p w14:paraId="6E24EDD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19C4DDFF" w14:textId="77777777" w:rsidR="000C6F46" w:rsidRDefault="007F4540">
            <w:pPr>
              <w:spacing w:after="0"/>
              <w:jc w:val="center"/>
              <w:rPr>
                <w:rFonts w:eastAsiaTheme="minorEastAsia"/>
                <w:lang w:eastAsia="zh-CN"/>
              </w:rPr>
            </w:pPr>
            <w:r>
              <w:t>2.4574</w:t>
            </w:r>
          </w:p>
        </w:tc>
        <w:tc>
          <w:tcPr>
            <w:tcW w:w="1349" w:type="dxa"/>
          </w:tcPr>
          <w:p w14:paraId="30853C68" w14:textId="77777777" w:rsidR="000C6F46" w:rsidRDefault="007F4540">
            <w:pPr>
              <w:spacing w:after="0"/>
              <w:jc w:val="center"/>
              <w:rPr>
                <w:rFonts w:eastAsiaTheme="minorEastAsia"/>
                <w:color w:val="FF0000"/>
                <w:lang w:eastAsia="zh-CN"/>
              </w:rPr>
            </w:pPr>
            <w:r>
              <w:rPr>
                <w:color w:val="FF0000"/>
              </w:rPr>
              <w:t>-23.50%</w:t>
            </w:r>
          </w:p>
        </w:tc>
      </w:tr>
      <w:tr w:rsidR="000C6F46" w14:paraId="30DB77CE" w14:textId="77777777">
        <w:tc>
          <w:tcPr>
            <w:tcW w:w="1403" w:type="dxa"/>
            <w:vMerge/>
            <w:vAlign w:val="center"/>
          </w:tcPr>
          <w:p w14:paraId="62E46215" w14:textId="77777777" w:rsidR="000C6F46" w:rsidRDefault="000C6F46">
            <w:pPr>
              <w:spacing w:after="0"/>
              <w:jc w:val="center"/>
              <w:rPr>
                <w:rFonts w:eastAsiaTheme="minorEastAsia"/>
                <w:lang w:eastAsia="zh-CN"/>
              </w:rPr>
            </w:pPr>
          </w:p>
        </w:tc>
        <w:tc>
          <w:tcPr>
            <w:tcW w:w="719" w:type="dxa"/>
            <w:vMerge/>
            <w:vAlign w:val="center"/>
          </w:tcPr>
          <w:p w14:paraId="6E93BC4F" w14:textId="77777777" w:rsidR="000C6F46" w:rsidRDefault="000C6F46">
            <w:pPr>
              <w:spacing w:after="0"/>
              <w:jc w:val="center"/>
              <w:rPr>
                <w:rFonts w:eastAsiaTheme="minorEastAsia"/>
                <w:lang w:eastAsia="zh-CN"/>
              </w:rPr>
            </w:pPr>
          </w:p>
        </w:tc>
        <w:tc>
          <w:tcPr>
            <w:tcW w:w="1288" w:type="dxa"/>
            <w:vMerge/>
            <w:vAlign w:val="center"/>
          </w:tcPr>
          <w:p w14:paraId="34AC1D22" w14:textId="77777777" w:rsidR="000C6F46" w:rsidRDefault="000C6F46">
            <w:pPr>
              <w:spacing w:after="0"/>
              <w:jc w:val="center"/>
              <w:rPr>
                <w:rFonts w:eastAsiaTheme="minorEastAsia"/>
                <w:lang w:eastAsia="zh-CN"/>
              </w:rPr>
            </w:pPr>
          </w:p>
        </w:tc>
        <w:tc>
          <w:tcPr>
            <w:tcW w:w="1954" w:type="dxa"/>
            <w:vMerge/>
            <w:vAlign w:val="center"/>
          </w:tcPr>
          <w:p w14:paraId="49E673B3" w14:textId="77777777" w:rsidR="000C6F46" w:rsidRDefault="000C6F46">
            <w:pPr>
              <w:spacing w:after="0"/>
              <w:jc w:val="center"/>
              <w:rPr>
                <w:rFonts w:eastAsiaTheme="minorEastAsia"/>
                <w:lang w:eastAsia="zh-CN"/>
              </w:rPr>
            </w:pPr>
          </w:p>
        </w:tc>
        <w:tc>
          <w:tcPr>
            <w:tcW w:w="1501" w:type="dxa"/>
            <w:vAlign w:val="center"/>
          </w:tcPr>
          <w:p w14:paraId="28F1656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FCC1648" w14:textId="77777777" w:rsidR="000C6F46" w:rsidRDefault="007F4540">
            <w:pPr>
              <w:spacing w:after="0"/>
              <w:jc w:val="center"/>
              <w:rPr>
                <w:rFonts w:eastAsiaTheme="minorEastAsia"/>
                <w:lang w:eastAsia="zh-CN"/>
              </w:rPr>
            </w:pPr>
            <w:r>
              <w:t>2.4844</w:t>
            </w:r>
          </w:p>
        </w:tc>
        <w:tc>
          <w:tcPr>
            <w:tcW w:w="1349" w:type="dxa"/>
          </w:tcPr>
          <w:p w14:paraId="637F9747" w14:textId="77777777" w:rsidR="000C6F46" w:rsidRDefault="007F4540">
            <w:pPr>
              <w:spacing w:after="0"/>
              <w:jc w:val="center"/>
              <w:rPr>
                <w:rFonts w:eastAsiaTheme="minorEastAsia"/>
                <w:color w:val="FF0000"/>
                <w:lang w:eastAsia="zh-CN"/>
              </w:rPr>
            </w:pPr>
            <w:r>
              <w:rPr>
                <w:color w:val="FF0000"/>
              </w:rPr>
              <w:t>-24.86%</w:t>
            </w:r>
          </w:p>
        </w:tc>
      </w:tr>
      <w:tr w:rsidR="000C6F46" w14:paraId="0873E11D" w14:textId="77777777">
        <w:tc>
          <w:tcPr>
            <w:tcW w:w="1403" w:type="dxa"/>
            <w:vMerge/>
            <w:vAlign w:val="center"/>
          </w:tcPr>
          <w:p w14:paraId="6E8FDAB9" w14:textId="77777777" w:rsidR="000C6F46" w:rsidRDefault="000C6F46">
            <w:pPr>
              <w:spacing w:after="0"/>
              <w:jc w:val="center"/>
              <w:rPr>
                <w:rFonts w:eastAsiaTheme="minorEastAsia"/>
                <w:lang w:eastAsia="zh-CN"/>
              </w:rPr>
            </w:pPr>
          </w:p>
        </w:tc>
        <w:tc>
          <w:tcPr>
            <w:tcW w:w="719" w:type="dxa"/>
            <w:vMerge/>
            <w:vAlign w:val="center"/>
          </w:tcPr>
          <w:p w14:paraId="1FC6D096" w14:textId="77777777" w:rsidR="000C6F46" w:rsidRDefault="000C6F46">
            <w:pPr>
              <w:spacing w:after="0"/>
              <w:jc w:val="center"/>
              <w:rPr>
                <w:rFonts w:eastAsiaTheme="minorEastAsia"/>
                <w:lang w:eastAsia="zh-CN"/>
              </w:rPr>
            </w:pPr>
          </w:p>
        </w:tc>
        <w:tc>
          <w:tcPr>
            <w:tcW w:w="1288" w:type="dxa"/>
            <w:vMerge/>
            <w:vAlign w:val="center"/>
          </w:tcPr>
          <w:p w14:paraId="293CDB31" w14:textId="77777777" w:rsidR="000C6F46" w:rsidRDefault="000C6F46">
            <w:pPr>
              <w:spacing w:after="0"/>
              <w:jc w:val="center"/>
              <w:rPr>
                <w:rFonts w:eastAsiaTheme="minorEastAsia"/>
                <w:lang w:eastAsia="zh-CN"/>
              </w:rPr>
            </w:pPr>
          </w:p>
        </w:tc>
        <w:tc>
          <w:tcPr>
            <w:tcW w:w="1954" w:type="dxa"/>
            <w:vMerge/>
            <w:vAlign w:val="center"/>
          </w:tcPr>
          <w:p w14:paraId="1EB1B255" w14:textId="77777777" w:rsidR="000C6F46" w:rsidRDefault="000C6F46">
            <w:pPr>
              <w:spacing w:after="0"/>
              <w:jc w:val="center"/>
              <w:rPr>
                <w:rFonts w:eastAsiaTheme="minorEastAsia"/>
                <w:lang w:eastAsia="zh-CN"/>
              </w:rPr>
            </w:pPr>
          </w:p>
        </w:tc>
        <w:tc>
          <w:tcPr>
            <w:tcW w:w="1501" w:type="dxa"/>
            <w:vAlign w:val="center"/>
          </w:tcPr>
          <w:p w14:paraId="22131DF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270E086" w14:textId="77777777" w:rsidR="000C6F46" w:rsidRDefault="007F4540">
            <w:pPr>
              <w:spacing w:after="0"/>
              <w:jc w:val="center"/>
              <w:rPr>
                <w:rFonts w:eastAsiaTheme="minorEastAsia"/>
                <w:lang w:eastAsia="zh-CN"/>
              </w:rPr>
            </w:pPr>
            <w:r>
              <w:t>2.7000</w:t>
            </w:r>
          </w:p>
        </w:tc>
        <w:tc>
          <w:tcPr>
            <w:tcW w:w="1349" w:type="dxa"/>
          </w:tcPr>
          <w:p w14:paraId="4F624813" w14:textId="77777777" w:rsidR="000C6F46" w:rsidRDefault="007F4540">
            <w:pPr>
              <w:spacing w:after="0"/>
              <w:jc w:val="center"/>
              <w:rPr>
                <w:rFonts w:eastAsiaTheme="minorEastAsia"/>
                <w:color w:val="FF0000"/>
                <w:lang w:eastAsia="zh-CN"/>
              </w:rPr>
            </w:pPr>
            <w:r>
              <w:rPr>
                <w:color w:val="FF0000"/>
              </w:rPr>
              <w:t>-35.69%</w:t>
            </w:r>
          </w:p>
        </w:tc>
      </w:tr>
      <w:tr w:rsidR="000C6F46" w14:paraId="245DF2BC" w14:textId="77777777">
        <w:tc>
          <w:tcPr>
            <w:tcW w:w="1403" w:type="dxa"/>
            <w:vMerge/>
            <w:vAlign w:val="center"/>
          </w:tcPr>
          <w:p w14:paraId="608FD1B3" w14:textId="77777777" w:rsidR="000C6F46" w:rsidRDefault="000C6F46">
            <w:pPr>
              <w:spacing w:after="0"/>
              <w:jc w:val="center"/>
              <w:rPr>
                <w:rFonts w:eastAsiaTheme="minorEastAsia"/>
                <w:lang w:eastAsia="zh-CN"/>
              </w:rPr>
            </w:pPr>
          </w:p>
        </w:tc>
        <w:tc>
          <w:tcPr>
            <w:tcW w:w="719" w:type="dxa"/>
            <w:vMerge/>
            <w:vAlign w:val="center"/>
          </w:tcPr>
          <w:p w14:paraId="086CBAC3" w14:textId="77777777" w:rsidR="000C6F46" w:rsidRDefault="000C6F46">
            <w:pPr>
              <w:spacing w:after="0"/>
              <w:jc w:val="center"/>
              <w:rPr>
                <w:rFonts w:eastAsiaTheme="minorEastAsia"/>
                <w:lang w:eastAsia="zh-CN"/>
              </w:rPr>
            </w:pPr>
          </w:p>
        </w:tc>
        <w:tc>
          <w:tcPr>
            <w:tcW w:w="1288" w:type="dxa"/>
            <w:vMerge/>
            <w:vAlign w:val="center"/>
          </w:tcPr>
          <w:p w14:paraId="4E45928C" w14:textId="77777777" w:rsidR="000C6F46" w:rsidRDefault="000C6F46">
            <w:pPr>
              <w:spacing w:after="0"/>
              <w:jc w:val="center"/>
              <w:rPr>
                <w:rFonts w:eastAsiaTheme="minorEastAsia"/>
                <w:lang w:eastAsia="zh-CN"/>
              </w:rPr>
            </w:pPr>
          </w:p>
        </w:tc>
        <w:tc>
          <w:tcPr>
            <w:tcW w:w="1954" w:type="dxa"/>
            <w:vMerge/>
            <w:vAlign w:val="center"/>
          </w:tcPr>
          <w:p w14:paraId="5E13D82E" w14:textId="77777777" w:rsidR="000C6F46" w:rsidRDefault="000C6F46">
            <w:pPr>
              <w:spacing w:after="0"/>
              <w:jc w:val="center"/>
              <w:rPr>
                <w:rFonts w:eastAsiaTheme="minorEastAsia"/>
                <w:lang w:eastAsia="zh-CN"/>
              </w:rPr>
            </w:pPr>
          </w:p>
        </w:tc>
        <w:tc>
          <w:tcPr>
            <w:tcW w:w="1501" w:type="dxa"/>
            <w:vAlign w:val="center"/>
          </w:tcPr>
          <w:p w14:paraId="3A5935F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0B7791EF" w14:textId="77777777" w:rsidR="000C6F46" w:rsidRDefault="007F4540">
            <w:pPr>
              <w:spacing w:after="0"/>
              <w:jc w:val="center"/>
              <w:rPr>
                <w:rFonts w:eastAsiaTheme="minorEastAsia"/>
                <w:lang w:eastAsia="zh-CN"/>
              </w:rPr>
            </w:pPr>
            <w:r>
              <w:t>2.9695</w:t>
            </w:r>
          </w:p>
        </w:tc>
        <w:tc>
          <w:tcPr>
            <w:tcW w:w="1349" w:type="dxa"/>
          </w:tcPr>
          <w:p w14:paraId="05262B76" w14:textId="77777777" w:rsidR="000C6F46" w:rsidRDefault="007F4540">
            <w:pPr>
              <w:spacing w:after="0"/>
              <w:jc w:val="center"/>
              <w:rPr>
                <w:rFonts w:eastAsiaTheme="minorEastAsia"/>
                <w:color w:val="FF0000"/>
                <w:lang w:eastAsia="zh-CN"/>
              </w:rPr>
            </w:pPr>
            <w:r>
              <w:rPr>
                <w:color w:val="FF0000"/>
              </w:rPr>
              <w:t>-49.24%</w:t>
            </w:r>
          </w:p>
        </w:tc>
      </w:tr>
      <w:tr w:rsidR="000C6F46" w14:paraId="2F20D231" w14:textId="77777777">
        <w:tc>
          <w:tcPr>
            <w:tcW w:w="1403" w:type="dxa"/>
            <w:vMerge/>
            <w:vAlign w:val="center"/>
          </w:tcPr>
          <w:p w14:paraId="4335D7DC" w14:textId="77777777" w:rsidR="000C6F46" w:rsidRDefault="000C6F46">
            <w:pPr>
              <w:spacing w:after="0"/>
              <w:jc w:val="center"/>
              <w:rPr>
                <w:rFonts w:eastAsiaTheme="minorEastAsia"/>
                <w:lang w:eastAsia="zh-CN"/>
              </w:rPr>
            </w:pPr>
          </w:p>
        </w:tc>
        <w:tc>
          <w:tcPr>
            <w:tcW w:w="719" w:type="dxa"/>
            <w:vMerge/>
            <w:vAlign w:val="center"/>
          </w:tcPr>
          <w:p w14:paraId="03A6EA4B" w14:textId="77777777" w:rsidR="000C6F46" w:rsidRDefault="000C6F46">
            <w:pPr>
              <w:spacing w:after="0"/>
              <w:jc w:val="center"/>
              <w:rPr>
                <w:rFonts w:eastAsiaTheme="minorEastAsia"/>
                <w:lang w:eastAsia="zh-CN"/>
              </w:rPr>
            </w:pPr>
          </w:p>
        </w:tc>
        <w:tc>
          <w:tcPr>
            <w:tcW w:w="1288" w:type="dxa"/>
            <w:vMerge/>
            <w:vAlign w:val="center"/>
          </w:tcPr>
          <w:p w14:paraId="3576EAC8" w14:textId="77777777" w:rsidR="000C6F46" w:rsidRDefault="000C6F46">
            <w:pPr>
              <w:spacing w:after="0"/>
              <w:jc w:val="center"/>
              <w:rPr>
                <w:rFonts w:eastAsiaTheme="minorEastAsia"/>
                <w:lang w:eastAsia="zh-CN"/>
              </w:rPr>
            </w:pPr>
          </w:p>
        </w:tc>
        <w:tc>
          <w:tcPr>
            <w:tcW w:w="1954" w:type="dxa"/>
            <w:vMerge/>
            <w:vAlign w:val="center"/>
          </w:tcPr>
          <w:p w14:paraId="2E19C297" w14:textId="77777777" w:rsidR="000C6F46" w:rsidRDefault="000C6F46">
            <w:pPr>
              <w:spacing w:after="0"/>
              <w:jc w:val="center"/>
              <w:rPr>
                <w:rFonts w:eastAsiaTheme="minorEastAsia"/>
                <w:lang w:eastAsia="zh-CN"/>
              </w:rPr>
            </w:pPr>
          </w:p>
        </w:tc>
        <w:tc>
          <w:tcPr>
            <w:tcW w:w="1501" w:type="dxa"/>
            <w:vAlign w:val="center"/>
          </w:tcPr>
          <w:p w14:paraId="2D4ADCB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C024BB9" w14:textId="77777777" w:rsidR="000C6F46" w:rsidRDefault="007F4540">
            <w:pPr>
              <w:spacing w:after="0"/>
              <w:jc w:val="center"/>
              <w:rPr>
                <w:rFonts w:eastAsiaTheme="minorEastAsia"/>
                <w:lang w:eastAsia="zh-CN"/>
              </w:rPr>
            </w:pPr>
            <w:r>
              <w:t>3.5086</w:t>
            </w:r>
          </w:p>
        </w:tc>
        <w:tc>
          <w:tcPr>
            <w:tcW w:w="1349" w:type="dxa"/>
          </w:tcPr>
          <w:p w14:paraId="6F1FB99E" w14:textId="77777777" w:rsidR="000C6F46" w:rsidRDefault="007F4540">
            <w:pPr>
              <w:spacing w:after="0"/>
              <w:jc w:val="center"/>
              <w:rPr>
                <w:rFonts w:eastAsiaTheme="minorEastAsia"/>
                <w:color w:val="FF0000"/>
                <w:lang w:eastAsia="zh-CN"/>
              </w:rPr>
            </w:pPr>
            <w:r>
              <w:rPr>
                <w:color w:val="FF0000"/>
              </w:rPr>
              <w:t>-76.33%</w:t>
            </w:r>
          </w:p>
        </w:tc>
      </w:tr>
      <w:tr w:rsidR="000C6F46" w14:paraId="66FCA18D" w14:textId="77777777">
        <w:tc>
          <w:tcPr>
            <w:tcW w:w="1403" w:type="dxa"/>
            <w:vMerge/>
            <w:vAlign w:val="center"/>
          </w:tcPr>
          <w:p w14:paraId="192C7BF1" w14:textId="77777777" w:rsidR="000C6F46" w:rsidRDefault="000C6F46">
            <w:pPr>
              <w:spacing w:after="0"/>
              <w:jc w:val="center"/>
              <w:rPr>
                <w:rFonts w:eastAsiaTheme="minorEastAsia"/>
                <w:lang w:eastAsia="zh-CN"/>
              </w:rPr>
            </w:pPr>
          </w:p>
        </w:tc>
        <w:tc>
          <w:tcPr>
            <w:tcW w:w="719" w:type="dxa"/>
            <w:vMerge/>
            <w:vAlign w:val="center"/>
          </w:tcPr>
          <w:p w14:paraId="5A9B93BB" w14:textId="77777777" w:rsidR="000C6F46" w:rsidRDefault="000C6F46">
            <w:pPr>
              <w:spacing w:after="0"/>
              <w:jc w:val="center"/>
              <w:rPr>
                <w:rFonts w:eastAsiaTheme="minorEastAsia"/>
                <w:lang w:eastAsia="zh-CN"/>
              </w:rPr>
            </w:pPr>
          </w:p>
        </w:tc>
        <w:tc>
          <w:tcPr>
            <w:tcW w:w="1288" w:type="dxa"/>
            <w:vMerge/>
            <w:vAlign w:val="center"/>
          </w:tcPr>
          <w:p w14:paraId="1D7F5C34" w14:textId="77777777" w:rsidR="000C6F46" w:rsidRDefault="000C6F46">
            <w:pPr>
              <w:spacing w:after="0"/>
              <w:jc w:val="center"/>
              <w:rPr>
                <w:rFonts w:eastAsiaTheme="minorEastAsia"/>
                <w:lang w:eastAsia="zh-CN"/>
              </w:rPr>
            </w:pPr>
          </w:p>
        </w:tc>
        <w:tc>
          <w:tcPr>
            <w:tcW w:w="1954" w:type="dxa"/>
            <w:vMerge/>
            <w:vAlign w:val="center"/>
          </w:tcPr>
          <w:p w14:paraId="3A01069D" w14:textId="77777777" w:rsidR="000C6F46" w:rsidRDefault="000C6F46">
            <w:pPr>
              <w:spacing w:after="0"/>
              <w:jc w:val="center"/>
              <w:rPr>
                <w:rFonts w:eastAsiaTheme="minorEastAsia"/>
                <w:lang w:eastAsia="zh-CN"/>
              </w:rPr>
            </w:pPr>
          </w:p>
        </w:tc>
        <w:tc>
          <w:tcPr>
            <w:tcW w:w="1501" w:type="dxa"/>
            <w:vAlign w:val="center"/>
          </w:tcPr>
          <w:p w14:paraId="54679910"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567E776" w14:textId="77777777" w:rsidR="000C6F46" w:rsidRDefault="007F4540">
            <w:pPr>
              <w:spacing w:after="0"/>
              <w:jc w:val="center"/>
              <w:rPr>
                <w:rFonts w:eastAsiaTheme="minorEastAsia"/>
                <w:lang w:eastAsia="zh-CN"/>
              </w:rPr>
            </w:pPr>
            <w:r>
              <w:t>4.5867</w:t>
            </w:r>
          </w:p>
        </w:tc>
        <w:tc>
          <w:tcPr>
            <w:tcW w:w="1349" w:type="dxa"/>
          </w:tcPr>
          <w:p w14:paraId="1E275BE2" w14:textId="77777777" w:rsidR="000C6F46" w:rsidRDefault="007F4540">
            <w:pPr>
              <w:spacing w:after="0"/>
              <w:jc w:val="center"/>
              <w:rPr>
                <w:rFonts w:eastAsiaTheme="minorEastAsia"/>
                <w:color w:val="FF0000"/>
                <w:lang w:eastAsia="zh-CN"/>
              </w:rPr>
            </w:pPr>
            <w:r>
              <w:rPr>
                <w:color w:val="FF0000"/>
              </w:rPr>
              <w:t>-130.51%</w:t>
            </w:r>
          </w:p>
        </w:tc>
      </w:tr>
      <w:tr w:rsidR="000C6F46" w14:paraId="364002D6" w14:textId="77777777">
        <w:tc>
          <w:tcPr>
            <w:tcW w:w="1403" w:type="dxa"/>
            <w:vMerge/>
            <w:vAlign w:val="center"/>
          </w:tcPr>
          <w:p w14:paraId="04CE7DC3" w14:textId="77777777" w:rsidR="000C6F46" w:rsidRDefault="000C6F46">
            <w:pPr>
              <w:spacing w:after="0"/>
              <w:jc w:val="center"/>
              <w:rPr>
                <w:rFonts w:eastAsiaTheme="minorEastAsia"/>
                <w:lang w:eastAsia="zh-CN"/>
              </w:rPr>
            </w:pPr>
          </w:p>
        </w:tc>
        <w:tc>
          <w:tcPr>
            <w:tcW w:w="719" w:type="dxa"/>
            <w:vMerge w:val="restart"/>
            <w:vAlign w:val="center"/>
          </w:tcPr>
          <w:p w14:paraId="00BB45A9"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2B6C1121" w14:textId="77777777" w:rsidR="000C6F46" w:rsidRDefault="000C6F46">
            <w:pPr>
              <w:spacing w:after="0"/>
              <w:jc w:val="center"/>
              <w:rPr>
                <w:rFonts w:eastAsiaTheme="minorEastAsia"/>
                <w:lang w:eastAsia="zh-CN"/>
              </w:rPr>
            </w:pPr>
          </w:p>
        </w:tc>
        <w:tc>
          <w:tcPr>
            <w:tcW w:w="1954" w:type="dxa"/>
            <w:shd w:val="clear" w:color="auto" w:fill="92D050"/>
            <w:vAlign w:val="center"/>
          </w:tcPr>
          <w:p w14:paraId="6BD9E352"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0F2BF4F"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1BA1F4F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2F3F9B92"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E0520AB" w14:textId="77777777">
        <w:tc>
          <w:tcPr>
            <w:tcW w:w="1403" w:type="dxa"/>
            <w:vMerge/>
            <w:vAlign w:val="center"/>
          </w:tcPr>
          <w:p w14:paraId="50B99A91" w14:textId="77777777" w:rsidR="000C6F46" w:rsidRDefault="000C6F46">
            <w:pPr>
              <w:spacing w:after="0"/>
              <w:jc w:val="center"/>
              <w:rPr>
                <w:rFonts w:eastAsiaTheme="minorEastAsia"/>
                <w:lang w:eastAsia="zh-CN"/>
              </w:rPr>
            </w:pPr>
          </w:p>
        </w:tc>
        <w:tc>
          <w:tcPr>
            <w:tcW w:w="719" w:type="dxa"/>
            <w:vMerge/>
            <w:vAlign w:val="center"/>
          </w:tcPr>
          <w:p w14:paraId="7B6B89CF" w14:textId="77777777" w:rsidR="000C6F46" w:rsidRDefault="000C6F46">
            <w:pPr>
              <w:spacing w:after="0"/>
              <w:jc w:val="center"/>
              <w:rPr>
                <w:rFonts w:eastAsiaTheme="minorEastAsia"/>
                <w:lang w:eastAsia="zh-CN"/>
              </w:rPr>
            </w:pPr>
          </w:p>
        </w:tc>
        <w:tc>
          <w:tcPr>
            <w:tcW w:w="1288" w:type="dxa"/>
            <w:vMerge/>
            <w:vAlign w:val="center"/>
          </w:tcPr>
          <w:p w14:paraId="6792C1EF" w14:textId="77777777" w:rsidR="000C6F46" w:rsidRDefault="000C6F46">
            <w:pPr>
              <w:spacing w:after="0"/>
              <w:jc w:val="center"/>
              <w:rPr>
                <w:rFonts w:eastAsiaTheme="minorEastAsia"/>
                <w:lang w:eastAsia="zh-CN"/>
              </w:rPr>
            </w:pPr>
          </w:p>
        </w:tc>
        <w:tc>
          <w:tcPr>
            <w:tcW w:w="1954" w:type="dxa"/>
            <w:vMerge w:val="restart"/>
            <w:vAlign w:val="center"/>
          </w:tcPr>
          <w:p w14:paraId="0426D1DC"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604D84D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18EE147C" w14:textId="77777777" w:rsidR="000C6F46" w:rsidRDefault="007F4540">
            <w:pPr>
              <w:spacing w:after="0"/>
              <w:jc w:val="center"/>
              <w:rPr>
                <w:rFonts w:eastAsiaTheme="minorEastAsia"/>
                <w:lang w:eastAsia="zh-CN"/>
              </w:rPr>
            </w:pPr>
            <w:r>
              <w:t>2.3359</w:t>
            </w:r>
          </w:p>
        </w:tc>
        <w:tc>
          <w:tcPr>
            <w:tcW w:w="1349" w:type="dxa"/>
          </w:tcPr>
          <w:p w14:paraId="00948D80" w14:textId="77777777" w:rsidR="000C6F46" w:rsidRDefault="007F4540">
            <w:pPr>
              <w:spacing w:after="0"/>
              <w:jc w:val="center"/>
              <w:rPr>
                <w:rFonts w:eastAsiaTheme="minorEastAsia"/>
                <w:color w:val="FF0000"/>
                <w:lang w:eastAsia="zh-CN"/>
              </w:rPr>
            </w:pPr>
            <w:r>
              <w:rPr>
                <w:color w:val="FF0000"/>
              </w:rPr>
              <w:t>-20.08%</w:t>
            </w:r>
          </w:p>
        </w:tc>
      </w:tr>
      <w:tr w:rsidR="000C6F46" w14:paraId="4FEE7BA9" w14:textId="77777777">
        <w:tc>
          <w:tcPr>
            <w:tcW w:w="1403" w:type="dxa"/>
            <w:vMerge/>
            <w:vAlign w:val="center"/>
          </w:tcPr>
          <w:p w14:paraId="05C330AB" w14:textId="77777777" w:rsidR="000C6F46" w:rsidRDefault="000C6F46">
            <w:pPr>
              <w:spacing w:after="0"/>
              <w:jc w:val="center"/>
              <w:rPr>
                <w:rFonts w:eastAsiaTheme="minorEastAsia"/>
                <w:lang w:eastAsia="zh-CN"/>
              </w:rPr>
            </w:pPr>
          </w:p>
        </w:tc>
        <w:tc>
          <w:tcPr>
            <w:tcW w:w="719" w:type="dxa"/>
            <w:vMerge/>
            <w:vAlign w:val="center"/>
          </w:tcPr>
          <w:p w14:paraId="2C2EC852" w14:textId="77777777" w:rsidR="000C6F46" w:rsidRDefault="000C6F46">
            <w:pPr>
              <w:spacing w:after="0"/>
              <w:jc w:val="center"/>
              <w:rPr>
                <w:rFonts w:eastAsiaTheme="minorEastAsia"/>
                <w:lang w:eastAsia="zh-CN"/>
              </w:rPr>
            </w:pPr>
          </w:p>
        </w:tc>
        <w:tc>
          <w:tcPr>
            <w:tcW w:w="1288" w:type="dxa"/>
            <w:vMerge/>
            <w:vAlign w:val="center"/>
          </w:tcPr>
          <w:p w14:paraId="19C7AE1C" w14:textId="77777777" w:rsidR="000C6F46" w:rsidRDefault="000C6F46">
            <w:pPr>
              <w:spacing w:after="0"/>
              <w:jc w:val="center"/>
              <w:rPr>
                <w:rFonts w:eastAsiaTheme="minorEastAsia"/>
                <w:lang w:eastAsia="zh-CN"/>
              </w:rPr>
            </w:pPr>
          </w:p>
        </w:tc>
        <w:tc>
          <w:tcPr>
            <w:tcW w:w="1954" w:type="dxa"/>
            <w:vMerge/>
            <w:vAlign w:val="center"/>
          </w:tcPr>
          <w:p w14:paraId="1C6F241E" w14:textId="77777777" w:rsidR="000C6F46" w:rsidRDefault="000C6F46">
            <w:pPr>
              <w:spacing w:after="0"/>
              <w:jc w:val="center"/>
              <w:rPr>
                <w:rFonts w:eastAsiaTheme="minorEastAsia"/>
                <w:lang w:eastAsia="zh-CN"/>
              </w:rPr>
            </w:pPr>
          </w:p>
        </w:tc>
        <w:tc>
          <w:tcPr>
            <w:tcW w:w="1501" w:type="dxa"/>
            <w:vAlign w:val="center"/>
          </w:tcPr>
          <w:p w14:paraId="6EC9525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C698DDB" w14:textId="77777777" w:rsidR="000C6F46" w:rsidRDefault="007F4540">
            <w:pPr>
              <w:spacing w:after="0"/>
              <w:jc w:val="center"/>
              <w:rPr>
                <w:rFonts w:eastAsiaTheme="minorEastAsia"/>
                <w:lang w:eastAsia="zh-CN"/>
              </w:rPr>
            </w:pPr>
            <w:r>
              <w:t>2.3759</w:t>
            </w:r>
          </w:p>
        </w:tc>
        <w:tc>
          <w:tcPr>
            <w:tcW w:w="1349" w:type="dxa"/>
          </w:tcPr>
          <w:p w14:paraId="3873DCE8" w14:textId="77777777" w:rsidR="000C6F46" w:rsidRDefault="007F4540">
            <w:pPr>
              <w:spacing w:after="0"/>
              <w:jc w:val="center"/>
              <w:rPr>
                <w:rFonts w:eastAsiaTheme="minorEastAsia"/>
                <w:color w:val="FF0000"/>
                <w:lang w:eastAsia="zh-CN"/>
              </w:rPr>
            </w:pPr>
            <w:r>
              <w:rPr>
                <w:color w:val="FF0000"/>
              </w:rPr>
              <w:t>-22.13%</w:t>
            </w:r>
          </w:p>
        </w:tc>
      </w:tr>
      <w:tr w:rsidR="000C6F46" w14:paraId="5F578B03" w14:textId="77777777">
        <w:tc>
          <w:tcPr>
            <w:tcW w:w="1403" w:type="dxa"/>
            <w:vMerge/>
            <w:vAlign w:val="center"/>
          </w:tcPr>
          <w:p w14:paraId="0B0AD1E6" w14:textId="77777777" w:rsidR="000C6F46" w:rsidRDefault="000C6F46">
            <w:pPr>
              <w:spacing w:after="0"/>
              <w:jc w:val="center"/>
              <w:rPr>
                <w:rFonts w:eastAsiaTheme="minorEastAsia"/>
                <w:lang w:eastAsia="zh-CN"/>
              </w:rPr>
            </w:pPr>
          </w:p>
        </w:tc>
        <w:tc>
          <w:tcPr>
            <w:tcW w:w="719" w:type="dxa"/>
            <w:vMerge/>
            <w:vAlign w:val="center"/>
          </w:tcPr>
          <w:p w14:paraId="39230D51" w14:textId="77777777" w:rsidR="000C6F46" w:rsidRDefault="000C6F46">
            <w:pPr>
              <w:spacing w:after="0"/>
              <w:jc w:val="center"/>
              <w:rPr>
                <w:rFonts w:eastAsiaTheme="minorEastAsia"/>
                <w:lang w:eastAsia="zh-CN"/>
              </w:rPr>
            </w:pPr>
          </w:p>
        </w:tc>
        <w:tc>
          <w:tcPr>
            <w:tcW w:w="1288" w:type="dxa"/>
            <w:vMerge/>
            <w:vAlign w:val="center"/>
          </w:tcPr>
          <w:p w14:paraId="10C2AF13" w14:textId="77777777" w:rsidR="000C6F46" w:rsidRDefault="000C6F46">
            <w:pPr>
              <w:spacing w:after="0"/>
              <w:jc w:val="center"/>
              <w:rPr>
                <w:rFonts w:eastAsiaTheme="minorEastAsia"/>
                <w:lang w:eastAsia="zh-CN"/>
              </w:rPr>
            </w:pPr>
          </w:p>
        </w:tc>
        <w:tc>
          <w:tcPr>
            <w:tcW w:w="1954" w:type="dxa"/>
            <w:vMerge/>
            <w:vAlign w:val="center"/>
          </w:tcPr>
          <w:p w14:paraId="17C32CCB" w14:textId="77777777" w:rsidR="000C6F46" w:rsidRDefault="000C6F46">
            <w:pPr>
              <w:spacing w:after="0"/>
              <w:jc w:val="center"/>
              <w:rPr>
                <w:rFonts w:eastAsiaTheme="minorEastAsia"/>
                <w:lang w:eastAsia="zh-CN"/>
              </w:rPr>
            </w:pPr>
          </w:p>
        </w:tc>
        <w:tc>
          <w:tcPr>
            <w:tcW w:w="1501" w:type="dxa"/>
            <w:vAlign w:val="center"/>
          </w:tcPr>
          <w:p w14:paraId="359A26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5CDD776" w14:textId="77777777" w:rsidR="000C6F46" w:rsidRDefault="007F4540">
            <w:pPr>
              <w:spacing w:after="0"/>
              <w:jc w:val="center"/>
              <w:rPr>
                <w:rFonts w:eastAsiaTheme="minorEastAsia"/>
                <w:lang w:eastAsia="zh-CN"/>
              </w:rPr>
            </w:pPr>
            <w:r>
              <w:t>2.4259</w:t>
            </w:r>
          </w:p>
        </w:tc>
        <w:tc>
          <w:tcPr>
            <w:tcW w:w="1349" w:type="dxa"/>
          </w:tcPr>
          <w:p w14:paraId="74CFB4C9" w14:textId="77777777" w:rsidR="000C6F46" w:rsidRDefault="007F4540">
            <w:pPr>
              <w:spacing w:after="0"/>
              <w:jc w:val="center"/>
              <w:rPr>
                <w:rFonts w:eastAsiaTheme="minorEastAsia"/>
                <w:color w:val="FF0000"/>
                <w:lang w:eastAsia="zh-CN"/>
              </w:rPr>
            </w:pPr>
            <w:r>
              <w:rPr>
                <w:color w:val="FF0000"/>
              </w:rPr>
              <w:t>-24.70%</w:t>
            </w:r>
          </w:p>
        </w:tc>
      </w:tr>
      <w:tr w:rsidR="000C6F46" w14:paraId="71702AFC" w14:textId="77777777">
        <w:tc>
          <w:tcPr>
            <w:tcW w:w="1403" w:type="dxa"/>
            <w:vMerge/>
            <w:vAlign w:val="center"/>
          </w:tcPr>
          <w:p w14:paraId="3C7CE601" w14:textId="77777777" w:rsidR="000C6F46" w:rsidRDefault="000C6F46">
            <w:pPr>
              <w:spacing w:after="0"/>
              <w:jc w:val="center"/>
              <w:rPr>
                <w:rFonts w:eastAsiaTheme="minorEastAsia"/>
                <w:lang w:eastAsia="zh-CN"/>
              </w:rPr>
            </w:pPr>
          </w:p>
        </w:tc>
        <w:tc>
          <w:tcPr>
            <w:tcW w:w="719" w:type="dxa"/>
            <w:vMerge/>
            <w:vAlign w:val="center"/>
          </w:tcPr>
          <w:p w14:paraId="1E908E21" w14:textId="77777777" w:rsidR="000C6F46" w:rsidRDefault="000C6F46">
            <w:pPr>
              <w:spacing w:after="0"/>
              <w:jc w:val="center"/>
              <w:rPr>
                <w:rFonts w:eastAsiaTheme="minorEastAsia"/>
                <w:lang w:eastAsia="zh-CN"/>
              </w:rPr>
            </w:pPr>
          </w:p>
        </w:tc>
        <w:tc>
          <w:tcPr>
            <w:tcW w:w="1288" w:type="dxa"/>
            <w:vMerge/>
            <w:vAlign w:val="center"/>
          </w:tcPr>
          <w:p w14:paraId="2AA952B2" w14:textId="77777777" w:rsidR="000C6F46" w:rsidRDefault="000C6F46">
            <w:pPr>
              <w:spacing w:after="0"/>
              <w:jc w:val="center"/>
              <w:rPr>
                <w:rFonts w:eastAsiaTheme="minorEastAsia"/>
                <w:lang w:eastAsia="zh-CN"/>
              </w:rPr>
            </w:pPr>
          </w:p>
        </w:tc>
        <w:tc>
          <w:tcPr>
            <w:tcW w:w="1954" w:type="dxa"/>
            <w:vMerge/>
            <w:vAlign w:val="center"/>
          </w:tcPr>
          <w:p w14:paraId="3CD62DD0" w14:textId="77777777" w:rsidR="000C6F46" w:rsidRDefault="000C6F46">
            <w:pPr>
              <w:spacing w:after="0"/>
              <w:jc w:val="center"/>
              <w:rPr>
                <w:rFonts w:eastAsiaTheme="minorEastAsia"/>
                <w:lang w:eastAsia="zh-CN"/>
              </w:rPr>
            </w:pPr>
          </w:p>
        </w:tc>
        <w:tc>
          <w:tcPr>
            <w:tcW w:w="1501" w:type="dxa"/>
            <w:vAlign w:val="center"/>
          </w:tcPr>
          <w:p w14:paraId="7FA85269"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776E7BC7" w14:textId="77777777" w:rsidR="000C6F46" w:rsidRDefault="007F4540">
            <w:pPr>
              <w:spacing w:after="0"/>
              <w:jc w:val="center"/>
              <w:rPr>
                <w:rFonts w:eastAsiaTheme="minorEastAsia"/>
                <w:lang w:eastAsia="zh-CN"/>
              </w:rPr>
            </w:pPr>
            <w:r>
              <w:t>2.8259</w:t>
            </w:r>
          </w:p>
        </w:tc>
        <w:tc>
          <w:tcPr>
            <w:tcW w:w="1349" w:type="dxa"/>
          </w:tcPr>
          <w:p w14:paraId="648F8863" w14:textId="77777777" w:rsidR="000C6F46" w:rsidRDefault="007F4540">
            <w:pPr>
              <w:spacing w:after="0"/>
              <w:jc w:val="center"/>
              <w:rPr>
                <w:rFonts w:eastAsiaTheme="minorEastAsia"/>
                <w:color w:val="FF0000"/>
                <w:lang w:eastAsia="zh-CN"/>
              </w:rPr>
            </w:pPr>
            <w:r>
              <w:rPr>
                <w:color w:val="FF0000"/>
              </w:rPr>
              <w:t>-45.27%</w:t>
            </w:r>
          </w:p>
        </w:tc>
      </w:tr>
      <w:tr w:rsidR="000C6F46" w14:paraId="2DB31C84" w14:textId="77777777">
        <w:tc>
          <w:tcPr>
            <w:tcW w:w="1403" w:type="dxa"/>
            <w:vMerge/>
            <w:vAlign w:val="center"/>
          </w:tcPr>
          <w:p w14:paraId="772DEA66" w14:textId="77777777" w:rsidR="000C6F46" w:rsidRDefault="000C6F46">
            <w:pPr>
              <w:spacing w:after="0"/>
              <w:jc w:val="center"/>
              <w:rPr>
                <w:rFonts w:eastAsiaTheme="minorEastAsia"/>
                <w:lang w:eastAsia="zh-CN"/>
              </w:rPr>
            </w:pPr>
          </w:p>
        </w:tc>
        <w:tc>
          <w:tcPr>
            <w:tcW w:w="719" w:type="dxa"/>
            <w:vMerge/>
            <w:vAlign w:val="center"/>
          </w:tcPr>
          <w:p w14:paraId="378637C7" w14:textId="77777777" w:rsidR="000C6F46" w:rsidRDefault="000C6F46">
            <w:pPr>
              <w:spacing w:after="0"/>
              <w:jc w:val="center"/>
              <w:rPr>
                <w:rFonts w:eastAsiaTheme="minorEastAsia"/>
                <w:lang w:eastAsia="zh-CN"/>
              </w:rPr>
            </w:pPr>
          </w:p>
        </w:tc>
        <w:tc>
          <w:tcPr>
            <w:tcW w:w="1288" w:type="dxa"/>
            <w:vMerge/>
            <w:vAlign w:val="center"/>
          </w:tcPr>
          <w:p w14:paraId="33169659" w14:textId="77777777" w:rsidR="000C6F46" w:rsidRDefault="000C6F46">
            <w:pPr>
              <w:spacing w:after="0"/>
              <w:jc w:val="center"/>
              <w:rPr>
                <w:rFonts w:eastAsiaTheme="minorEastAsia"/>
                <w:lang w:eastAsia="zh-CN"/>
              </w:rPr>
            </w:pPr>
          </w:p>
        </w:tc>
        <w:tc>
          <w:tcPr>
            <w:tcW w:w="1954" w:type="dxa"/>
            <w:vMerge/>
            <w:vAlign w:val="center"/>
          </w:tcPr>
          <w:p w14:paraId="0492B1FF" w14:textId="77777777" w:rsidR="000C6F46" w:rsidRDefault="000C6F46">
            <w:pPr>
              <w:spacing w:after="0"/>
              <w:jc w:val="center"/>
              <w:rPr>
                <w:rFonts w:eastAsiaTheme="minorEastAsia"/>
                <w:lang w:eastAsia="zh-CN"/>
              </w:rPr>
            </w:pPr>
          </w:p>
        </w:tc>
        <w:tc>
          <w:tcPr>
            <w:tcW w:w="1501" w:type="dxa"/>
            <w:vAlign w:val="center"/>
          </w:tcPr>
          <w:p w14:paraId="0AC33910"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7E70E1D7" w14:textId="77777777" w:rsidR="000C6F46" w:rsidRDefault="007F4540">
            <w:pPr>
              <w:spacing w:after="0"/>
              <w:jc w:val="center"/>
              <w:rPr>
                <w:rFonts w:eastAsiaTheme="minorEastAsia"/>
                <w:lang w:eastAsia="zh-CN"/>
              </w:rPr>
            </w:pPr>
            <w:r>
              <w:t>3.3259</w:t>
            </w:r>
          </w:p>
        </w:tc>
        <w:tc>
          <w:tcPr>
            <w:tcW w:w="1349" w:type="dxa"/>
          </w:tcPr>
          <w:p w14:paraId="4B94FCCD" w14:textId="77777777" w:rsidR="000C6F46" w:rsidRDefault="007F4540">
            <w:pPr>
              <w:spacing w:after="0"/>
              <w:jc w:val="center"/>
              <w:rPr>
                <w:rFonts w:eastAsiaTheme="minorEastAsia"/>
                <w:color w:val="FF0000"/>
                <w:lang w:eastAsia="zh-CN"/>
              </w:rPr>
            </w:pPr>
            <w:r>
              <w:rPr>
                <w:color w:val="FF0000"/>
              </w:rPr>
              <w:t>-70.97%</w:t>
            </w:r>
          </w:p>
        </w:tc>
      </w:tr>
      <w:tr w:rsidR="000C6F46" w14:paraId="3E5EC997" w14:textId="77777777">
        <w:tc>
          <w:tcPr>
            <w:tcW w:w="1403" w:type="dxa"/>
            <w:vMerge/>
            <w:vAlign w:val="center"/>
          </w:tcPr>
          <w:p w14:paraId="4B59B7D6" w14:textId="77777777" w:rsidR="000C6F46" w:rsidRDefault="000C6F46">
            <w:pPr>
              <w:spacing w:after="0"/>
              <w:jc w:val="center"/>
              <w:rPr>
                <w:rFonts w:eastAsiaTheme="minorEastAsia"/>
                <w:lang w:eastAsia="zh-CN"/>
              </w:rPr>
            </w:pPr>
          </w:p>
        </w:tc>
        <w:tc>
          <w:tcPr>
            <w:tcW w:w="719" w:type="dxa"/>
            <w:vMerge/>
            <w:vAlign w:val="center"/>
          </w:tcPr>
          <w:p w14:paraId="4BEE7C4F" w14:textId="77777777" w:rsidR="000C6F46" w:rsidRDefault="000C6F46">
            <w:pPr>
              <w:spacing w:after="0"/>
              <w:jc w:val="center"/>
              <w:rPr>
                <w:rFonts w:eastAsiaTheme="minorEastAsia"/>
                <w:lang w:eastAsia="zh-CN"/>
              </w:rPr>
            </w:pPr>
          </w:p>
        </w:tc>
        <w:tc>
          <w:tcPr>
            <w:tcW w:w="1288" w:type="dxa"/>
            <w:vMerge/>
            <w:vAlign w:val="center"/>
          </w:tcPr>
          <w:p w14:paraId="1723CE4D" w14:textId="77777777" w:rsidR="000C6F46" w:rsidRDefault="000C6F46">
            <w:pPr>
              <w:spacing w:after="0"/>
              <w:jc w:val="center"/>
              <w:rPr>
                <w:rFonts w:eastAsiaTheme="minorEastAsia"/>
                <w:lang w:eastAsia="zh-CN"/>
              </w:rPr>
            </w:pPr>
          </w:p>
        </w:tc>
        <w:tc>
          <w:tcPr>
            <w:tcW w:w="1954" w:type="dxa"/>
            <w:vMerge/>
            <w:vAlign w:val="center"/>
          </w:tcPr>
          <w:p w14:paraId="53AE0D27" w14:textId="77777777" w:rsidR="000C6F46" w:rsidRDefault="000C6F46">
            <w:pPr>
              <w:spacing w:after="0"/>
              <w:jc w:val="center"/>
              <w:rPr>
                <w:rFonts w:eastAsiaTheme="minorEastAsia"/>
                <w:lang w:eastAsia="zh-CN"/>
              </w:rPr>
            </w:pPr>
          </w:p>
        </w:tc>
        <w:tc>
          <w:tcPr>
            <w:tcW w:w="1501" w:type="dxa"/>
            <w:vAlign w:val="center"/>
          </w:tcPr>
          <w:p w14:paraId="573B7F50"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08FFA5A" w14:textId="77777777" w:rsidR="000C6F46" w:rsidRDefault="007F4540">
            <w:pPr>
              <w:spacing w:after="0"/>
              <w:jc w:val="center"/>
              <w:rPr>
                <w:rFonts w:eastAsiaTheme="minorEastAsia"/>
                <w:lang w:eastAsia="zh-CN"/>
              </w:rPr>
            </w:pPr>
            <w:r>
              <w:t>4.3259</w:t>
            </w:r>
          </w:p>
        </w:tc>
        <w:tc>
          <w:tcPr>
            <w:tcW w:w="1349" w:type="dxa"/>
          </w:tcPr>
          <w:p w14:paraId="4E8423D0" w14:textId="77777777" w:rsidR="000C6F46" w:rsidRDefault="007F4540">
            <w:pPr>
              <w:spacing w:after="0"/>
              <w:jc w:val="center"/>
              <w:rPr>
                <w:rFonts w:eastAsiaTheme="minorEastAsia"/>
                <w:color w:val="FF0000"/>
                <w:lang w:eastAsia="zh-CN"/>
              </w:rPr>
            </w:pPr>
            <w:r>
              <w:rPr>
                <w:color w:val="FF0000"/>
              </w:rPr>
              <w:t>-122.37%</w:t>
            </w:r>
          </w:p>
        </w:tc>
      </w:tr>
      <w:tr w:rsidR="000C6F46" w14:paraId="528F75D2" w14:textId="77777777">
        <w:tc>
          <w:tcPr>
            <w:tcW w:w="1403" w:type="dxa"/>
            <w:vMerge/>
            <w:vAlign w:val="center"/>
          </w:tcPr>
          <w:p w14:paraId="55687654" w14:textId="77777777" w:rsidR="000C6F46" w:rsidRDefault="000C6F46">
            <w:pPr>
              <w:spacing w:after="0"/>
              <w:jc w:val="center"/>
              <w:rPr>
                <w:rFonts w:eastAsiaTheme="minorEastAsia"/>
                <w:lang w:eastAsia="zh-CN"/>
              </w:rPr>
            </w:pPr>
          </w:p>
        </w:tc>
        <w:tc>
          <w:tcPr>
            <w:tcW w:w="719" w:type="dxa"/>
            <w:vMerge/>
            <w:vAlign w:val="center"/>
          </w:tcPr>
          <w:p w14:paraId="23905181" w14:textId="77777777" w:rsidR="000C6F46" w:rsidRDefault="000C6F46">
            <w:pPr>
              <w:spacing w:after="0"/>
              <w:jc w:val="center"/>
              <w:rPr>
                <w:rFonts w:eastAsiaTheme="minorEastAsia"/>
                <w:lang w:eastAsia="zh-CN"/>
              </w:rPr>
            </w:pPr>
          </w:p>
        </w:tc>
        <w:tc>
          <w:tcPr>
            <w:tcW w:w="1288" w:type="dxa"/>
            <w:vMerge/>
            <w:vAlign w:val="center"/>
          </w:tcPr>
          <w:p w14:paraId="7293854C" w14:textId="77777777" w:rsidR="000C6F46" w:rsidRDefault="000C6F46">
            <w:pPr>
              <w:spacing w:after="0"/>
              <w:jc w:val="center"/>
              <w:rPr>
                <w:rFonts w:eastAsiaTheme="minorEastAsia"/>
                <w:lang w:eastAsia="zh-CN"/>
              </w:rPr>
            </w:pPr>
          </w:p>
        </w:tc>
        <w:tc>
          <w:tcPr>
            <w:tcW w:w="1954" w:type="dxa"/>
            <w:vMerge/>
            <w:vAlign w:val="center"/>
          </w:tcPr>
          <w:p w14:paraId="206DA0BC" w14:textId="77777777" w:rsidR="000C6F46" w:rsidRDefault="000C6F46">
            <w:pPr>
              <w:spacing w:after="0"/>
              <w:jc w:val="center"/>
              <w:rPr>
                <w:rFonts w:eastAsiaTheme="minorEastAsia"/>
                <w:lang w:eastAsia="zh-CN"/>
              </w:rPr>
            </w:pPr>
          </w:p>
        </w:tc>
        <w:tc>
          <w:tcPr>
            <w:tcW w:w="1501" w:type="dxa"/>
            <w:vAlign w:val="center"/>
          </w:tcPr>
          <w:p w14:paraId="28BC03F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FF1195C" w14:textId="77777777" w:rsidR="000C6F46" w:rsidRDefault="007F4540">
            <w:pPr>
              <w:spacing w:after="0"/>
              <w:jc w:val="center"/>
              <w:rPr>
                <w:rFonts w:eastAsiaTheme="minorEastAsia"/>
                <w:lang w:eastAsia="zh-CN"/>
              </w:rPr>
            </w:pPr>
            <w:r>
              <w:t>6.3259</w:t>
            </w:r>
          </w:p>
        </w:tc>
        <w:tc>
          <w:tcPr>
            <w:tcW w:w="1349" w:type="dxa"/>
          </w:tcPr>
          <w:p w14:paraId="6F66B736" w14:textId="77777777" w:rsidR="000C6F46" w:rsidRDefault="007F4540">
            <w:pPr>
              <w:spacing w:after="0"/>
              <w:jc w:val="center"/>
              <w:rPr>
                <w:rFonts w:eastAsiaTheme="minorEastAsia"/>
                <w:color w:val="FF0000"/>
                <w:lang w:eastAsia="zh-CN"/>
              </w:rPr>
            </w:pPr>
            <w:r>
              <w:rPr>
                <w:color w:val="FF0000"/>
              </w:rPr>
              <w:t>-225.18%</w:t>
            </w:r>
          </w:p>
        </w:tc>
      </w:tr>
      <w:tr w:rsidR="000C6F46" w14:paraId="22C9E6D0" w14:textId="77777777">
        <w:tc>
          <w:tcPr>
            <w:tcW w:w="1403" w:type="dxa"/>
            <w:vMerge/>
            <w:vAlign w:val="center"/>
          </w:tcPr>
          <w:p w14:paraId="64A7E602" w14:textId="77777777" w:rsidR="000C6F46" w:rsidRDefault="000C6F46">
            <w:pPr>
              <w:spacing w:after="0"/>
              <w:jc w:val="center"/>
              <w:rPr>
                <w:rFonts w:eastAsiaTheme="minorEastAsia"/>
                <w:lang w:eastAsia="zh-CN"/>
              </w:rPr>
            </w:pPr>
          </w:p>
        </w:tc>
        <w:tc>
          <w:tcPr>
            <w:tcW w:w="719" w:type="dxa"/>
            <w:vMerge/>
            <w:vAlign w:val="center"/>
          </w:tcPr>
          <w:p w14:paraId="182FCA13" w14:textId="77777777" w:rsidR="000C6F46" w:rsidRDefault="000C6F46">
            <w:pPr>
              <w:spacing w:after="0"/>
              <w:jc w:val="center"/>
              <w:rPr>
                <w:rFonts w:eastAsiaTheme="minorEastAsia"/>
                <w:lang w:eastAsia="zh-CN"/>
              </w:rPr>
            </w:pPr>
          </w:p>
        </w:tc>
        <w:tc>
          <w:tcPr>
            <w:tcW w:w="1288" w:type="dxa"/>
            <w:vMerge/>
            <w:vAlign w:val="center"/>
          </w:tcPr>
          <w:p w14:paraId="7C67EB3A" w14:textId="77777777" w:rsidR="000C6F46" w:rsidRDefault="000C6F46">
            <w:pPr>
              <w:spacing w:after="0"/>
              <w:jc w:val="center"/>
              <w:rPr>
                <w:rFonts w:eastAsiaTheme="minorEastAsia"/>
                <w:lang w:eastAsia="zh-CN"/>
              </w:rPr>
            </w:pPr>
          </w:p>
        </w:tc>
        <w:tc>
          <w:tcPr>
            <w:tcW w:w="1954" w:type="dxa"/>
            <w:vMerge w:val="restart"/>
            <w:vAlign w:val="center"/>
          </w:tcPr>
          <w:p w14:paraId="39B81658"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663DF4A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1DE82FA" w14:textId="77777777" w:rsidR="000C6F46" w:rsidRDefault="007F4540">
            <w:pPr>
              <w:spacing w:after="0"/>
              <w:jc w:val="center"/>
              <w:rPr>
                <w:rFonts w:eastAsiaTheme="minorEastAsia"/>
                <w:lang w:eastAsia="zh-CN"/>
              </w:rPr>
            </w:pPr>
            <w:r>
              <w:t>2.3319</w:t>
            </w:r>
          </w:p>
        </w:tc>
        <w:tc>
          <w:tcPr>
            <w:tcW w:w="1349" w:type="dxa"/>
          </w:tcPr>
          <w:p w14:paraId="00539D65" w14:textId="77777777" w:rsidR="000C6F46" w:rsidRDefault="007F4540">
            <w:pPr>
              <w:spacing w:after="0"/>
              <w:jc w:val="center"/>
              <w:rPr>
                <w:rFonts w:eastAsiaTheme="minorEastAsia"/>
                <w:color w:val="FF0000"/>
                <w:lang w:eastAsia="zh-CN"/>
              </w:rPr>
            </w:pPr>
            <w:r>
              <w:rPr>
                <w:color w:val="FF0000"/>
              </w:rPr>
              <w:t>-19.87%</w:t>
            </w:r>
          </w:p>
        </w:tc>
      </w:tr>
      <w:tr w:rsidR="000C6F46" w14:paraId="1F4EB065" w14:textId="77777777">
        <w:tc>
          <w:tcPr>
            <w:tcW w:w="1403" w:type="dxa"/>
            <w:vMerge/>
            <w:vAlign w:val="center"/>
          </w:tcPr>
          <w:p w14:paraId="36A8791B" w14:textId="77777777" w:rsidR="000C6F46" w:rsidRDefault="000C6F46">
            <w:pPr>
              <w:spacing w:after="0"/>
              <w:jc w:val="center"/>
              <w:rPr>
                <w:rFonts w:eastAsiaTheme="minorEastAsia"/>
                <w:lang w:eastAsia="zh-CN"/>
              </w:rPr>
            </w:pPr>
          </w:p>
        </w:tc>
        <w:tc>
          <w:tcPr>
            <w:tcW w:w="719" w:type="dxa"/>
            <w:vMerge/>
            <w:vAlign w:val="center"/>
          </w:tcPr>
          <w:p w14:paraId="783AC3DE" w14:textId="77777777" w:rsidR="000C6F46" w:rsidRDefault="000C6F46">
            <w:pPr>
              <w:spacing w:after="0"/>
              <w:jc w:val="center"/>
              <w:rPr>
                <w:rFonts w:eastAsiaTheme="minorEastAsia"/>
                <w:lang w:eastAsia="zh-CN"/>
              </w:rPr>
            </w:pPr>
          </w:p>
        </w:tc>
        <w:tc>
          <w:tcPr>
            <w:tcW w:w="1288" w:type="dxa"/>
            <w:vMerge/>
            <w:vAlign w:val="center"/>
          </w:tcPr>
          <w:p w14:paraId="01790B4C" w14:textId="77777777" w:rsidR="000C6F46" w:rsidRDefault="000C6F46">
            <w:pPr>
              <w:spacing w:after="0"/>
              <w:jc w:val="center"/>
              <w:rPr>
                <w:rFonts w:eastAsiaTheme="minorEastAsia"/>
                <w:lang w:eastAsia="zh-CN"/>
              </w:rPr>
            </w:pPr>
          </w:p>
        </w:tc>
        <w:tc>
          <w:tcPr>
            <w:tcW w:w="1954" w:type="dxa"/>
            <w:vMerge/>
            <w:vAlign w:val="center"/>
          </w:tcPr>
          <w:p w14:paraId="1BB3089A" w14:textId="77777777" w:rsidR="000C6F46" w:rsidRDefault="000C6F46">
            <w:pPr>
              <w:spacing w:after="0"/>
              <w:jc w:val="center"/>
              <w:rPr>
                <w:rFonts w:eastAsiaTheme="minorEastAsia"/>
                <w:lang w:eastAsia="zh-CN"/>
              </w:rPr>
            </w:pPr>
          </w:p>
        </w:tc>
        <w:tc>
          <w:tcPr>
            <w:tcW w:w="1501" w:type="dxa"/>
            <w:vAlign w:val="center"/>
          </w:tcPr>
          <w:p w14:paraId="3E5DB2F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A6B955" w14:textId="77777777" w:rsidR="000C6F46" w:rsidRDefault="007F4540">
            <w:pPr>
              <w:spacing w:after="0"/>
              <w:jc w:val="center"/>
              <w:rPr>
                <w:rFonts w:eastAsiaTheme="minorEastAsia"/>
                <w:lang w:eastAsia="zh-CN"/>
              </w:rPr>
            </w:pPr>
            <w:r>
              <w:t>2.3534</w:t>
            </w:r>
          </w:p>
        </w:tc>
        <w:tc>
          <w:tcPr>
            <w:tcW w:w="1349" w:type="dxa"/>
          </w:tcPr>
          <w:p w14:paraId="3620B1B8" w14:textId="77777777" w:rsidR="000C6F46" w:rsidRDefault="007F4540">
            <w:pPr>
              <w:spacing w:after="0"/>
              <w:jc w:val="center"/>
              <w:rPr>
                <w:rFonts w:eastAsiaTheme="minorEastAsia"/>
                <w:color w:val="FF0000"/>
                <w:lang w:eastAsia="zh-CN"/>
              </w:rPr>
            </w:pPr>
            <w:r>
              <w:rPr>
                <w:color w:val="FF0000"/>
              </w:rPr>
              <w:t>-20.98%</w:t>
            </w:r>
          </w:p>
        </w:tc>
      </w:tr>
      <w:tr w:rsidR="000C6F46" w14:paraId="7D10E48C" w14:textId="77777777">
        <w:tc>
          <w:tcPr>
            <w:tcW w:w="1403" w:type="dxa"/>
            <w:vMerge/>
            <w:vAlign w:val="center"/>
          </w:tcPr>
          <w:p w14:paraId="28D1D049" w14:textId="77777777" w:rsidR="000C6F46" w:rsidRDefault="000C6F46">
            <w:pPr>
              <w:spacing w:after="0"/>
              <w:jc w:val="center"/>
              <w:rPr>
                <w:rFonts w:eastAsiaTheme="minorEastAsia"/>
                <w:lang w:eastAsia="zh-CN"/>
              </w:rPr>
            </w:pPr>
          </w:p>
        </w:tc>
        <w:tc>
          <w:tcPr>
            <w:tcW w:w="719" w:type="dxa"/>
            <w:vMerge/>
            <w:vAlign w:val="center"/>
          </w:tcPr>
          <w:p w14:paraId="14303FD6" w14:textId="77777777" w:rsidR="000C6F46" w:rsidRDefault="000C6F46">
            <w:pPr>
              <w:spacing w:after="0"/>
              <w:jc w:val="center"/>
              <w:rPr>
                <w:rFonts w:eastAsiaTheme="minorEastAsia"/>
                <w:lang w:eastAsia="zh-CN"/>
              </w:rPr>
            </w:pPr>
          </w:p>
        </w:tc>
        <w:tc>
          <w:tcPr>
            <w:tcW w:w="1288" w:type="dxa"/>
            <w:vMerge/>
            <w:vAlign w:val="center"/>
          </w:tcPr>
          <w:p w14:paraId="1A0DBAE1" w14:textId="77777777" w:rsidR="000C6F46" w:rsidRDefault="000C6F46">
            <w:pPr>
              <w:spacing w:after="0"/>
              <w:jc w:val="center"/>
              <w:rPr>
                <w:rFonts w:eastAsiaTheme="minorEastAsia"/>
                <w:lang w:eastAsia="zh-CN"/>
              </w:rPr>
            </w:pPr>
          </w:p>
        </w:tc>
        <w:tc>
          <w:tcPr>
            <w:tcW w:w="1954" w:type="dxa"/>
            <w:vMerge/>
            <w:vAlign w:val="center"/>
          </w:tcPr>
          <w:p w14:paraId="1BC6FDD1" w14:textId="77777777" w:rsidR="000C6F46" w:rsidRDefault="000C6F46">
            <w:pPr>
              <w:spacing w:after="0"/>
              <w:jc w:val="center"/>
              <w:rPr>
                <w:rFonts w:eastAsiaTheme="minorEastAsia"/>
                <w:lang w:eastAsia="zh-CN"/>
              </w:rPr>
            </w:pPr>
          </w:p>
        </w:tc>
        <w:tc>
          <w:tcPr>
            <w:tcW w:w="1501" w:type="dxa"/>
            <w:vAlign w:val="center"/>
          </w:tcPr>
          <w:p w14:paraId="3C03F79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F3F472E" w14:textId="77777777" w:rsidR="000C6F46" w:rsidRDefault="007F4540">
            <w:pPr>
              <w:spacing w:after="0"/>
              <w:jc w:val="center"/>
              <w:rPr>
                <w:rFonts w:eastAsiaTheme="minorEastAsia"/>
                <w:lang w:eastAsia="zh-CN"/>
              </w:rPr>
            </w:pPr>
            <w:r>
              <w:t>2.3804</w:t>
            </w:r>
          </w:p>
        </w:tc>
        <w:tc>
          <w:tcPr>
            <w:tcW w:w="1349" w:type="dxa"/>
          </w:tcPr>
          <w:p w14:paraId="399AA74C" w14:textId="77777777" w:rsidR="000C6F46" w:rsidRDefault="007F4540">
            <w:pPr>
              <w:spacing w:after="0"/>
              <w:jc w:val="center"/>
              <w:rPr>
                <w:rFonts w:eastAsiaTheme="minorEastAsia"/>
                <w:color w:val="FF0000"/>
                <w:lang w:eastAsia="zh-CN"/>
              </w:rPr>
            </w:pPr>
            <w:r>
              <w:rPr>
                <w:color w:val="FF0000"/>
              </w:rPr>
              <w:t>-22.36%</w:t>
            </w:r>
          </w:p>
        </w:tc>
      </w:tr>
      <w:tr w:rsidR="000C6F46" w14:paraId="1A13CF93" w14:textId="77777777">
        <w:tc>
          <w:tcPr>
            <w:tcW w:w="1403" w:type="dxa"/>
            <w:vMerge/>
            <w:vAlign w:val="center"/>
          </w:tcPr>
          <w:p w14:paraId="0C1CDC2D" w14:textId="77777777" w:rsidR="000C6F46" w:rsidRDefault="000C6F46">
            <w:pPr>
              <w:spacing w:after="0"/>
              <w:jc w:val="center"/>
              <w:rPr>
                <w:rFonts w:eastAsiaTheme="minorEastAsia"/>
                <w:lang w:eastAsia="zh-CN"/>
              </w:rPr>
            </w:pPr>
          </w:p>
        </w:tc>
        <w:tc>
          <w:tcPr>
            <w:tcW w:w="719" w:type="dxa"/>
            <w:vMerge/>
            <w:vAlign w:val="center"/>
          </w:tcPr>
          <w:p w14:paraId="4A377400" w14:textId="77777777" w:rsidR="000C6F46" w:rsidRDefault="000C6F46">
            <w:pPr>
              <w:spacing w:after="0"/>
              <w:jc w:val="center"/>
              <w:rPr>
                <w:rFonts w:eastAsiaTheme="minorEastAsia"/>
                <w:lang w:eastAsia="zh-CN"/>
              </w:rPr>
            </w:pPr>
          </w:p>
        </w:tc>
        <w:tc>
          <w:tcPr>
            <w:tcW w:w="1288" w:type="dxa"/>
            <w:vMerge/>
            <w:vAlign w:val="center"/>
          </w:tcPr>
          <w:p w14:paraId="4C6A130B" w14:textId="77777777" w:rsidR="000C6F46" w:rsidRDefault="000C6F46">
            <w:pPr>
              <w:spacing w:after="0"/>
              <w:jc w:val="center"/>
              <w:rPr>
                <w:rFonts w:eastAsiaTheme="minorEastAsia"/>
                <w:lang w:eastAsia="zh-CN"/>
              </w:rPr>
            </w:pPr>
          </w:p>
        </w:tc>
        <w:tc>
          <w:tcPr>
            <w:tcW w:w="1954" w:type="dxa"/>
            <w:vMerge/>
            <w:vAlign w:val="center"/>
          </w:tcPr>
          <w:p w14:paraId="1C696E2E" w14:textId="77777777" w:rsidR="000C6F46" w:rsidRDefault="000C6F46">
            <w:pPr>
              <w:spacing w:after="0"/>
              <w:jc w:val="center"/>
              <w:rPr>
                <w:rFonts w:eastAsiaTheme="minorEastAsia"/>
                <w:lang w:eastAsia="zh-CN"/>
              </w:rPr>
            </w:pPr>
          </w:p>
        </w:tc>
        <w:tc>
          <w:tcPr>
            <w:tcW w:w="1501" w:type="dxa"/>
            <w:vAlign w:val="center"/>
          </w:tcPr>
          <w:p w14:paraId="13B4A4B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20D22F" w14:textId="77777777" w:rsidR="000C6F46" w:rsidRDefault="007F4540">
            <w:pPr>
              <w:spacing w:after="0"/>
              <w:jc w:val="center"/>
              <w:rPr>
                <w:rFonts w:eastAsiaTheme="minorEastAsia"/>
                <w:lang w:eastAsia="zh-CN"/>
              </w:rPr>
            </w:pPr>
            <w:r>
              <w:t>2.5960</w:t>
            </w:r>
          </w:p>
        </w:tc>
        <w:tc>
          <w:tcPr>
            <w:tcW w:w="1349" w:type="dxa"/>
          </w:tcPr>
          <w:p w14:paraId="4A2C21A7" w14:textId="77777777" w:rsidR="000C6F46" w:rsidRDefault="007F4540">
            <w:pPr>
              <w:spacing w:after="0"/>
              <w:jc w:val="center"/>
              <w:rPr>
                <w:rFonts w:eastAsiaTheme="minorEastAsia"/>
                <w:color w:val="FF0000"/>
                <w:lang w:eastAsia="zh-CN"/>
              </w:rPr>
            </w:pPr>
            <w:r>
              <w:rPr>
                <w:color w:val="FF0000"/>
              </w:rPr>
              <w:t>-33.45%</w:t>
            </w:r>
          </w:p>
        </w:tc>
      </w:tr>
      <w:tr w:rsidR="000C6F46" w14:paraId="2421CCCA" w14:textId="77777777">
        <w:tc>
          <w:tcPr>
            <w:tcW w:w="1403" w:type="dxa"/>
            <w:vMerge/>
            <w:vAlign w:val="center"/>
          </w:tcPr>
          <w:p w14:paraId="050EEDF5" w14:textId="77777777" w:rsidR="000C6F46" w:rsidRDefault="000C6F46">
            <w:pPr>
              <w:spacing w:after="0"/>
              <w:jc w:val="center"/>
              <w:rPr>
                <w:rFonts w:eastAsiaTheme="minorEastAsia"/>
                <w:lang w:eastAsia="zh-CN"/>
              </w:rPr>
            </w:pPr>
          </w:p>
        </w:tc>
        <w:tc>
          <w:tcPr>
            <w:tcW w:w="719" w:type="dxa"/>
            <w:vMerge/>
            <w:vAlign w:val="center"/>
          </w:tcPr>
          <w:p w14:paraId="28CB8248" w14:textId="77777777" w:rsidR="000C6F46" w:rsidRDefault="000C6F46">
            <w:pPr>
              <w:spacing w:after="0"/>
              <w:jc w:val="center"/>
              <w:rPr>
                <w:rFonts w:eastAsiaTheme="minorEastAsia"/>
                <w:lang w:eastAsia="zh-CN"/>
              </w:rPr>
            </w:pPr>
          </w:p>
        </w:tc>
        <w:tc>
          <w:tcPr>
            <w:tcW w:w="1288" w:type="dxa"/>
            <w:vMerge/>
            <w:vAlign w:val="center"/>
          </w:tcPr>
          <w:p w14:paraId="2251D96D" w14:textId="77777777" w:rsidR="000C6F46" w:rsidRDefault="000C6F46">
            <w:pPr>
              <w:spacing w:after="0"/>
              <w:jc w:val="center"/>
              <w:rPr>
                <w:rFonts w:eastAsiaTheme="minorEastAsia"/>
                <w:lang w:eastAsia="zh-CN"/>
              </w:rPr>
            </w:pPr>
          </w:p>
        </w:tc>
        <w:tc>
          <w:tcPr>
            <w:tcW w:w="1954" w:type="dxa"/>
            <w:vMerge/>
            <w:vAlign w:val="center"/>
          </w:tcPr>
          <w:p w14:paraId="390EF933" w14:textId="77777777" w:rsidR="000C6F46" w:rsidRDefault="000C6F46">
            <w:pPr>
              <w:spacing w:after="0"/>
              <w:jc w:val="center"/>
              <w:rPr>
                <w:rFonts w:eastAsiaTheme="minorEastAsia"/>
                <w:lang w:eastAsia="zh-CN"/>
              </w:rPr>
            </w:pPr>
          </w:p>
        </w:tc>
        <w:tc>
          <w:tcPr>
            <w:tcW w:w="1501" w:type="dxa"/>
            <w:vAlign w:val="center"/>
          </w:tcPr>
          <w:p w14:paraId="0E7AE1C3"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B33AD37" w14:textId="77777777" w:rsidR="000C6F46" w:rsidRDefault="007F4540">
            <w:pPr>
              <w:spacing w:after="0"/>
              <w:jc w:val="center"/>
              <w:rPr>
                <w:rFonts w:eastAsiaTheme="minorEastAsia"/>
                <w:lang w:eastAsia="zh-CN"/>
              </w:rPr>
            </w:pPr>
            <w:r>
              <w:t>2.8655</w:t>
            </w:r>
          </w:p>
        </w:tc>
        <w:tc>
          <w:tcPr>
            <w:tcW w:w="1349" w:type="dxa"/>
          </w:tcPr>
          <w:p w14:paraId="2888D360" w14:textId="77777777" w:rsidR="000C6F46" w:rsidRDefault="007F4540">
            <w:pPr>
              <w:spacing w:after="0"/>
              <w:jc w:val="center"/>
              <w:rPr>
                <w:rFonts w:eastAsiaTheme="minorEastAsia"/>
                <w:color w:val="FF0000"/>
                <w:lang w:eastAsia="zh-CN"/>
              </w:rPr>
            </w:pPr>
            <w:r>
              <w:rPr>
                <w:color w:val="FF0000"/>
              </w:rPr>
              <w:t>-47.30%</w:t>
            </w:r>
          </w:p>
        </w:tc>
      </w:tr>
      <w:tr w:rsidR="000C6F46" w14:paraId="7411B460" w14:textId="77777777">
        <w:tc>
          <w:tcPr>
            <w:tcW w:w="1403" w:type="dxa"/>
            <w:vMerge/>
            <w:vAlign w:val="center"/>
          </w:tcPr>
          <w:p w14:paraId="3FBA1CBA" w14:textId="77777777" w:rsidR="000C6F46" w:rsidRDefault="000C6F46">
            <w:pPr>
              <w:spacing w:after="0"/>
              <w:jc w:val="center"/>
              <w:rPr>
                <w:rFonts w:eastAsiaTheme="minorEastAsia"/>
                <w:lang w:eastAsia="zh-CN"/>
              </w:rPr>
            </w:pPr>
          </w:p>
        </w:tc>
        <w:tc>
          <w:tcPr>
            <w:tcW w:w="719" w:type="dxa"/>
            <w:vMerge/>
            <w:vAlign w:val="center"/>
          </w:tcPr>
          <w:p w14:paraId="61ECE003" w14:textId="77777777" w:rsidR="000C6F46" w:rsidRDefault="000C6F46">
            <w:pPr>
              <w:spacing w:after="0"/>
              <w:jc w:val="center"/>
              <w:rPr>
                <w:rFonts w:eastAsiaTheme="minorEastAsia"/>
                <w:lang w:eastAsia="zh-CN"/>
              </w:rPr>
            </w:pPr>
          </w:p>
        </w:tc>
        <w:tc>
          <w:tcPr>
            <w:tcW w:w="1288" w:type="dxa"/>
            <w:vMerge/>
            <w:vAlign w:val="center"/>
          </w:tcPr>
          <w:p w14:paraId="575AC820" w14:textId="77777777" w:rsidR="000C6F46" w:rsidRDefault="000C6F46">
            <w:pPr>
              <w:spacing w:after="0"/>
              <w:jc w:val="center"/>
              <w:rPr>
                <w:rFonts w:eastAsiaTheme="minorEastAsia"/>
                <w:lang w:eastAsia="zh-CN"/>
              </w:rPr>
            </w:pPr>
          </w:p>
        </w:tc>
        <w:tc>
          <w:tcPr>
            <w:tcW w:w="1954" w:type="dxa"/>
            <w:vMerge/>
            <w:vAlign w:val="center"/>
          </w:tcPr>
          <w:p w14:paraId="50BC6930" w14:textId="77777777" w:rsidR="000C6F46" w:rsidRDefault="000C6F46">
            <w:pPr>
              <w:spacing w:after="0"/>
              <w:jc w:val="center"/>
              <w:rPr>
                <w:rFonts w:eastAsiaTheme="minorEastAsia"/>
                <w:lang w:eastAsia="zh-CN"/>
              </w:rPr>
            </w:pPr>
          </w:p>
        </w:tc>
        <w:tc>
          <w:tcPr>
            <w:tcW w:w="1501" w:type="dxa"/>
            <w:vAlign w:val="center"/>
          </w:tcPr>
          <w:p w14:paraId="671C300D"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F6C45DA" w14:textId="77777777" w:rsidR="000C6F46" w:rsidRDefault="007F4540">
            <w:pPr>
              <w:spacing w:after="0"/>
              <w:jc w:val="center"/>
              <w:rPr>
                <w:rFonts w:eastAsiaTheme="minorEastAsia"/>
                <w:lang w:eastAsia="zh-CN"/>
              </w:rPr>
            </w:pPr>
            <w:r>
              <w:t>3.4046</w:t>
            </w:r>
          </w:p>
        </w:tc>
        <w:tc>
          <w:tcPr>
            <w:tcW w:w="1349" w:type="dxa"/>
          </w:tcPr>
          <w:p w14:paraId="37C0A1F3" w14:textId="77777777" w:rsidR="000C6F46" w:rsidRDefault="007F4540">
            <w:pPr>
              <w:spacing w:after="0"/>
              <w:jc w:val="center"/>
              <w:rPr>
                <w:rFonts w:eastAsiaTheme="minorEastAsia"/>
                <w:color w:val="FF0000"/>
                <w:lang w:eastAsia="zh-CN"/>
              </w:rPr>
            </w:pPr>
            <w:r>
              <w:rPr>
                <w:color w:val="FF0000"/>
              </w:rPr>
              <w:t>-75.01%</w:t>
            </w:r>
          </w:p>
        </w:tc>
      </w:tr>
      <w:tr w:rsidR="000C6F46" w14:paraId="7FE3EECF" w14:textId="77777777">
        <w:tc>
          <w:tcPr>
            <w:tcW w:w="1403" w:type="dxa"/>
            <w:vMerge/>
            <w:vAlign w:val="center"/>
          </w:tcPr>
          <w:p w14:paraId="6641C38E" w14:textId="77777777" w:rsidR="000C6F46" w:rsidRDefault="000C6F46">
            <w:pPr>
              <w:spacing w:after="0"/>
              <w:jc w:val="center"/>
              <w:rPr>
                <w:rFonts w:eastAsiaTheme="minorEastAsia"/>
                <w:lang w:eastAsia="zh-CN"/>
              </w:rPr>
            </w:pPr>
          </w:p>
        </w:tc>
        <w:tc>
          <w:tcPr>
            <w:tcW w:w="719" w:type="dxa"/>
            <w:vMerge/>
            <w:vAlign w:val="center"/>
          </w:tcPr>
          <w:p w14:paraId="03F80205" w14:textId="77777777" w:rsidR="000C6F46" w:rsidRDefault="000C6F46">
            <w:pPr>
              <w:spacing w:after="0"/>
              <w:jc w:val="center"/>
              <w:rPr>
                <w:rFonts w:eastAsiaTheme="minorEastAsia"/>
                <w:lang w:eastAsia="zh-CN"/>
              </w:rPr>
            </w:pPr>
          </w:p>
        </w:tc>
        <w:tc>
          <w:tcPr>
            <w:tcW w:w="1288" w:type="dxa"/>
            <w:vMerge/>
            <w:vAlign w:val="center"/>
          </w:tcPr>
          <w:p w14:paraId="5C722EB7" w14:textId="77777777" w:rsidR="000C6F46" w:rsidRDefault="000C6F46">
            <w:pPr>
              <w:spacing w:after="0"/>
              <w:jc w:val="center"/>
              <w:rPr>
                <w:rFonts w:eastAsiaTheme="minorEastAsia"/>
                <w:lang w:eastAsia="zh-CN"/>
              </w:rPr>
            </w:pPr>
          </w:p>
        </w:tc>
        <w:tc>
          <w:tcPr>
            <w:tcW w:w="1954" w:type="dxa"/>
            <w:vMerge/>
            <w:vAlign w:val="center"/>
          </w:tcPr>
          <w:p w14:paraId="23770576" w14:textId="77777777" w:rsidR="000C6F46" w:rsidRDefault="000C6F46">
            <w:pPr>
              <w:spacing w:after="0"/>
              <w:jc w:val="center"/>
              <w:rPr>
                <w:rFonts w:eastAsiaTheme="minorEastAsia"/>
                <w:lang w:eastAsia="zh-CN"/>
              </w:rPr>
            </w:pPr>
          </w:p>
        </w:tc>
        <w:tc>
          <w:tcPr>
            <w:tcW w:w="1501" w:type="dxa"/>
            <w:vAlign w:val="center"/>
          </w:tcPr>
          <w:p w14:paraId="281957AF"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F45A9EA" w14:textId="77777777" w:rsidR="000C6F46" w:rsidRDefault="007F4540">
            <w:pPr>
              <w:spacing w:after="0"/>
              <w:jc w:val="center"/>
              <w:rPr>
                <w:rFonts w:eastAsiaTheme="minorEastAsia"/>
                <w:lang w:eastAsia="zh-CN"/>
              </w:rPr>
            </w:pPr>
            <w:r>
              <w:t>4.4827</w:t>
            </w:r>
          </w:p>
        </w:tc>
        <w:tc>
          <w:tcPr>
            <w:tcW w:w="1349" w:type="dxa"/>
          </w:tcPr>
          <w:p w14:paraId="5E9471F0" w14:textId="77777777" w:rsidR="000C6F46" w:rsidRDefault="007F4540">
            <w:pPr>
              <w:spacing w:after="0"/>
              <w:jc w:val="center"/>
              <w:rPr>
                <w:rFonts w:eastAsiaTheme="minorEastAsia"/>
                <w:color w:val="FF0000"/>
                <w:lang w:eastAsia="zh-CN"/>
              </w:rPr>
            </w:pPr>
            <w:r>
              <w:rPr>
                <w:color w:val="FF0000"/>
              </w:rPr>
              <w:t>-130.43%</w:t>
            </w:r>
          </w:p>
        </w:tc>
      </w:tr>
    </w:tbl>
    <w:p w14:paraId="664D673E"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427EB307"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7: Power Saving Gain of LP-WUS compared to DRX with PEI (Per UE Group Paging) </w:t>
      </w:r>
    </w:p>
    <w:p w14:paraId="11A6F6E7"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10000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C216BE4" w14:textId="77777777">
        <w:tc>
          <w:tcPr>
            <w:tcW w:w="1403" w:type="dxa"/>
            <w:vAlign w:val="center"/>
          </w:tcPr>
          <w:p w14:paraId="4D5AA9D9"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A32D0EF"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7A863843"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0A29619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7090E1FF"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013AEA2D"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C36819C"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62171F8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3B79B12C" w14:textId="77777777">
        <w:tc>
          <w:tcPr>
            <w:tcW w:w="1403" w:type="dxa"/>
            <w:vMerge w:val="restart"/>
            <w:vAlign w:val="center"/>
          </w:tcPr>
          <w:p w14:paraId="1934C83F"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18F2D821"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75A292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18E99BBB"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55081140"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318AA68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F247B6A"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259F6594"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6F08B0F6"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35F5BF1C" w14:textId="77777777">
        <w:tc>
          <w:tcPr>
            <w:tcW w:w="1403" w:type="dxa"/>
            <w:vMerge/>
            <w:vAlign w:val="center"/>
          </w:tcPr>
          <w:p w14:paraId="468EBCBA" w14:textId="77777777" w:rsidR="000C6F46" w:rsidRDefault="000C6F46">
            <w:pPr>
              <w:spacing w:after="0"/>
              <w:jc w:val="center"/>
              <w:rPr>
                <w:rFonts w:eastAsiaTheme="minorEastAsia"/>
                <w:lang w:eastAsia="zh-CN"/>
              </w:rPr>
            </w:pPr>
          </w:p>
        </w:tc>
        <w:tc>
          <w:tcPr>
            <w:tcW w:w="719" w:type="dxa"/>
            <w:vMerge/>
            <w:vAlign w:val="center"/>
          </w:tcPr>
          <w:p w14:paraId="6CEAF9F1" w14:textId="77777777" w:rsidR="000C6F46" w:rsidRDefault="000C6F46">
            <w:pPr>
              <w:spacing w:after="0"/>
              <w:jc w:val="center"/>
              <w:rPr>
                <w:rFonts w:eastAsiaTheme="minorEastAsia"/>
                <w:lang w:eastAsia="zh-CN"/>
              </w:rPr>
            </w:pPr>
          </w:p>
        </w:tc>
        <w:tc>
          <w:tcPr>
            <w:tcW w:w="1288" w:type="dxa"/>
            <w:vMerge/>
            <w:vAlign w:val="center"/>
          </w:tcPr>
          <w:p w14:paraId="0D83929B" w14:textId="77777777" w:rsidR="000C6F46" w:rsidRDefault="000C6F46">
            <w:pPr>
              <w:spacing w:after="0"/>
              <w:jc w:val="center"/>
              <w:rPr>
                <w:rFonts w:eastAsiaTheme="minorEastAsia"/>
                <w:lang w:eastAsia="zh-CN"/>
              </w:rPr>
            </w:pPr>
          </w:p>
        </w:tc>
        <w:tc>
          <w:tcPr>
            <w:tcW w:w="1954" w:type="dxa"/>
            <w:vMerge w:val="restart"/>
            <w:vAlign w:val="center"/>
          </w:tcPr>
          <w:p w14:paraId="0B9C081F"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7BF04F7F"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D26AADB" w14:textId="77777777" w:rsidR="000C6F46" w:rsidRDefault="007F4540">
            <w:pPr>
              <w:spacing w:after="0"/>
              <w:jc w:val="center"/>
              <w:rPr>
                <w:rFonts w:eastAsiaTheme="minorEastAsia"/>
                <w:lang w:eastAsia="zh-CN"/>
              </w:rPr>
            </w:pPr>
            <w:r>
              <w:t>1.3618</w:t>
            </w:r>
          </w:p>
        </w:tc>
        <w:tc>
          <w:tcPr>
            <w:tcW w:w="1349" w:type="dxa"/>
            <w:vAlign w:val="center"/>
          </w:tcPr>
          <w:p w14:paraId="5F7566CD" w14:textId="77777777" w:rsidR="000C6F46" w:rsidRDefault="007F4540">
            <w:pPr>
              <w:spacing w:after="0"/>
              <w:jc w:val="center"/>
              <w:rPr>
                <w:rFonts w:eastAsiaTheme="minorEastAsia"/>
                <w:color w:val="FF0000"/>
                <w:lang w:eastAsia="zh-CN"/>
              </w:rPr>
            </w:pPr>
            <w:r>
              <w:rPr>
                <w:color w:val="000000"/>
              </w:rPr>
              <w:t>32.74%</w:t>
            </w:r>
          </w:p>
        </w:tc>
      </w:tr>
      <w:tr w:rsidR="000C6F46" w14:paraId="2C55A60D" w14:textId="77777777">
        <w:tc>
          <w:tcPr>
            <w:tcW w:w="1403" w:type="dxa"/>
            <w:vMerge/>
            <w:vAlign w:val="center"/>
          </w:tcPr>
          <w:p w14:paraId="2FB15995" w14:textId="77777777" w:rsidR="000C6F46" w:rsidRDefault="000C6F46">
            <w:pPr>
              <w:spacing w:after="0"/>
              <w:jc w:val="center"/>
              <w:rPr>
                <w:rFonts w:eastAsiaTheme="minorEastAsia"/>
                <w:lang w:eastAsia="zh-CN"/>
              </w:rPr>
            </w:pPr>
          </w:p>
        </w:tc>
        <w:tc>
          <w:tcPr>
            <w:tcW w:w="719" w:type="dxa"/>
            <w:vMerge/>
            <w:vAlign w:val="center"/>
          </w:tcPr>
          <w:p w14:paraId="41C67CC0" w14:textId="77777777" w:rsidR="000C6F46" w:rsidRDefault="000C6F46">
            <w:pPr>
              <w:spacing w:after="0"/>
              <w:jc w:val="center"/>
              <w:rPr>
                <w:rFonts w:eastAsiaTheme="minorEastAsia"/>
                <w:lang w:eastAsia="zh-CN"/>
              </w:rPr>
            </w:pPr>
          </w:p>
        </w:tc>
        <w:tc>
          <w:tcPr>
            <w:tcW w:w="1288" w:type="dxa"/>
            <w:vMerge/>
            <w:vAlign w:val="center"/>
          </w:tcPr>
          <w:p w14:paraId="76ACA07F" w14:textId="77777777" w:rsidR="000C6F46" w:rsidRDefault="000C6F46">
            <w:pPr>
              <w:spacing w:after="0"/>
              <w:jc w:val="center"/>
              <w:rPr>
                <w:rFonts w:eastAsiaTheme="minorEastAsia"/>
                <w:lang w:eastAsia="zh-CN"/>
              </w:rPr>
            </w:pPr>
          </w:p>
        </w:tc>
        <w:tc>
          <w:tcPr>
            <w:tcW w:w="1954" w:type="dxa"/>
            <w:vMerge/>
            <w:vAlign w:val="center"/>
          </w:tcPr>
          <w:p w14:paraId="579624AB" w14:textId="77777777" w:rsidR="000C6F46" w:rsidRDefault="000C6F46">
            <w:pPr>
              <w:spacing w:after="0"/>
              <w:jc w:val="center"/>
              <w:rPr>
                <w:rFonts w:eastAsiaTheme="minorEastAsia"/>
                <w:lang w:eastAsia="zh-CN"/>
              </w:rPr>
            </w:pPr>
          </w:p>
        </w:tc>
        <w:tc>
          <w:tcPr>
            <w:tcW w:w="1501" w:type="dxa"/>
            <w:vAlign w:val="center"/>
          </w:tcPr>
          <w:p w14:paraId="360989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6F6EF48" w14:textId="77777777" w:rsidR="000C6F46" w:rsidRDefault="007F4540">
            <w:pPr>
              <w:spacing w:after="0"/>
              <w:jc w:val="center"/>
              <w:rPr>
                <w:rFonts w:eastAsiaTheme="minorEastAsia"/>
                <w:lang w:eastAsia="zh-CN"/>
              </w:rPr>
            </w:pPr>
            <w:r>
              <w:t>1.4018</w:t>
            </w:r>
          </w:p>
        </w:tc>
        <w:tc>
          <w:tcPr>
            <w:tcW w:w="1349" w:type="dxa"/>
            <w:vAlign w:val="center"/>
          </w:tcPr>
          <w:p w14:paraId="6A467725" w14:textId="77777777" w:rsidR="000C6F46" w:rsidRDefault="007F4540">
            <w:pPr>
              <w:spacing w:after="0"/>
              <w:jc w:val="center"/>
              <w:rPr>
                <w:rFonts w:eastAsiaTheme="minorEastAsia"/>
                <w:color w:val="FF0000"/>
                <w:lang w:eastAsia="zh-CN"/>
              </w:rPr>
            </w:pPr>
            <w:r>
              <w:rPr>
                <w:color w:val="000000"/>
              </w:rPr>
              <w:t>30.77%</w:t>
            </w:r>
          </w:p>
        </w:tc>
      </w:tr>
      <w:tr w:rsidR="000C6F46" w14:paraId="64E6F5F3" w14:textId="77777777">
        <w:tc>
          <w:tcPr>
            <w:tcW w:w="1403" w:type="dxa"/>
            <w:vMerge/>
            <w:vAlign w:val="center"/>
          </w:tcPr>
          <w:p w14:paraId="6CD011DE" w14:textId="77777777" w:rsidR="000C6F46" w:rsidRDefault="000C6F46">
            <w:pPr>
              <w:spacing w:after="0"/>
              <w:jc w:val="center"/>
              <w:rPr>
                <w:rFonts w:eastAsiaTheme="minorEastAsia"/>
                <w:lang w:eastAsia="zh-CN"/>
              </w:rPr>
            </w:pPr>
          </w:p>
        </w:tc>
        <w:tc>
          <w:tcPr>
            <w:tcW w:w="719" w:type="dxa"/>
            <w:vMerge/>
            <w:vAlign w:val="center"/>
          </w:tcPr>
          <w:p w14:paraId="054A66FD" w14:textId="77777777" w:rsidR="000C6F46" w:rsidRDefault="000C6F46">
            <w:pPr>
              <w:spacing w:after="0"/>
              <w:jc w:val="center"/>
              <w:rPr>
                <w:rFonts w:eastAsiaTheme="minorEastAsia"/>
                <w:lang w:eastAsia="zh-CN"/>
              </w:rPr>
            </w:pPr>
          </w:p>
        </w:tc>
        <w:tc>
          <w:tcPr>
            <w:tcW w:w="1288" w:type="dxa"/>
            <w:vMerge/>
            <w:vAlign w:val="center"/>
          </w:tcPr>
          <w:p w14:paraId="125DBCC6" w14:textId="77777777" w:rsidR="000C6F46" w:rsidRDefault="000C6F46">
            <w:pPr>
              <w:spacing w:after="0"/>
              <w:jc w:val="center"/>
              <w:rPr>
                <w:rFonts w:eastAsiaTheme="minorEastAsia"/>
                <w:lang w:eastAsia="zh-CN"/>
              </w:rPr>
            </w:pPr>
          </w:p>
        </w:tc>
        <w:tc>
          <w:tcPr>
            <w:tcW w:w="1954" w:type="dxa"/>
            <w:vMerge/>
            <w:vAlign w:val="center"/>
          </w:tcPr>
          <w:p w14:paraId="311FA8A2" w14:textId="77777777" w:rsidR="000C6F46" w:rsidRDefault="000C6F46">
            <w:pPr>
              <w:spacing w:after="0"/>
              <w:jc w:val="center"/>
              <w:rPr>
                <w:rFonts w:eastAsiaTheme="minorEastAsia"/>
                <w:lang w:eastAsia="zh-CN"/>
              </w:rPr>
            </w:pPr>
          </w:p>
        </w:tc>
        <w:tc>
          <w:tcPr>
            <w:tcW w:w="1501" w:type="dxa"/>
            <w:vAlign w:val="center"/>
          </w:tcPr>
          <w:p w14:paraId="26952B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A89B93" w14:textId="77777777" w:rsidR="000C6F46" w:rsidRDefault="007F4540">
            <w:pPr>
              <w:spacing w:after="0"/>
              <w:jc w:val="center"/>
              <w:rPr>
                <w:rFonts w:eastAsiaTheme="minorEastAsia"/>
                <w:lang w:eastAsia="zh-CN"/>
              </w:rPr>
            </w:pPr>
            <w:r>
              <w:t>1.4518</w:t>
            </w:r>
          </w:p>
        </w:tc>
        <w:tc>
          <w:tcPr>
            <w:tcW w:w="1349" w:type="dxa"/>
            <w:vAlign w:val="center"/>
          </w:tcPr>
          <w:p w14:paraId="36653D21" w14:textId="77777777" w:rsidR="000C6F46" w:rsidRDefault="007F4540">
            <w:pPr>
              <w:spacing w:after="0"/>
              <w:jc w:val="center"/>
              <w:rPr>
                <w:rFonts w:eastAsiaTheme="minorEastAsia"/>
                <w:color w:val="FF0000"/>
                <w:lang w:eastAsia="zh-CN"/>
              </w:rPr>
            </w:pPr>
            <w:r>
              <w:rPr>
                <w:color w:val="000000"/>
              </w:rPr>
              <w:t>28.30%</w:t>
            </w:r>
          </w:p>
        </w:tc>
      </w:tr>
      <w:tr w:rsidR="000C6F46" w14:paraId="790314B7" w14:textId="77777777">
        <w:tc>
          <w:tcPr>
            <w:tcW w:w="1403" w:type="dxa"/>
            <w:vMerge/>
            <w:vAlign w:val="center"/>
          </w:tcPr>
          <w:p w14:paraId="0B7658C0" w14:textId="77777777" w:rsidR="000C6F46" w:rsidRDefault="000C6F46">
            <w:pPr>
              <w:spacing w:after="0"/>
              <w:jc w:val="center"/>
              <w:rPr>
                <w:rFonts w:eastAsiaTheme="minorEastAsia"/>
                <w:lang w:eastAsia="zh-CN"/>
              </w:rPr>
            </w:pPr>
          </w:p>
        </w:tc>
        <w:tc>
          <w:tcPr>
            <w:tcW w:w="719" w:type="dxa"/>
            <w:vMerge/>
            <w:vAlign w:val="center"/>
          </w:tcPr>
          <w:p w14:paraId="56377FB0" w14:textId="77777777" w:rsidR="000C6F46" w:rsidRDefault="000C6F46">
            <w:pPr>
              <w:spacing w:after="0"/>
              <w:jc w:val="center"/>
              <w:rPr>
                <w:rFonts w:eastAsiaTheme="minorEastAsia"/>
                <w:lang w:eastAsia="zh-CN"/>
              </w:rPr>
            </w:pPr>
          </w:p>
        </w:tc>
        <w:tc>
          <w:tcPr>
            <w:tcW w:w="1288" w:type="dxa"/>
            <w:vMerge/>
            <w:vAlign w:val="center"/>
          </w:tcPr>
          <w:p w14:paraId="2A2A56C9" w14:textId="77777777" w:rsidR="000C6F46" w:rsidRDefault="000C6F46">
            <w:pPr>
              <w:spacing w:after="0"/>
              <w:jc w:val="center"/>
              <w:rPr>
                <w:rFonts w:eastAsiaTheme="minorEastAsia"/>
                <w:lang w:eastAsia="zh-CN"/>
              </w:rPr>
            </w:pPr>
          </w:p>
        </w:tc>
        <w:tc>
          <w:tcPr>
            <w:tcW w:w="1954" w:type="dxa"/>
            <w:vMerge/>
            <w:vAlign w:val="center"/>
          </w:tcPr>
          <w:p w14:paraId="35501A50" w14:textId="77777777" w:rsidR="000C6F46" w:rsidRDefault="000C6F46">
            <w:pPr>
              <w:spacing w:after="0"/>
              <w:jc w:val="center"/>
              <w:rPr>
                <w:rFonts w:eastAsiaTheme="minorEastAsia"/>
                <w:lang w:eastAsia="zh-CN"/>
              </w:rPr>
            </w:pPr>
          </w:p>
        </w:tc>
        <w:tc>
          <w:tcPr>
            <w:tcW w:w="1501" w:type="dxa"/>
            <w:vAlign w:val="center"/>
          </w:tcPr>
          <w:p w14:paraId="5D0E38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05A87345" w14:textId="77777777" w:rsidR="000C6F46" w:rsidRDefault="007F4540">
            <w:pPr>
              <w:spacing w:after="0"/>
              <w:jc w:val="center"/>
              <w:rPr>
                <w:rFonts w:eastAsiaTheme="minorEastAsia"/>
                <w:lang w:eastAsia="zh-CN"/>
              </w:rPr>
            </w:pPr>
            <w:r>
              <w:t>1.8518</w:t>
            </w:r>
          </w:p>
        </w:tc>
        <w:tc>
          <w:tcPr>
            <w:tcW w:w="1349" w:type="dxa"/>
            <w:vAlign w:val="center"/>
          </w:tcPr>
          <w:p w14:paraId="2A5AD0A5" w14:textId="77777777" w:rsidR="000C6F46" w:rsidRDefault="007F4540">
            <w:pPr>
              <w:spacing w:after="0"/>
              <w:jc w:val="center"/>
              <w:rPr>
                <w:rFonts w:eastAsiaTheme="minorEastAsia"/>
                <w:color w:val="FF0000"/>
                <w:lang w:eastAsia="zh-CN"/>
              </w:rPr>
            </w:pPr>
            <w:r>
              <w:rPr>
                <w:color w:val="000000"/>
              </w:rPr>
              <w:t>8.54%</w:t>
            </w:r>
          </w:p>
        </w:tc>
      </w:tr>
      <w:tr w:rsidR="000C6F46" w14:paraId="353367F1" w14:textId="77777777">
        <w:tc>
          <w:tcPr>
            <w:tcW w:w="1403" w:type="dxa"/>
            <w:vMerge/>
            <w:vAlign w:val="center"/>
          </w:tcPr>
          <w:p w14:paraId="063EBB54" w14:textId="77777777" w:rsidR="000C6F46" w:rsidRDefault="000C6F46">
            <w:pPr>
              <w:spacing w:after="0"/>
              <w:jc w:val="center"/>
              <w:rPr>
                <w:rFonts w:eastAsiaTheme="minorEastAsia"/>
                <w:lang w:eastAsia="zh-CN"/>
              </w:rPr>
            </w:pPr>
          </w:p>
        </w:tc>
        <w:tc>
          <w:tcPr>
            <w:tcW w:w="719" w:type="dxa"/>
            <w:vMerge/>
            <w:vAlign w:val="center"/>
          </w:tcPr>
          <w:p w14:paraId="2FA528F5" w14:textId="77777777" w:rsidR="000C6F46" w:rsidRDefault="000C6F46">
            <w:pPr>
              <w:spacing w:after="0"/>
              <w:jc w:val="center"/>
              <w:rPr>
                <w:rFonts w:eastAsiaTheme="minorEastAsia"/>
                <w:lang w:eastAsia="zh-CN"/>
              </w:rPr>
            </w:pPr>
          </w:p>
        </w:tc>
        <w:tc>
          <w:tcPr>
            <w:tcW w:w="1288" w:type="dxa"/>
            <w:vMerge/>
            <w:vAlign w:val="center"/>
          </w:tcPr>
          <w:p w14:paraId="6E21159E" w14:textId="77777777" w:rsidR="000C6F46" w:rsidRDefault="000C6F46">
            <w:pPr>
              <w:spacing w:after="0"/>
              <w:jc w:val="center"/>
              <w:rPr>
                <w:rFonts w:eastAsiaTheme="minorEastAsia"/>
                <w:lang w:eastAsia="zh-CN"/>
              </w:rPr>
            </w:pPr>
          </w:p>
        </w:tc>
        <w:tc>
          <w:tcPr>
            <w:tcW w:w="1954" w:type="dxa"/>
            <w:vMerge/>
            <w:vAlign w:val="center"/>
          </w:tcPr>
          <w:p w14:paraId="06474DB5" w14:textId="77777777" w:rsidR="000C6F46" w:rsidRDefault="000C6F46">
            <w:pPr>
              <w:spacing w:after="0"/>
              <w:jc w:val="center"/>
              <w:rPr>
                <w:rFonts w:eastAsiaTheme="minorEastAsia"/>
                <w:lang w:eastAsia="zh-CN"/>
              </w:rPr>
            </w:pPr>
          </w:p>
        </w:tc>
        <w:tc>
          <w:tcPr>
            <w:tcW w:w="1501" w:type="dxa"/>
            <w:vAlign w:val="center"/>
          </w:tcPr>
          <w:p w14:paraId="787CBD3E"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474DEF8" w14:textId="77777777" w:rsidR="000C6F46" w:rsidRDefault="007F4540">
            <w:pPr>
              <w:spacing w:after="0"/>
              <w:jc w:val="center"/>
              <w:rPr>
                <w:rFonts w:eastAsiaTheme="minorEastAsia"/>
                <w:lang w:eastAsia="zh-CN"/>
              </w:rPr>
            </w:pPr>
            <w:r>
              <w:t>2.3518</w:t>
            </w:r>
          </w:p>
        </w:tc>
        <w:tc>
          <w:tcPr>
            <w:tcW w:w="1349" w:type="dxa"/>
            <w:vAlign w:val="center"/>
          </w:tcPr>
          <w:p w14:paraId="729ABC36" w14:textId="77777777" w:rsidR="000C6F46" w:rsidRDefault="007F4540">
            <w:pPr>
              <w:spacing w:after="0"/>
              <w:jc w:val="center"/>
              <w:rPr>
                <w:rFonts w:eastAsiaTheme="minorEastAsia"/>
                <w:color w:val="FF0000"/>
                <w:lang w:eastAsia="zh-CN"/>
              </w:rPr>
            </w:pPr>
            <w:r>
              <w:rPr>
                <w:color w:val="FF0000"/>
              </w:rPr>
              <w:t>-16.16%</w:t>
            </w:r>
          </w:p>
        </w:tc>
      </w:tr>
      <w:tr w:rsidR="000C6F46" w14:paraId="33AC7439" w14:textId="77777777">
        <w:tc>
          <w:tcPr>
            <w:tcW w:w="1403" w:type="dxa"/>
            <w:vMerge/>
            <w:vAlign w:val="center"/>
          </w:tcPr>
          <w:p w14:paraId="10275A00" w14:textId="77777777" w:rsidR="000C6F46" w:rsidRDefault="000C6F46">
            <w:pPr>
              <w:spacing w:after="0"/>
              <w:jc w:val="center"/>
              <w:rPr>
                <w:rFonts w:eastAsiaTheme="minorEastAsia"/>
                <w:lang w:eastAsia="zh-CN"/>
              </w:rPr>
            </w:pPr>
          </w:p>
        </w:tc>
        <w:tc>
          <w:tcPr>
            <w:tcW w:w="719" w:type="dxa"/>
            <w:vMerge/>
            <w:vAlign w:val="center"/>
          </w:tcPr>
          <w:p w14:paraId="50B4767C" w14:textId="77777777" w:rsidR="000C6F46" w:rsidRDefault="000C6F46">
            <w:pPr>
              <w:spacing w:after="0"/>
              <w:jc w:val="center"/>
              <w:rPr>
                <w:rFonts w:eastAsiaTheme="minorEastAsia"/>
                <w:lang w:eastAsia="zh-CN"/>
              </w:rPr>
            </w:pPr>
          </w:p>
        </w:tc>
        <w:tc>
          <w:tcPr>
            <w:tcW w:w="1288" w:type="dxa"/>
            <w:vMerge/>
            <w:vAlign w:val="center"/>
          </w:tcPr>
          <w:p w14:paraId="36324DA3" w14:textId="77777777" w:rsidR="000C6F46" w:rsidRDefault="000C6F46">
            <w:pPr>
              <w:spacing w:after="0"/>
              <w:jc w:val="center"/>
              <w:rPr>
                <w:rFonts w:eastAsiaTheme="minorEastAsia"/>
                <w:lang w:eastAsia="zh-CN"/>
              </w:rPr>
            </w:pPr>
          </w:p>
        </w:tc>
        <w:tc>
          <w:tcPr>
            <w:tcW w:w="1954" w:type="dxa"/>
            <w:vMerge/>
            <w:vAlign w:val="center"/>
          </w:tcPr>
          <w:p w14:paraId="42D930D8" w14:textId="77777777" w:rsidR="000C6F46" w:rsidRDefault="000C6F46">
            <w:pPr>
              <w:spacing w:after="0"/>
              <w:jc w:val="center"/>
              <w:rPr>
                <w:rFonts w:eastAsiaTheme="minorEastAsia"/>
                <w:lang w:eastAsia="zh-CN"/>
              </w:rPr>
            </w:pPr>
          </w:p>
        </w:tc>
        <w:tc>
          <w:tcPr>
            <w:tcW w:w="1501" w:type="dxa"/>
            <w:vAlign w:val="center"/>
          </w:tcPr>
          <w:p w14:paraId="2133A50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4E360F" w14:textId="77777777" w:rsidR="000C6F46" w:rsidRDefault="007F4540">
            <w:pPr>
              <w:spacing w:after="0"/>
              <w:jc w:val="center"/>
              <w:rPr>
                <w:rFonts w:eastAsiaTheme="minorEastAsia"/>
                <w:lang w:eastAsia="zh-CN"/>
              </w:rPr>
            </w:pPr>
            <w:r>
              <w:t>3.3518</w:t>
            </w:r>
          </w:p>
        </w:tc>
        <w:tc>
          <w:tcPr>
            <w:tcW w:w="1349" w:type="dxa"/>
            <w:vAlign w:val="center"/>
          </w:tcPr>
          <w:p w14:paraId="347CD2B7" w14:textId="77777777" w:rsidR="000C6F46" w:rsidRDefault="007F4540">
            <w:pPr>
              <w:spacing w:after="0"/>
              <w:jc w:val="center"/>
              <w:rPr>
                <w:rFonts w:eastAsiaTheme="minorEastAsia"/>
                <w:color w:val="FF0000"/>
                <w:lang w:eastAsia="zh-CN"/>
              </w:rPr>
            </w:pPr>
            <w:r>
              <w:rPr>
                <w:color w:val="FF0000"/>
              </w:rPr>
              <w:t>-65.55%</w:t>
            </w:r>
          </w:p>
        </w:tc>
      </w:tr>
      <w:tr w:rsidR="000C6F46" w14:paraId="70D70982" w14:textId="77777777">
        <w:tc>
          <w:tcPr>
            <w:tcW w:w="1403" w:type="dxa"/>
            <w:vMerge/>
            <w:vAlign w:val="center"/>
          </w:tcPr>
          <w:p w14:paraId="79F37BF4" w14:textId="77777777" w:rsidR="000C6F46" w:rsidRDefault="000C6F46">
            <w:pPr>
              <w:spacing w:after="0"/>
              <w:jc w:val="center"/>
              <w:rPr>
                <w:rFonts w:eastAsiaTheme="minorEastAsia"/>
                <w:lang w:eastAsia="zh-CN"/>
              </w:rPr>
            </w:pPr>
          </w:p>
        </w:tc>
        <w:tc>
          <w:tcPr>
            <w:tcW w:w="719" w:type="dxa"/>
            <w:vMerge/>
            <w:vAlign w:val="center"/>
          </w:tcPr>
          <w:p w14:paraId="0CE74A43" w14:textId="77777777" w:rsidR="000C6F46" w:rsidRDefault="000C6F46">
            <w:pPr>
              <w:spacing w:after="0"/>
              <w:jc w:val="center"/>
              <w:rPr>
                <w:rFonts w:eastAsiaTheme="minorEastAsia"/>
                <w:lang w:eastAsia="zh-CN"/>
              </w:rPr>
            </w:pPr>
          </w:p>
        </w:tc>
        <w:tc>
          <w:tcPr>
            <w:tcW w:w="1288" w:type="dxa"/>
            <w:vMerge/>
            <w:vAlign w:val="center"/>
          </w:tcPr>
          <w:p w14:paraId="2018A151" w14:textId="77777777" w:rsidR="000C6F46" w:rsidRDefault="000C6F46">
            <w:pPr>
              <w:spacing w:after="0"/>
              <w:jc w:val="center"/>
              <w:rPr>
                <w:rFonts w:eastAsiaTheme="minorEastAsia"/>
                <w:lang w:eastAsia="zh-CN"/>
              </w:rPr>
            </w:pPr>
          </w:p>
        </w:tc>
        <w:tc>
          <w:tcPr>
            <w:tcW w:w="1954" w:type="dxa"/>
            <w:vMerge/>
            <w:vAlign w:val="center"/>
          </w:tcPr>
          <w:p w14:paraId="6BF16402" w14:textId="77777777" w:rsidR="000C6F46" w:rsidRDefault="000C6F46">
            <w:pPr>
              <w:spacing w:after="0"/>
              <w:jc w:val="center"/>
              <w:rPr>
                <w:rFonts w:eastAsiaTheme="minorEastAsia"/>
                <w:lang w:eastAsia="zh-CN"/>
              </w:rPr>
            </w:pPr>
          </w:p>
        </w:tc>
        <w:tc>
          <w:tcPr>
            <w:tcW w:w="1501" w:type="dxa"/>
            <w:vAlign w:val="center"/>
          </w:tcPr>
          <w:p w14:paraId="26969AC9"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ABCE6CF" w14:textId="77777777" w:rsidR="000C6F46" w:rsidRDefault="007F4540">
            <w:pPr>
              <w:spacing w:after="0"/>
              <w:jc w:val="center"/>
              <w:rPr>
                <w:rFonts w:eastAsiaTheme="minorEastAsia"/>
                <w:lang w:eastAsia="zh-CN"/>
              </w:rPr>
            </w:pPr>
            <w:r>
              <w:t>5.3518</w:t>
            </w:r>
          </w:p>
        </w:tc>
        <w:tc>
          <w:tcPr>
            <w:tcW w:w="1349" w:type="dxa"/>
            <w:vAlign w:val="center"/>
          </w:tcPr>
          <w:p w14:paraId="3BEF9294" w14:textId="77777777" w:rsidR="000C6F46" w:rsidRDefault="007F4540">
            <w:pPr>
              <w:spacing w:after="0"/>
              <w:jc w:val="center"/>
              <w:rPr>
                <w:rFonts w:eastAsiaTheme="minorEastAsia"/>
                <w:color w:val="FF0000"/>
                <w:lang w:eastAsia="zh-CN"/>
              </w:rPr>
            </w:pPr>
            <w:r>
              <w:rPr>
                <w:color w:val="FF0000"/>
              </w:rPr>
              <w:t>-164.33%</w:t>
            </w:r>
          </w:p>
        </w:tc>
      </w:tr>
      <w:tr w:rsidR="000C6F46" w14:paraId="724F7D40" w14:textId="77777777">
        <w:tc>
          <w:tcPr>
            <w:tcW w:w="1403" w:type="dxa"/>
            <w:vMerge/>
            <w:vAlign w:val="center"/>
          </w:tcPr>
          <w:p w14:paraId="0494C6F4" w14:textId="77777777" w:rsidR="000C6F46" w:rsidRDefault="000C6F46">
            <w:pPr>
              <w:spacing w:after="0"/>
              <w:jc w:val="center"/>
              <w:rPr>
                <w:rFonts w:eastAsiaTheme="minorEastAsia"/>
                <w:lang w:eastAsia="zh-CN"/>
              </w:rPr>
            </w:pPr>
          </w:p>
        </w:tc>
        <w:tc>
          <w:tcPr>
            <w:tcW w:w="719" w:type="dxa"/>
            <w:vMerge/>
            <w:vAlign w:val="center"/>
          </w:tcPr>
          <w:p w14:paraId="5AA12288" w14:textId="77777777" w:rsidR="000C6F46" w:rsidRDefault="000C6F46">
            <w:pPr>
              <w:spacing w:after="0"/>
              <w:jc w:val="center"/>
              <w:rPr>
                <w:rFonts w:eastAsiaTheme="minorEastAsia"/>
                <w:lang w:eastAsia="zh-CN"/>
              </w:rPr>
            </w:pPr>
          </w:p>
        </w:tc>
        <w:tc>
          <w:tcPr>
            <w:tcW w:w="1288" w:type="dxa"/>
            <w:vMerge/>
            <w:vAlign w:val="center"/>
          </w:tcPr>
          <w:p w14:paraId="72B69578" w14:textId="77777777" w:rsidR="000C6F46" w:rsidRDefault="000C6F46">
            <w:pPr>
              <w:spacing w:after="0"/>
              <w:jc w:val="center"/>
              <w:rPr>
                <w:rFonts w:eastAsiaTheme="minorEastAsia"/>
                <w:lang w:eastAsia="zh-CN"/>
              </w:rPr>
            </w:pPr>
          </w:p>
        </w:tc>
        <w:tc>
          <w:tcPr>
            <w:tcW w:w="1954" w:type="dxa"/>
            <w:vMerge w:val="restart"/>
            <w:vAlign w:val="center"/>
          </w:tcPr>
          <w:p w14:paraId="6191032B"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13337C1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392C2E4F" w14:textId="77777777" w:rsidR="000C6F46" w:rsidRDefault="007F4540">
            <w:pPr>
              <w:spacing w:after="0"/>
              <w:jc w:val="center"/>
              <w:rPr>
                <w:rFonts w:eastAsiaTheme="minorEastAsia"/>
                <w:lang w:eastAsia="zh-CN"/>
              </w:rPr>
            </w:pPr>
            <w:r>
              <w:t>1.3577</w:t>
            </w:r>
          </w:p>
        </w:tc>
        <w:tc>
          <w:tcPr>
            <w:tcW w:w="1349" w:type="dxa"/>
            <w:vAlign w:val="center"/>
          </w:tcPr>
          <w:p w14:paraId="6EF97020" w14:textId="77777777" w:rsidR="000C6F46" w:rsidRDefault="007F4540">
            <w:pPr>
              <w:spacing w:after="0"/>
              <w:jc w:val="center"/>
              <w:rPr>
                <w:rFonts w:eastAsiaTheme="minorEastAsia"/>
                <w:color w:val="FF0000"/>
                <w:lang w:eastAsia="zh-CN"/>
              </w:rPr>
            </w:pPr>
            <w:r>
              <w:rPr>
                <w:color w:val="000000"/>
              </w:rPr>
              <w:t>32.94%</w:t>
            </w:r>
          </w:p>
        </w:tc>
      </w:tr>
      <w:tr w:rsidR="000C6F46" w14:paraId="4A59A70F" w14:textId="77777777">
        <w:tc>
          <w:tcPr>
            <w:tcW w:w="1403" w:type="dxa"/>
            <w:vMerge/>
            <w:vAlign w:val="center"/>
          </w:tcPr>
          <w:p w14:paraId="6E84E361" w14:textId="77777777" w:rsidR="000C6F46" w:rsidRDefault="000C6F46">
            <w:pPr>
              <w:spacing w:after="0"/>
              <w:jc w:val="center"/>
              <w:rPr>
                <w:rFonts w:eastAsiaTheme="minorEastAsia"/>
                <w:lang w:eastAsia="zh-CN"/>
              </w:rPr>
            </w:pPr>
          </w:p>
        </w:tc>
        <w:tc>
          <w:tcPr>
            <w:tcW w:w="719" w:type="dxa"/>
            <w:vMerge/>
            <w:vAlign w:val="center"/>
          </w:tcPr>
          <w:p w14:paraId="7B13E610" w14:textId="77777777" w:rsidR="000C6F46" w:rsidRDefault="000C6F46">
            <w:pPr>
              <w:spacing w:after="0"/>
              <w:jc w:val="center"/>
              <w:rPr>
                <w:rFonts w:eastAsiaTheme="minorEastAsia"/>
                <w:lang w:eastAsia="zh-CN"/>
              </w:rPr>
            </w:pPr>
          </w:p>
        </w:tc>
        <w:tc>
          <w:tcPr>
            <w:tcW w:w="1288" w:type="dxa"/>
            <w:vMerge/>
            <w:vAlign w:val="center"/>
          </w:tcPr>
          <w:p w14:paraId="456DEE52" w14:textId="77777777" w:rsidR="000C6F46" w:rsidRDefault="000C6F46">
            <w:pPr>
              <w:spacing w:after="0"/>
              <w:jc w:val="center"/>
              <w:rPr>
                <w:rFonts w:eastAsiaTheme="minorEastAsia"/>
                <w:lang w:eastAsia="zh-CN"/>
              </w:rPr>
            </w:pPr>
          </w:p>
        </w:tc>
        <w:tc>
          <w:tcPr>
            <w:tcW w:w="1954" w:type="dxa"/>
            <w:vMerge/>
            <w:vAlign w:val="center"/>
          </w:tcPr>
          <w:p w14:paraId="255C9908" w14:textId="77777777" w:rsidR="000C6F46" w:rsidRDefault="000C6F46">
            <w:pPr>
              <w:spacing w:after="0"/>
              <w:jc w:val="center"/>
              <w:rPr>
                <w:rFonts w:eastAsiaTheme="minorEastAsia"/>
                <w:lang w:eastAsia="zh-CN"/>
              </w:rPr>
            </w:pPr>
          </w:p>
        </w:tc>
        <w:tc>
          <w:tcPr>
            <w:tcW w:w="1501" w:type="dxa"/>
            <w:vAlign w:val="center"/>
          </w:tcPr>
          <w:p w14:paraId="6C67883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5AE0BA28" w14:textId="77777777" w:rsidR="000C6F46" w:rsidRDefault="007F4540">
            <w:pPr>
              <w:spacing w:after="0"/>
              <w:jc w:val="center"/>
              <w:rPr>
                <w:rFonts w:eastAsiaTheme="minorEastAsia"/>
                <w:lang w:eastAsia="zh-CN"/>
              </w:rPr>
            </w:pPr>
            <w:r>
              <w:t>1.3793</w:t>
            </w:r>
          </w:p>
        </w:tc>
        <w:tc>
          <w:tcPr>
            <w:tcW w:w="1349" w:type="dxa"/>
            <w:vAlign w:val="center"/>
          </w:tcPr>
          <w:p w14:paraId="7A528232" w14:textId="77777777" w:rsidR="000C6F46" w:rsidRDefault="007F4540">
            <w:pPr>
              <w:spacing w:after="0"/>
              <w:jc w:val="center"/>
              <w:rPr>
                <w:rFonts w:eastAsiaTheme="minorEastAsia"/>
                <w:color w:val="FF0000"/>
                <w:lang w:eastAsia="zh-CN"/>
              </w:rPr>
            </w:pPr>
            <w:r>
              <w:rPr>
                <w:color w:val="000000"/>
              </w:rPr>
              <w:t>31.88%</w:t>
            </w:r>
          </w:p>
        </w:tc>
      </w:tr>
      <w:tr w:rsidR="000C6F46" w14:paraId="61F49BF2" w14:textId="77777777">
        <w:tc>
          <w:tcPr>
            <w:tcW w:w="1403" w:type="dxa"/>
            <w:vMerge/>
            <w:vAlign w:val="center"/>
          </w:tcPr>
          <w:p w14:paraId="6C6ABDB1" w14:textId="77777777" w:rsidR="000C6F46" w:rsidRDefault="000C6F46">
            <w:pPr>
              <w:spacing w:after="0"/>
              <w:jc w:val="center"/>
              <w:rPr>
                <w:rFonts w:eastAsiaTheme="minorEastAsia"/>
                <w:lang w:eastAsia="zh-CN"/>
              </w:rPr>
            </w:pPr>
          </w:p>
        </w:tc>
        <w:tc>
          <w:tcPr>
            <w:tcW w:w="719" w:type="dxa"/>
            <w:vMerge/>
            <w:vAlign w:val="center"/>
          </w:tcPr>
          <w:p w14:paraId="55FC27EF" w14:textId="77777777" w:rsidR="000C6F46" w:rsidRDefault="000C6F46">
            <w:pPr>
              <w:spacing w:after="0"/>
              <w:jc w:val="center"/>
              <w:rPr>
                <w:rFonts w:eastAsiaTheme="minorEastAsia"/>
                <w:lang w:eastAsia="zh-CN"/>
              </w:rPr>
            </w:pPr>
          </w:p>
        </w:tc>
        <w:tc>
          <w:tcPr>
            <w:tcW w:w="1288" w:type="dxa"/>
            <w:vMerge/>
            <w:vAlign w:val="center"/>
          </w:tcPr>
          <w:p w14:paraId="4594E6BF" w14:textId="77777777" w:rsidR="000C6F46" w:rsidRDefault="000C6F46">
            <w:pPr>
              <w:spacing w:after="0"/>
              <w:jc w:val="center"/>
              <w:rPr>
                <w:rFonts w:eastAsiaTheme="minorEastAsia"/>
                <w:lang w:eastAsia="zh-CN"/>
              </w:rPr>
            </w:pPr>
          </w:p>
        </w:tc>
        <w:tc>
          <w:tcPr>
            <w:tcW w:w="1954" w:type="dxa"/>
            <w:vMerge/>
            <w:vAlign w:val="center"/>
          </w:tcPr>
          <w:p w14:paraId="7C650EF1" w14:textId="77777777" w:rsidR="000C6F46" w:rsidRDefault="000C6F46">
            <w:pPr>
              <w:spacing w:after="0"/>
              <w:jc w:val="center"/>
              <w:rPr>
                <w:rFonts w:eastAsiaTheme="minorEastAsia"/>
                <w:lang w:eastAsia="zh-CN"/>
              </w:rPr>
            </w:pPr>
          </w:p>
        </w:tc>
        <w:tc>
          <w:tcPr>
            <w:tcW w:w="1501" w:type="dxa"/>
            <w:vAlign w:val="center"/>
          </w:tcPr>
          <w:p w14:paraId="4BFB206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C17A639" w14:textId="77777777" w:rsidR="000C6F46" w:rsidRDefault="007F4540">
            <w:pPr>
              <w:spacing w:after="0"/>
              <w:jc w:val="center"/>
              <w:rPr>
                <w:rFonts w:eastAsiaTheme="minorEastAsia"/>
                <w:lang w:eastAsia="zh-CN"/>
              </w:rPr>
            </w:pPr>
            <w:r>
              <w:t>1.4062</w:t>
            </w:r>
          </w:p>
        </w:tc>
        <w:tc>
          <w:tcPr>
            <w:tcW w:w="1349" w:type="dxa"/>
            <w:vAlign w:val="center"/>
          </w:tcPr>
          <w:p w14:paraId="3250D47D" w14:textId="77777777" w:rsidR="000C6F46" w:rsidRDefault="007F4540">
            <w:pPr>
              <w:spacing w:after="0"/>
              <w:jc w:val="center"/>
              <w:rPr>
                <w:rFonts w:eastAsiaTheme="minorEastAsia"/>
                <w:color w:val="FF0000"/>
                <w:lang w:eastAsia="zh-CN"/>
              </w:rPr>
            </w:pPr>
            <w:r>
              <w:rPr>
                <w:color w:val="000000"/>
              </w:rPr>
              <w:t>30.55%</w:t>
            </w:r>
          </w:p>
        </w:tc>
      </w:tr>
      <w:tr w:rsidR="000C6F46" w14:paraId="2218424B" w14:textId="77777777">
        <w:tc>
          <w:tcPr>
            <w:tcW w:w="1403" w:type="dxa"/>
            <w:vMerge/>
            <w:vAlign w:val="center"/>
          </w:tcPr>
          <w:p w14:paraId="000F7945" w14:textId="77777777" w:rsidR="000C6F46" w:rsidRDefault="000C6F46">
            <w:pPr>
              <w:spacing w:after="0"/>
              <w:jc w:val="center"/>
              <w:rPr>
                <w:rFonts w:eastAsiaTheme="minorEastAsia"/>
                <w:lang w:eastAsia="zh-CN"/>
              </w:rPr>
            </w:pPr>
          </w:p>
        </w:tc>
        <w:tc>
          <w:tcPr>
            <w:tcW w:w="719" w:type="dxa"/>
            <w:vMerge/>
            <w:vAlign w:val="center"/>
          </w:tcPr>
          <w:p w14:paraId="6CAC042F" w14:textId="77777777" w:rsidR="000C6F46" w:rsidRDefault="000C6F46">
            <w:pPr>
              <w:spacing w:after="0"/>
              <w:jc w:val="center"/>
              <w:rPr>
                <w:rFonts w:eastAsiaTheme="minorEastAsia"/>
                <w:lang w:eastAsia="zh-CN"/>
              </w:rPr>
            </w:pPr>
          </w:p>
        </w:tc>
        <w:tc>
          <w:tcPr>
            <w:tcW w:w="1288" w:type="dxa"/>
            <w:vMerge/>
            <w:vAlign w:val="center"/>
          </w:tcPr>
          <w:p w14:paraId="1E298127" w14:textId="77777777" w:rsidR="000C6F46" w:rsidRDefault="000C6F46">
            <w:pPr>
              <w:spacing w:after="0"/>
              <w:jc w:val="center"/>
              <w:rPr>
                <w:rFonts w:eastAsiaTheme="minorEastAsia"/>
                <w:lang w:eastAsia="zh-CN"/>
              </w:rPr>
            </w:pPr>
          </w:p>
        </w:tc>
        <w:tc>
          <w:tcPr>
            <w:tcW w:w="1954" w:type="dxa"/>
            <w:vMerge/>
            <w:vAlign w:val="center"/>
          </w:tcPr>
          <w:p w14:paraId="394C8305" w14:textId="77777777" w:rsidR="000C6F46" w:rsidRDefault="000C6F46">
            <w:pPr>
              <w:spacing w:after="0"/>
              <w:jc w:val="center"/>
              <w:rPr>
                <w:rFonts w:eastAsiaTheme="minorEastAsia"/>
                <w:lang w:eastAsia="zh-CN"/>
              </w:rPr>
            </w:pPr>
          </w:p>
        </w:tc>
        <w:tc>
          <w:tcPr>
            <w:tcW w:w="1501" w:type="dxa"/>
            <w:vAlign w:val="center"/>
          </w:tcPr>
          <w:p w14:paraId="474B26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290120F1" w14:textId="77777777" w:rsidR="000C6F46" w:rsidRDefault="007F4540">
            <w:pPr>
              <w:spacing w:after="0"/>
              <w:jc w:val="center"/>
              <w:rPr>
                <w:rFonts w:eastAsiaTheme="minorEastAsia"/>
                <w:lang w:eastAsia="zh-CN"/>
              </w:rPr>
            </w:pPr>
            <w:r>
              <w:t>1.6218</w:t>
            </w:r>
          </w:p>
        </w:tc>
        <w:tc>
          <w:tcPr>
            <w:tcW w:w="1349" w:type="dxa"/>
            <w:vAlign w:val="center"/>
          </w:tcPr>
          <w:p w14:paraId="2B597633" w14:textId="77777777" w:rsidR="000C6F46" w:rsidRDefault="007F4540">
            <w:pPr>
              <w:spacing w:after="0"/>
              <w:jc w:val="center"/>
              <w:rPr>
                <w:rFonts w:eastAsiaTheme="minorEastAsia"/>
                <w:color w:val="FF0000"/>
                <w:lang w:eastAsia="zh-CN"/>
              </w:rPr>
            </w:pPr>
            <w:r>
              <w:rPr>
                <w:color w:val="000000"/>
              </w:rPr>
              <w:t>19.90%</w:t>
            </w:r>
          </w:p>
        </w:tc>
      </w:tr>
      <w:tr w:rsidR="000C6F46" w14:paraId="4DB1C9E6" w14:textId="77777777">
        <w:tc>
          <w:tcPr>
            <w:tcW w:w="1403" w:type="dxa"/>
            <w:vMerge/>
            <w:vAlign w:val="center"/>
          </w:tcPr>
          <w:p w14:paraId="17B400D4" w14:textId="77777777" w:rsidR="000C6F46" w:rsidRDefault="000C6F46">
            <w:pPr>
              <w:spacing w:after="0"/>
              <w:jc w:val="center"/>
              <w:rPr>
                <w:rFonts w:eastAsiaTheme="minorEastAsia"/>
                <w:lang w:eastAsia="zh-CN"/>
              </w:rPr>
            </w:pPr>
          </w:p>
        </w:tc>
        <w:tc>
          <w:tcPr>
            <w:tcW w:w="719" w:type="dxa"/>
            <w:vMerge/>
            <w:vAlign w:val="center"/>
          </w:tcPr>
          <w:p w14:paraId="6F9086BA" w14:textId="77777777" w:rsidR="000C6F46" w:rsidRDefault="000C6F46">
            <w:pPr>
              <w:spacing w:after="0"/>
              <w:jc w:val="center"/>
              <w:rPr>
                <w:rFonts w:eastAsiaTheme="minorEastAsia"/>
                <w:lang w:eastAsia="zh-CN"/>
              </w:rPr>
            </w:pPr>
          </w:p>
        </w:tc>
        <w:tc>
          <w:tcPr>
            <w:tcW w:w="1288" w:type="dxa"/>
            <w:vMerge/>
            <w:vAlign w:val="center"/>
          </w:tcPr>
          <w:p w14:paraId="168D72E0" w14:textId="77777777" w:rsidR="000C6F46" w:rsidRDefault="000C6F46">
            <w:pPr>
              <w:spacing w:after="0"/>
              <w:jc w:val="center"/>
              <w:rPr>
                <w:rFonts w:eastAsiaTheme="minorEastAsia"/>
                <w:lang w:eastAsia="zh-CN"/>
              </w:rPr>
            </w:pPr>
          </w:p>
        </w:tc>
        <w:tc>
          <w:tcPr>
            <w:tcW w:w="1954" w:type="dxa"/>
            <w:vMerge/>
            <w:vAlign w:val="center"/>
          </w:tcPr>
          <w:p w14:paraId="4B7CC507" w14:textId="77777777" w:rsidR="000C6F46" w:rsidRDefault="000C6F46">
            <w:pPr>
              <w:spacing w:after="0"/>
              <w:jc w:val="center"/>
              <w:rPr>
                <w:rFonts w:eastAsiaTheme="minorEastAsia"/>
                <w:lang w:eastAsia="zh-CN"/>
              </w:rPr>
            </w:pPr>
          </w:p>
        </w:tc>
        <w:tc>
          <w:tcPr>
            <w:tcW w:w="1501" w:type="dxa"/>
            <w:vAlign w:val="center"/>
          </w:tcPr>
          <w:p w14:paraId="0C9F8C97"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5FE137AC" w14:textId="77777777" w:rsidR="000C6F46" w:rsidRDefault="007F4540">
            <w:pPr>
              <w:spacing w:after="0"/>
              <w:jc w:val="center"/>
              <w:rPr>
                <w:rFonts w:eastAsiaTheme="minorEastAsia"/>
                <w:lang w:eastAsia="zh-CN"/>
              </w:rPr>
            </w:pPr>
            <w:r>
              <w:t>1.8914</w:t>
            </w:r>
          </w:p>
        </w:tc>
        <w:tc>
          <w:tcPr>
            <w:tcW w:w="1349" w:type="dxa"/>
            <w:vAlign w:val="center"/>
          </w:tcPr>
          <w:p w14:paraId="5E21B1E0" w14:textId="77777777" w:rsidR="000C6F46" w:rsidRDefault="007F4540">
            <w:pPr>
              <w:spacing w:after="0"/>
              <w:jc w:val="center"/>
              <w:rPr>
                <w:rFonts w:eastAsiaTheme="minorEastAsia"/>
                <w:color w:val="FF0000"/>
                <w:lang w:eastAsia="zh-CN"/>
              </w:rPr>
            </w:pPr>
            <w:r>
              <w:rPr>
                <w:color w:val="000000"/>
              </w:rPr>
              <w:t>6.58%</w:t>
            </w:r>
          </w:p>
        </w:tc>
      </w:tr>
      <w:tr w:rsidR="000C6F46" w14:paraId="448DB315" w14:textId="77777777">
        <w:tc>
          <w:tcPr>
            <w:tcW w:w="1403" w:type="dxa"/>
            <w:vMerge/>
            <w:vAlign w:val="center"/>
          </w:tcPr>
          <w:p w14:paraId="389B4922" w14:textId="77777777" w:rsidR="000C6F46" w:rsidRDefault="000C6F46">
            <w:pPr>
              <w:spacing w:after="0"/>
              <w:jc w:val="center"/>
              <w:rPr>
                <w:rFonts w:eastAsiaTheme="minorEastAsia"/>
                <w:lang w:eastAsia="zh-CN"/>
              </w:rPr>
            </w:pPr>
          </w:p>
        </w:tc>
        <w:tc>
          <w:tcPr>
            <w:tcW w:w="719" w:type="dxa"/>
            <w:vMerge/>
            <w:vAlign w:val="center"/>
          </w:tcPr>
          <w:p w14:paraId="38516941" w14:textId="77777777" w:rsidR="000C6F46" w:rsidRDefault="000C6F46">
            <w:pPr>
              <w:spacing w:after="0"/>
              <w:jc w:val="center"/>
              <w:rPr>
                <w:rFonts w:eastAsiaTheme="minorEastAsia"/>
                <w:lang w:eastAsia="zh-CN"/>
              </w:rPr>
            </w:pPr>
          </w:p>
        </w:tc>
        <w:tc>
          <w:tcPr>
            <w:tcW w:w="1288" w:type="dxa"/>
            <w:vMerge/>
            <w:vAlign w:val="center"/>
          </w:tcPr>
          <w:p w14:paraId="263FBC87" w14:textId="77777777" w:rsidR="000C6F46" w:rsidRDefault="000C6F46">
            <w:pPr>
              <w:spacing w:after="0"/>
              <w:jc w:val="center"/>
              <w:rPr>
                <w:rFonts w:eastAsiaTheme="minorEastAsia"/>
                <w:lang w:eastAsia="zh-CN"/>
              </w:rPr>
            </w:pPr>
          </w:p>
        </w:tc>
        <w:tc>
          <w:tcPr>
            <w:tcW w:w="1954" w:type="dxa"/>
            <w:vMerge/>
            <w:vAlign w:val="center"/>
          </w:tcPr>
          <w:p w14:paraId="76305FAE" w14:textId="77777777" w:rsidR="000C6F46" w:rsidRDefault="000C6F46">
            <w:pPr>
              <w:spacing w:after="0"/>
              <w:jc w:val="center"/>
              <w:rPr>
                <w:rFonts w:eastAsiaTheme="minorEastAsia"/>
                <w:lang w:eastAsia="zh-CN"/>
              </w:rPr>
            </w:pPr>
          </w:p>
        </w:tc>
        <w:tc>
          <w:tcPr>
            <w:tcW w:w="1501" w:type="dxa"/>
            <w:vAlign w:val="center"/>
          </w:tcPr>
          <w:p w14:paraId="38D391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78EDA38" w14:textId="77777777" w:rsidR="000C6F46" w:rsidRDefault="007F4540">
            <w:pPr>
              <w:spacing w:after="0"/>
              <w:jc w:val="center"/>
              <w:rPr>
                <w:rFonts w:eastAsiaTheme="minorEastAsia"/>
                <w:lang w:eastAsia="zh-CN"/>
              </w:rPr>
            </w:pPr>
            <w:r>
              <w:t>2.4304</w:t>
            </w:r>
          </w:p>
        </w:tc>
        <w:tc>
          <w:tcPr>
            <w:tcW w:w="1349" w:type="dxa"/>
            <w:vAlign w:val="center"/>
          </w:tcPr>
          <w:p w14:paraId="2E566C83" w14:textId="77777777" w:rsidR="000C6F46" w:rsidRDefault="007F4540">
            <w:pPr>
              <w:spacing w:after="0"/>
              <w:jc w:val="center"/>
              <w:rPr>
                <w:rFonts w:eastAsiaTheme="minorEastAsia"/>
                <w:color w:val="FF0000"/>
                <w:lang w:eastAsia="zh-CN"/>
              </w:rPr>
            </w:pPr>
            <w:r>
              <w:rPr>
                <w:color w:val="FF0000"/>
              </w:rPr>
              <w:t>-20.04%</w:t>
            </w:r>
          </w:p>
        </w:tc>
      </w:tr>
      <w:tr w:rsidR="000C6F46" w14:paraId="336E3089" w14:textId="77777777">
        <w:tc>
          <w:tcPr>
            <w:tcW w:w="1403" w:type="dxa"/>
            <w:vMerge/>
            <w:vAlign w:val="center"/>
          </w:tcPr>
          <w:p w14:paraId="0B1C1023" w14:textId="77777777" w:rsidR="000C6F46" w:rsidRDefault="000C6F46">
            <w:pPr>
              <w:spacing w:after="0"/>
              <w:jc w:val="center"/>
              <w:rPr>
                <w:rFonts w:eastAsiaTheme="minorEastAsia"/>
                <w:lang w:eastAsia="zh-CN"/>
              </w:rPr>
            </w:pPr>
          </w:p>
        </w:tc>
        <w:tc>
          <w:tcPr>
            <w:tcW w:w="719" w:type="dxa"/>
            <w:vMerge/>
            <w:vAlign w:val="center"/>
          </w:tcPr>
          <w:p w14:paraId="4EA3CA95" w14:textId="77777777" w:rsidR="000C6F46" w:rsidRDefault="000C6F46">
            <w:pPr>
              <w:spacing w:after="0"/>
              <w:jc w:val="center"/>
              <w:rPr>
                <w:rFonts w:eastAsiaTheme="minorEastAsia"/>
                <w:lang w:eastAsia="zh-CN"/>
              </w:rPr>
            </w:pPr>
          </w:p>
        </w:tc>
        <w:tc>
          <w:tcPr>
            <w:tcW w:w="1288" w:type="dxa"/>
            <w:vMerge/>
            <w:vAlign w:val="center"/>
          </w:tcPr>
          <w:p w14:paraId="7C9F94FC" w14:textId="77777777" w:rsidR="000C6F46" w:rsidRDefault="000C6F46">
            <w:pPr>
              <w:spacing w:after="0"/>
              <w:jc w:val="center"/>
              <w:rPr>
                <w:rFonts w:eastAsiaTheme="minorEastAsia"/>
                <w:lang w:eastAsia="zh-CN"/>
              </w:rPr>
            </w:pPr>
          </w:p>
        </w:tc>
        <w:tc>
          <w:tcPr>
            <w:tcW w:w="1954" w:type="dxa"/>
            <w:vMerge/>
            <w:vAlign w:val="center"/>
          </w:tcPr>
          <w:p w14:paraId="1123861B" w14:textId="77777777" w:rsidR="000C6F46" w:rsidRDefault="000C6F46">
            <w:pPr>
              <w:spacing w:after="0"/>
              <w:jc w:val="center"/>
              <w:rPr>
                <w:rFonts w:eastAsiaTheme="minorEastAsia"/>
                <w:lang w:eastAsia="zh-CN"/>
              </w:rPr>
            </w:pPr>
          </w:p>
        </w:tc>
        <w:tc>
          <w:tcPr>
            <w:tcW w:w="1501" w:type="dxa"/>
            <w:vAlign w:val="center"/>
          </w:tcPr>
          <w:p w14:paraId="1ADC655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428A8E7" w14:textId="77777777" w:rsidR="000C6F46" w:rsidRDefault="007F4540">
            <w:pPr>
              <w:spacing w:after="0"/>
              <w:jc w:val="center"/>
              <w:rPr>
                <w:rFonts w:eastAsiaTheme="minorEastAsia"/>
                <w:lang w:eastAsia="zh-CN"/>
              </w:rPr>
            </w:pPr>
            <w:r>
              <w:t>3.5086</w:t>
            </w:r>
          </w:p>
        </w:tc>
        <w:tc>
          <w:tcPr>
            <w:tcW w:w="1349" w:type="dxa"/>
            <w:vAlign w:val="center"/>
          </w:tcPr>
          <w:p w14:paraId="76E467C7" w14:textId="77777777" w:rsidR="000C6F46" w:rsidRDefault="007F4540">
            <w:pPr>
              <w:spacing w:after="0"/>
              <w:jc w:val="center"/>
              <w:rPr>
                <w:rFonts w:eastAsiaTheme="minorEastAsia"/>
                <w:color w:val="FF0000"/>
                <w:lang w:eastAsia="zh-CN"/>
              </w:rPr>
            </w:pPr>
            <w:r>
              <w:rPr>
                <w:color w:val="FF0000"/>
              </w:rPr>
              <w:t>-73.29%</w:t>
            </w:r>
          </w:p>
        </w:tc>
      </w:tr>
      <w:tr w:rsidR="000C6F46" w14:paraId="32627F7D" w14:textId="77777777">
        <w:tc>
          <w:tcPr>
            <w:tcW w:w="1403" w:type="dxa"/>
            <w:vMerge/>
            <w:vAlign w:val="center"/>
          </w:tcPr>
          <w:p w14:paraId="2548B955" w14:textId="77777777" w:rsidR="000C6F46" w:rsidRDefault="000C6F46">
            <w:pPr>
              <w:spacing w:after="0"/>
              <w:jc w:val="center"/>
              <w:rPr>
                <w:rFonts w:eastAsiaTheme="minorEastAsia"/>
                <w:lang w:eastAsia="zh-CN"/>
              </w:rPr>
            </w:pPr>
          </w:p>
        </w:tc>
        <w:tc>
          <w:tcPr>
            <w:tcW w:w="719" w:type="dxa"/>
            <w:vMerge w:val="restart"/>
            <w:vAlign w:val="center"/>
          </w:tcPr>
          <w:p w14:paraId="71FAC93E"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3D0747C9" w14:textId="77777777" w:rsidR="000C6F46" w:rsidRDefault="000C6F46">
            <w:pPr>
              <w:spacing w:after="0"/>
              <w:jc w:val="center"/>
              <w:rPr>
                <w:rFonts w:eastAsiaTheme="minorEastAsia"/>
                <w:lang w:eastAsia="zh-CN"/>
              </w:rPr>
            </w:pPr>
          </w:p>
        </w:tc>
        <w:tc>
          <w:tcPr>
            <w:tcW w:w="1954" w:type="dxa"/>
            <w:shd w:val="clear" w:color="auto" w:fill="92D050"/>
            <w:vAlign w:val="center"/>
          </w:tcPr>
          <w:p w14:paraId="5B59B206"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1B0F7F60"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3C964EA2"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6D535EA3"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A27A97D" w14:textId="77777777">
        <w:tc>
          <w:tcPr>
            <w:tcW w:w="1403" w:type="dxa"/>
            <w:vMerge/>
            <w:vAlign w:val="center"/>
          </w:tcPr>
          <w:p w14:paraId="07C1A406" w14:textId="77777777" w:rsidR="000C6F46" w:rsidRDefault="000C6F46">
            <w:pPr>
              <w:spacing w:after="0"/>
              <w:jc w:val="center"/>
              <w:rPr>
                <w:rFonts w:eastAsiaTheme="minorEastAsia"/>
                <w:lang w:eastAsia="zh-CN"/>
              </w:rPr>
            </w:pPr>
          </w:p>
        </w:tc>
        <w:tc>
          <w:tcPr>
            <w:tcW w:w="719" w:type="dxa"/>
            <w:vMerge/>
            <w:vAlign w:val="center"/>
          </w:tcPr>
          <w:p w14:paraId="2ABE23D7" w14:textId="77777777" w:rsidR="000C6F46" w:rsidRDefault="000C6F46">
            <w:pPr>
              <w:spacing w:after="0"/>
              <w:jc w:val="center"/>
              <w:rPr>
                <w:rFonts w:eastAsiaTheme="minorEastAsia"/>
                <w:lang w:eastAsia="zh-CN"/>
              </w:rPr>
            </w:pPr>
          </w:p>
        </w:tc>
        <w:tc>
          <w:tcPr>
            <w:tcW w:w="1288" w:type="dxa"/>
            <w:vMerge/>
            <w:vAlign w:val="center"/>
          </w:tcPr>
          <w:p w14:paraId="5B71C8A5" w14:textId="77777777" w:rsidR="000C6F46" w:rsidRDefault="000C6F46">
            <w:pPr>
              <w:spacing w:after="0"/>
              <w:jc w:val="center"/>
              <w:rPr>
                <w:rFonts w:eastAsiaTheme="minorEastAsia"/>
                <w:lang w:eastAsia="zh-CN"/>
              </w:rPr>
            </w:pPr>
          </w:p>
        </w:tc>
        <w:tc>
          <w:tcPr>
            <w:tcW w:w="1954" w:type="dxa"/>
            <w:vMerge w:val="restart"/>
            <w:vAlign w:val="center"/>
          </w:tcPr>
          <w:p w14:paraId="372B3E1B"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10FA5552"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EA7F783" w14:textId="77777777" w:rsidR="000C6F46" w:rsidRDefault="007F4540">
            <w:pPr>
              <w:spacing w:after="0"/>
              <w:jc w:val="center"/>
              <w:rPr>
                <w:rFonts w:eastAsiaTheme="minorEastAsia"/>
                <w:lang w:eastAsia="zh-CN"/>
              </w:rPr>
            </w:pPr>
            <w:r>
              <w:t>1.2578</w:t>
            </w:r>
          </w:p>
        </w:tc>
        <w:tc>
          <w:tcPr>
            <w:tcW w:w="1349" w:type="dxa"/>
            <w:vAlign w:val="center"/>
          </w:tcPr>
          <w:p w14:paraId="3CCF5CCB" w14:textId="77777777" w:rsidR="000C6F46" w:rsidRDefault="007F4540">
            <w:pPr>
              <w:spacing w:after="0"/>
              <w:jc w:val="center"/>
              <w:rPr>
                <w:rFonts w:eastAsiaTheme="minorEastAsia"/>
                <w:color w:val="FF0000"/>
                <w:lang w:eastAsia="zh-CN"/>
              </w:rPr>
            </w:pPr>
            <w:r>
              <w:rPr>
                <w:color w:val="000000"/>
              </w:rPr>
              <w:t>36.79%</w:t>
            </w:r>
          </w:p>
        </w:tc>
      </w:tr>
      <w:tr w:rsidR="000C6F46" w14:paraId="3EC5146C" w14:textId="77777777">
        <w:tc>
          <w:tcPr>
            <w:tcW w:w="1403" w:type="dxa"/>
            <w:vMerge/>
            <w:vAlign w:val="center"/>
          </w:tcPr>
          <w:p w14:paraId="5E9E2721" w14:textId="77777777" w:rsidR="000C6F46" w:rsidRDefault="000C6F46">
            <w:pPr>
              <w:spacing w:after="0"/>
              <w:jc w:val="center"/>
              <w:rPr>
                <w:rFonts w:eastAsiaTheme="minorEastAsia"/>
                <w:lang w:eastAsia="zh-CN"/>
              </w:rPr>
            </w:pPr>
          </w:p>
        </w:tc>
        <w:tc>
          <w:tcPr>
            <w:tcW w:w="719" w:type="dxa"/>
            <w:vMerge/>
            <w:vAlign w:val="center"/>
          </w:tcPr>
          <w:p w14:paraId="74500D9A" w14:textId="77777777" w:rsidR="000C6F46" w:rsidRDefault="000C6F46">
            <w:pPr>
              <w:spacing w:after="0"/>
              <w:jc w:val="center"/>
              <w:rPr>
                <w:rFonts w:eastAsiaTheme="minorEastAsia"/>
                <w:lang w:eastAsia="zh-CN"/>
              </w:rPr>
            </w:pPr>
          </w:p>
        </w:tc>
        <w:tc>
          <w:tcPr>
            <w:tcW w:w="1288" w:type="dxa"/>
            <w:vMerge/>
            <w:vAlign w:val="center"/>
          </w:tcPr>
          <w:p w14:paraId="3E26CD5F" w14:textId="77777777" w:rsidR="000C6F46" w:rsidRDefault="000C6F46">
            <w:pPr>
              <w:spacing w:after="0"/>
              <w:jc w:val="center"/>
              <w:rPr>
                <w:rFonts w:eastAsiaTheme="minorEastAsia"/>
                <w:lang w:eastAsia="zh-CN"/>
              </w:rPr>
            </w:pPr>
          </w:p>
        </w:tc>
        <w:tc>
          <w:tcPr>
            <w:tcW w:w="1954" w:type="dxa"/>
            <w:vMerge/>
            <w:vAlign w:val="center"/>
          </w:tcPr>
          <w:p w14:paraId="71A19C3C" w14:textId="77777777" w:rsidR="000C6F46" w:rsidRDefault="000C6F46">
            <w:pPr>
              <w:spacing w:after="0"/>
              <w:jc w:val="center"/>
              <w:rPr>
                <w:rFonts w:eastAsiaTheme="minorEastAsia"/>
                <w:lang w:eastAsia="zh-CN"/>
              </w:rPr>
            </w:pPr>
          </w:p>
        </w:tc>
        <w:tc>
          <w:tcPr>
            <w:tcW w:w="1501" w:type="dxa"/>
            <w:vAlign w:val="center"/>
          </w:tcPr>
          <w:p w14:paraId="5FF3AB1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1F8B1E2" w14:textId="77777777" w:rsidR="000C6F46" w:rsidRDefault="007F4540">
            <w:pPr>
              <w:spacing w:after="0"/>
              <w:jc w:val="center"/>
              <w:rPr>
                <w:rFonts w:eastAsiaTheme="minorEastAsia"/>
                <w:lang w:eastAsia="zh-CN"/>
              </w:rPr>
            </w:pPr>
            <w:r>
              <w:t>1.2978</w:t>
            </w:r>
          </w:p>
        </w:tc>
        <w:tc>
          <w:tcPr>
            <w:tcW w:w="1349" w:type="dxa"/>
            <w:vAlign w:val="center"/>
          </w:tcPr>
          <w:p w14:paraId="5CCCFAF9" w14:textId="77777777" w:rsidR="000C6F46" w:rsidRDefault="007F4540">
            <w:pPr>
              <w:spacing w:after="0"/>
              <w:jc w:val="center"/>
              <w:rPr>
                <w:rFonts w:eastAsiaTheme="minorEastAsia"/>
                <w:color w:val="FF0000"/>
                <w:lang w:eastAsia="zh-CN"/>
              </w:rPr>
            </w:pPr>
            <w:r>
              <w:rPr>
                <w:color w:val="000000"/>
              </w:rPr>
              <w:t>34.78%</w:t>
            </w:r>
          </w:p>
        </w:tc>
      </w:tr>
      <w:tr w:rsidR="000C6F46" w14:paraId="395729BB" w14:textId="77777777">
        <w:tc>
          <w:tcPr>
            <w:tcW w:w="1403" w:type="dxa"/>
            <w:vMerge/>
            <w:vAlign w:val="center"/>
          </w:tcPr>
          <w:p w14:paraId="29AD57A4" w14:textId="77777777" w:rsidR="000C6F46" w:rsidRDefault="000C6F46">
            <w:pPr>
              <w:spacing w:after="0"/>
              <w:jc w:val="center"/>
              <w:rPr>
                <w:rFonts w:eastAsiaTheme="minorEastAsia"/>
                <w:lang w:eastAsia="zh-CN"/>
              </w:rPr>
            </w:pPr>
          </w:p>
        </w:tc>
        <w:tc>
          <w:tcPr>
            <w:tcW w:w="719" w:type="dxa"/>
            <w:vMerge/>
            <w:vAlign w:val="center"/>
          </w:tcPr>
          <w:p w14:paraId="7A07F156" w14:textId="77777777" w:rsidR="000C6F46" w:rsidRDefault="000C6F46">
            <w:pPr>
              <w:spacing w:after="0"/>
              <w:jc w:val="center"/>
              <w:rPr>
                <w:rFonts w:eastAsiaTheme="minorEastAsia"/>
                <w:lang w:eastAsia="zh-CN"/>
              </w:rPr>
            </w:pPr>
          </w:p>
        </w:tc>
        <w:tc>
          <w:tcPr>
            <w:tcW w:w="1288" w:type="dxa"/>
            <w:vMerge/>
            <w:vAlign w:val="center"/>
          </w:tcPr>
          <w:p w14:paraId="1DC26A61" w14:textId="77777777" w:rsidR="000C6F46" w:rsidRDefault="000C6F46">
            <w:pPr>
              <w:spacing w:after="0"/>
              <w:jc w:val="center"/>
              <w:rPr>
                <w:rFonts w:eastAsiaTheme="minorEastAsia"/>
                <w:lang w:eastAsia="zh-CN"/>
              </w:rPr>
            </w:pPr>
          </w:p>
        </w:tc>
        <w:tc>
          <w:tcPr>
            <w:tcW w:w="1954" w:type="dxa"/>
            <w:vMerge/>
            <w:vAlign w:val="center"/>
          </w:tcPr>
          <w:p w14:paraId="4677C1B6" w14:textId="77777777" w:rsidR="000C6F46" w:rsidRDefault="000C6F46">
            <w:pPr>
              <w:spacing w:after="0"/>
              <w:jc w:val="center"/>
              <w:rPr>
                <w:rFonts w:eastAsiaTheme="minorEastAsia"/>
                <w:lang w:eastAsia="zh-CN"/>
              </w:rPr>
            </w:pPr>
          </w:p>
        </w:tc>
        <w:tc>
          <w:tcPr>
            <w:tcW w:w="1501" w:type="dxa"/>
            <w:vAlign w:val="center"/>
          </w:tcPr>
          <w:p w14:paraId="7B4F3EF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2A2FF130" w14:textId="77777777" w:rsidR="000C6F46" w:rsidRDefault="007F4540">
            <w:pPr>
              <w:spacing w:after="0"/>
              <w:jc w:val="center"/>
              <w:rPr>
                <w:rFonts w:eastAsiaTheme="minorEastAsia"/>
                <w:lang w:eastAsia="zh-CN"/>
              </w:rPr>
            </w:pPr>
            <w:r>
              <w:t>1.3478</w:t>
            </w:r>
          </w:p>
        </w:tc>
        <w:tc>
          <w:tcPr>
            <w:tcW w:w="1349" w:type="dxa"/>
            <w:vAlign w:val="center"/>
          </w:tcPr>
          <w:p w14:paraId="0C44755D" w14:textId="77777777" w:rsidR="000C6F46" w:rsidRDefault="007F4540">
            <w:pPr>
              <w:spacing w:after="0"/>
              <w:jc w:val="center"/>
              <w:rPr>
                <w:rFonts w:eastAsiaTheme="minorEastAsia"/>
                <w:color w:val="FF0000"/>
                <w:lang w:eastAsia="zh-CN"/>
              </w:rPr>
            </w:pPr>
            <w:r>
              <w:rPr>
                <w:color w:val="000000"/>
              </w:rPr>
              <w:t>32.27%</w:t>
            </w:r>
          </w:p>
        </w:tc>
      </w:tr>
      <w:tr w:rsidR="000C6F46" w14:paraId="24A6D704" w14:textId="77777777">
        <w:tc>
          <w:tcPr>
            <w:tcW w:w="1403" w:type="dxa"/>
            <w:vMerge/>
            <w:vAlign w:val="center"/>
          </w:tcPr>
          <w:p w14:paraId="5FE8C692" w14:textId="77777777" w:rsidR="000C6F46" w:rsidRDefault="000C6F46">
            <w:pPr>
              <w:spacing w:after="0"/>
              <w:jc w:val="center"/>
              <w:rPr>
                <w:rFonts w:eastAsiaTheme="minorEastAsia"/>
                <w:lang w:eastAsia="zh-CN"/>
              </w:rPr>
            </w:pPr>
          </w:p>
        </w:tc>
        <w:tc>
          <w:tcPr>
            <w:tcW w:w="719" w:type="dxa"/>
            <w:vMerge/>
            <w:vAlign w:val="center"/>
          </w:tcPr>
          <w:p w14:paraId="0016AE80" w14:textId="77777777" w:rsidR="000C6F46" w:rsidRDefault="000C6F46">
            <w:pPr>
              <w:spacing w:after="0"/>
              <w:jc w:val="center"/>
              <w:rPr>
                <w:rFonts w:eastAsiaTheme="minorEastAsia"/>
                <w:lang w:eastAsia="zh-CN"/>
              </w:rPr>
            </w:pPr>
          </w:p>
        </w:tc>
        <w:tc>
          <w:tcPr>
            <w:tcW w:w="1288" w:type="dxa"/>
            <w:vMerge/>
            <w:vAlign w:val="center"/>
          </w:tcPr>
          <w:p w14:paraId="013127B7" w14:textId="77777777" w:rsidR="000C6F46" w:rsidRDefault="000C6F46">
            <w:pPr>
              <w:spacing w:after="0"/>
              <w:jc w:val="center"/>
              <w:rPr>
                <w:rFonts w:eastAsiaTheme="minorEastAsia"/>
                <w:lang w:eastAsia="zh-CN"/>
              </w:rPr>
            </w:pPr>
          </w:p>
        </w:tc>
        <w:tc>
          <w:tcPr>
            <w:tcW w:w="1954" w:type="dxa"/>
            <w:vMerge/>
            <w:vAlign w:val="center"/>
          </w:tcPr>
          <w:p w14:paraId="55CD4856" w14:textId="77777777" w:rsidR="000C6F46" w:rsidRDefault="000C6F46">
            <w:pPr>
              <w:spacing w:after="0"/>
              <w:jc w:val="center"/>
              <w:rPr>
                <w:rFonts w:eastAsiaTheme="minorEastAsia"/>
                <w:lang w:eastAsia="zh-CN"/>
              </w:rPr>
            </w:pPr>
          </w:p>
        </w:tc>
        <w:tc>
          <w:tcPr>
            <w:tcW w:w="1501" w:type="dxa"/>
            <w:vAlign w:val="center"/>
          </w:tcPr>
          <w:p w14:paraId="3F5CDCD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891A302" w14:textId="77777777" w:rsidR="000C6F46" w:rsidRDefault="007F4540">
            <w:pPr>
              <w:spacing w:after="0"/>
              <w:jc w:val="center"/>
              <w:rPr>
                <w:rFonts w:eastAsiaTheme="minorEastAsia"/>
                <w:lang w:eastAsia="zh-CN"/>
              </w:rPr>
            </w:pPr>
            <w:r>
              <w:t>1.7478</w:t>
            </w:r>
          </w:p>
        </w:tc>
        <w:tc>
          <w:tcPr>
            <w:tcW w:w="1349" w:type="dxa"/>
            <w:vAlign w:val="center"/>
          </w:tcPr>
          <w:p w14:paraId="362781AF" w14:textId="77777777" w:rsidR="000C6F46" w:rsidRDefault="007F4540">
            <w:pPr>
              <w:spacing w:after="0"/>
              <w:jc w:val="center"/>
              <w:rPr>
                <w:rFonts w:eastAsiaTheme="minorEastAsia"/>
                <w:color w:val="FF0000"/>
                <w:lang w:eastAsia="zh-CN"/>
              </w:rPr>
            </w:pPr>
            <w:r>
              <w:rPr>
                <w:color w:val="000000"/>
              </w:rPr>
              <w:t>12.17%</w:t>
            </w:r>
          </w:p>
        </w:tc>
      </w:tr>
      <w:tr w:rsidR="000C6F46" w14:paraId="7DB7199F" w14:textId="77777777">
        <w:tc>
          <w:tcPr>
            <w:tcW w:w="1403" w:type="dxa"/>
            <w:vMerge/>
            <w:vAlign w:val="center"/>
          </w:tcPr>
          <w:p w14:paraId="2F937006" w14:textId="77777777" w:rsidR="000C6F46" w:rsidRDefault="000C6F46">
            <w:pPr>
              <w:spacing w:after="0"/>
              <w:jc w:val="center"/>
              <w:rPr>
                <w:rFonts w:eastAsiaTheme="minorEastAsia"/>
                <w:lang w:eastAsia="zh-CN"/>
              </w:rPr>
            </w:pPr>
          </w:p>
        </w:tc>
        <w:tc>
          <w:tcPr>
            <w:tcW w:w="719" w:type="dxa"/>
            <w:vMerge/>
            <w:vAlign w:val="center"/>
          </w:tcPr>
          <w:p w14:paraId="463D592A" w14:textId="77777777" w:rsidR="000C6F46" w:rsidRDefault="000C6F46">
            <w:pPr>
              <w:spacing w:after="0"/>
              <w:jc w:val="center"/>
              <w:rPr>
                <w:rFonts w:eastAsiaTheme="minorEastAsia"/>
                <w:lang w:eastAsia="zh-CN"/>
              </w:rPr>
            </w:pPr>
          </w:p>
        </w:tc>
        <w:tc>
          <w:tcPr>
            <w:tcW w:w="1288" w:type="dxa"/>
            <w:vMerge/>
            <w:vAlign w:val="center"/>
          </w:tcPr>
          <w:p w14:paraId="3A9288EF" w14:textId="77777777" w:rsidR="000C6F46" w:rsidRDefault="000C6F46">
            <w:pPr>
              <w:spacing w:after="0"/>
              <w:jc w:val="center"/>
              <w:rPr>
                <w:rFonts w:eastAsiaTheme="minorEastAsia"/>
                <w:lang w:eastAsia="zh-CN"/>
              </w:rPr>
            </w:pPr>
          </w:p>
        </w:tc>
        <w:tc>
          <w:tcPr>
            <w:tcW w:w="1954" w:type="dxa"/>
            <w:vMerge/>
            <w:vAlign w:val="center"/>
          </w:tcPr>
          <w:p w14:paraId="229C0926" w14:textId="77777777" w:rsidR="000C6F46" w:rsidRDefault="000C6F46">
            <w:pPr>
              <w:spacing w:after="0"/>
              <w:jc w:val="center"/>
              <w:rPr>
                <w:rFonts w:eastAsiaTheme="minorEastAsia"/>
                <w:lang w:eastAsia="zh-CN"/>
              </w:rPr>
            </w:pPr>
          </w:p>
        </w:tc>
        <w:tc>
          <w:tcPr>
            <w:tcW w:w="1501" w:type="dxa"/>
            <w:vAlign w:val="center"/>
          </w:tcPr>
          <w:p w14:paraId="5717C5DA"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60E2E3C" w14:textId="77777777" w:rsidR="000C6F46" w:rsidRDefault="007F4540">
            <w:pPr>
              <w:spacing w:after="0"/>
              <w:jc w:val="center"/>
              <w:rPr>
                <w:rFonts w:eastAsiaTheme="minorEastAsia"/>
                <w:lang w:eastAsia="zh-CN"/>
              </w:rPr>
            </w:pPr>
            <w:r>
              <w:t>2.2478</w:t>
            </w:r>
          </w:p>
        </w:tc>
        <w:tc>
          <w:tcPr>
            <w:tcW w:w="1349" w:type="dxa"/>
            <w:vAlign w:val="center"/>
          </w:tcPr>
          <w:p w14:paraId="29109F2C" w14:textId="77777777" w:rsidR="000C6F46" w:rsidRDefault="007F4540">
            <w:pPr>
              <w:spacing w:after="0"/>
              <w:jc w:val="center"/>
              <w:rPr>
                <w:rFonts w:eastAsiaTheme="minorEastAsia"/>
                <w:color w:val="FF0000"/>
                <w:lang w:eastAsia="zh-CN"/>
              </w:rPr>
            </w:pPr>
            <w:r>
              <w:rPr>
                <w:color w:val="FF0000"/>
              </w:rPr>
              <w:t>-12.96%</w:t>
            </w:r>
          </w:p>
        </w:tc>
      </w:tr>
      <w:tr w:rsidR="000C6F46" w14:paraId="3B9206F1" w14:textId="77777777">
        <w:tc>
          <w:tcPr>
            <w:tcW w:w="1403" w:type="dxa"/>
            <w:vMerge/>
            <w:vAlign w:val="center"/>
          </w:tcPr>
          <w:p w14:paraId="745EE344" w14:textId="77777777" w:rsidR="000C6F46" w:rsidRDefault="000C6F46">
            <w:pPr>
              <w:spacing w:after="0"/>
              <w:jc w:val="center"/>
              <w:rPr>
                <w:rFonts w:eastAsiaTheme="minorEastAsia"/>
                <w:lang w:eastAsia="zh-CN"/>
              </w:rPr>
            </w:pPr>
          </w:p>
        </w:tc>
        <w:tc>
          <w:tcPr>
            <w:tcW w:w="719" w:type="dxa"/>
            <w:vMerge/>
            <w:vAlign w:val="center"/>
          </w:tcPr>
          <w:p w14:paraId="7741A74E" w14:textId="77777777" w:rsidR="000C6F46" w:rsidRDefault="000C6F46">
            <w:pPr>
              <w:spacing w:after="0"/>
              <w:jc w:val="center"/>
              <w:rPr>
                <w:rFonts w:eastAsiaTheme="minorEastAsia"/>
                <w:lang w:eastAsia="zh-CN"/>
              </w:rPr>
            </w:pPr>
          </w:p>
        </w:tc>
        <w:tc>
          <w:tcPr>
            <w:tcW w:w="1288" w:type="dxa"/>
            <w:vMerge/>
            <w:vAlign w:val="center"/>
          </w:tcPr>
          <w:p w14:paraId="2CBC4210" w14:textId="77777777" w:rsidR="000C6F46" w:rsidRDefault="000C6F46">
            <w:pPr>
              <w:spacing w:after="0"/>
              <w:jc w:val="center"/>
              <w:rPr>
                <w:rFonts w:eastAsiaTheme="minorEastAsia"/>
                <w:lang w:eastAsia="zh-CN"/>
              </w:rPr>
            </w:pPr>
          </w:p>
        </w:tc>
        <w:tc>
          <w:tcPr>
            <w:tcW w:w="1954" w:type="dxa"/>
            <w:vMerge/>
            <w:vAlign w:val="center"/>
          </w:tcPr>
          <w:p w14:paraId="4D3F3ADA" w14:textId="77777777" w:rsidR="000C6F46" w:rsidRDefault="000C6F46">
            <w:pPr>
              <w:spacing w:after="0"/>
              <w:jc w:val="center"/>
              <w:rPr>
                <w:rFonts w:eastAsiaTheme="minorEastAsia"/>
                <w:lang w:eastAsia="zh-CN"/>
              </w:rPr>
            </w:pPr>
          </w:p>
        </w:tc>
        <w:tc>
          <w:tcPr>
            <w:tcW w:w="1501" w:type="dxa"/>
            <w:vAlign w:val="center"/>
          </w:tcPr>
          <w:p w14:paraId="0DC18B46"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08BA3F" w14:textId="77777777" w:rsidR="000C6F46" w:rsidRDefault="007F4540">
            <w:pPr>
              <w:spacing w:after="0"/>
              <w:jc w:val="center"/>
              <w:rPr>
                <w:rFonts w:eastAsiaTheme="minorEastAsia"/>
                <w:lang w:eastAsia="zh-CN"/>
              </w:rPr>
            </w:pPr>
            <w:r>
              <w:t>3.2478</w:t>
            </w:r>
          </w:p>
        </w:tc>
        <w:tc>
          <w:tcPr>
            <w:tcW w:w="1349" w:type="dxa"/>
            <w:vAlign w:val="center"/>
          </w:tcPr>
          <w:p w14:paraId="4ADDD71B" w14:textId="77777777" w:rsidR="000C6F46" w:rsidRDefault="007F4540">
            <w:pPr>
              <w:spacing w:after="0"/>
              <w:jc w:val="center"/>
              <w:rPr>
                <w:rFonts w:eastAsiaTheme="minorEastAsia"/>
                <w:color w:val="FF0000"/>
                <w:lang w:eastAsia="zh-CN"/>
              </w:rPr>
            </w:pPr>
            <w:r>
              <w:rPr>
                <w:color w:val="FF0000"/>
              </w:rPr>
              <w:t>-63.22%</w:t>
            </w:r>
          </w:p>
        </w:tc>
      </w:tr>
      <w:tr w:rsidR="000C6F46" w14:paraId="3000FDC0" w14:textId="77777777">
        <w:tc>
          <w:tcPr>
            <w:tcW w:w="1403" w:type="dxa"/>
            <w:vMerge/>
            <w:vAlign w:val="center"/>
          </w:tcPr>
          <w:p w14:paraId="6C21271C" w14:textId="77777777" w:rsidR="000C6F46" w:rsidRDefault="000C6F46">
            <w:pPr>
              <w:spacing w:after="0"/>
              <w:jc w:val="center"/>
              <w:rPr>
                <w:rFonts w:eastAsiaTheme="minorEastAsia"/>
                <w:lang w:eastAsia="zh-CN"/>
              </w:rPr>
            </w:pPr>
          </w:p>
        </w:tc>
        <w:tc>
          <w:tcPr>
            <w:tcW w:w="719" w:type="dxa"/>
            <w:vMerge/>
            <w:vAlign w:val="center"/>
          </w:tcPr>
          <w:p w14:paraId="4EE65C06" w14:textId="77777777" w:rsidR="000C6F46" w:rsidRDefault="000C6F46">
            <w:pPr>
              <w:spacing w:after="0"/>
              <w:jc w:val="center"/>
              <w:rPr>
                <w:rFonts w:eastAsiaTheme="minorEastAsia"/>
                <w:lang w:eastAsia="zh-CN"/>
              </w:rPr>
            </w:pPr>
          </w:p>
        </w:tc>
        <w:tc>
          <w:tcPr>
            <w:tcW w:w="1288" w:type="dxa"/>
            <w:vMerge/>
            <w:vAlign w:val="center"/>
          </w:tcPr>
          <w:p w14:paraId="76653FF2" w14:textId="77777777" w:rsidR="000C6F46" w:rsidRDefault="000C6F46">
            <w:pPr>
              <w:spacing w:after="0"/>
              <w:jc w:val="center"/>
              <w:rPr>
                <w:rFonts w:eastAsiaTheme="minorEastAsia"/>
                <w:lang w:eastAsia="zh-CN"/>
              </w:rPr>
            </w:pPr>
          </w:p>
        </w:tc>
        <w:tc>
          <w:tcPr>
            <w:tcW w:w="1954" w:type="dxa"/>
            <w:vMerge/>
            <w:vAlign w:val="center"/>
          </w:tcPr>
          <w:p w14:paraId="25532B17" w14:textId="77777777" w:rsidR="000C6F46" w:rsidRDefault="000C6F46">
            <w:pPr>
              <w:spacing w:after="0"/>
              <w:jc w:val="center"/>
              <w:rPr>
                <w:rFonts w:eastAsiaTheme="minorEastAsia"/>
                <w:lang w:eastAsia="zh-CN"/>
              </w:rPr>
            </w:pPr>
          </w:p>
        </w:tc>
        <w:tc>
          <w:tcPr>
            <w:tcW w:w="1501" w:type="dxa"/>
            <w:vAlign w:val="center"/>
          </w:tcPr>
          <w:p w14:paraId="02A8D4B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1F555A3" w14:textId="77777777" w:rsidR="000C6F46" w:rsidRDefault="007F4540">
            <w:pPr>
              <w:spacing w:after="0"/>
              <w:jc w:val="center"/>
              <w:rPr>
                <w:rFonts w:eastAsiaTheme="minorEastAsia"/>
                <w:lang w:eastAsia="zh-CN"/>
              </w:rPr>
            </w:pPr>
            <w:r>
              <w:t>5.2478</w:t>
            </w:r>
          </w:p>
        </w:tc>
        <w:tc>
          <w:tcPr>
            <w:tcW w:w="1349" w:type="dxa"/>
            <w:vAlign w:val="center"/>
          </w:tcPr>
          <w:p w14:paraId="5BE309EF" w14:textId="77777777" w:rsidR="000C6F46" w:rsidRDefault="007F4540">
            <w:pPr>
              <w:spacing w:after="0"/>
              <w:jc w:val="center"/>
              <w:rPr>
                <w:rFonts w:eastAsiaTheme="minorEastAsia"/>
                <w:color w:val="FF0000"/>
                <w:lang w:eastAsia="zh-CN"/>
              </w:rPr>
            </w:pPr>
            <w:r>
              <w:rPr>
                <w:color w:val="FF0000"/>
              </w:rPr>
              <w:t>-163.73%</w:t>
            </w:r>
          </w:p>
        </w:tc>
      </w:tr>
      <w:tr w:rsidR="000C6F46" w14:paraId="3878009C" w14:textId="77777777">
        <w:tc>
          <w:tcPr>
            <w:tcW w:w="1403" w:type="dxa"/>
            <w:vMerge/>
            <w:vAlign w:val="center"/>
          </w:tcPr>
          <w:p w14:paraId="3113861E" w14:textId="77777777" w:rsidR="000C6F46" w:rsidRDefault="000C6F46">
            <w:pPr>
              <w:spacing w:after="0"/>
              <w:jc w:val="center"/>
              <w:rPr>
                <w:rFonts w:eastAsiaTheme="minorEastAsia"/>
                <w:lang w:eastAsia="zh-CN"/>
              </w:rPr>
            </w:pPr>
          </w:p>
        </w:tc>
        <w:tc>
          <w:tcPr>
            <w:tcW w:w="719" w:type="dxa"/>
            <w:vMerge/>
            <w:vAlign w:val="center"/>
          </w:tcPr>
          <w:p w14:paraId="550CFECB" w14:textId="77777777" w:rsidR="000C6F46" w:rsidRDefault="000C6F46">
            <w:pPr>
              <w:spacing w:after="0"/>
              <w:jc w:val="center"/>
              <w:rPr>
                <w:rFonts w:eastAsiaTheme="minorEastAsia"/>
                <w:lang w:eastAsia="zh-CN"/>
              </w:rPr>
            </w:pPr>
          </w:p>
        </w:tc>
        <w:tc>
          <w:tcPr>
            <w:tcW w:w="1288" w:type="dxa"/>
            <w:vMerge/>
            <w:vAlign w:val="center"/>
          </w:tcPr>
          <w:p w14:paraId="6E97A00A" w14:textId="77777777" w:rsidR="000C6F46" w:rsidRDefault="000C6F46">
            <w:pPr>
              <w:spacing w:after="0"/>
              <w:jc w:val="center"/>
              <w:rPr>
                <w:rFonts w:eastAsiaTheme="minorEastAsia"/>
                <w:lang w:eastAsia="zh-CN"/>
              </w:rPr>
            </w:pPr>
          </w:p>
        </w:tc>
        <w:tc>
          <w:tcPr>
            <w:tcW w:w="1954" w:type="dxa"/>
            <w:vMerge w:val="restart"/>
            <w:vAlign w:val="center"/>
          </w:tcPr>
          <w:p w14:paraId="49E387DC"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8DFCFE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D368CC1" w14:textId="77777777" w:rsidR="000C6F46" w:rsidRDefault="007F4540">
            <w:pPr>
              <w:spacing w:after="0"/>
              <w:jc w:val="center"/>
              <w:rPr>
                <w:rFonts w:eastAsiaTheme="minorEastAsia"/>
                <w:lang w:eastAsia="zh-CN"/>
              </w:rPr>
            </w:pPr>
            <w:r>
              <w:t>1.2537</w:t>
            </w:r>
          </w:p>
        </w:tc>
        <w:tc>
          <w:tcPr>
            <w:tcW w:w="1349" w:type="dxa"/>
            <w:vAlign w:val="center"/>
          </w:tcPr>
          <w:p w14:paraId="30C2B3C9" w14:textId="77777777" w:rsidR="000C6F46" w:rsidRDefault="007F4540">
            <w:pPr>
              <w:spacing w:after="0"/>
              <w:jc w:val="center"/>
              <w:rPr>
                <w:rFonts w:eastAsiaTheme="minorEastAsia"/>
                <w:color w:val="FF0000"/>
                <w:lang w:eastAsia="zh-CN"/>
              </w:rPr>
            </w:pPr>
            <w:r>
              <w:rPr>
                <w:color w:val="000000"/>
              </w:rPr>
              <w:t>36.99%</w:t>
            </w:r>
          </w:p>
        </w:tc>
      </w:tr>
      <w:tr w:rsidR="000C6F46" w14:paraId="04E78AAC" w14:textId="77777777">
        <w:tc>
          <w:tcPr>
            <w:tcW w:w="1403" w:type="dxa"/>
            <w:vMerge/>
            <w:vAlign w:val="center"/>
          </w:tcPr>
          <w:p w14:paraId="6EBC2B4C" w14:textId="77777777" w:rsidR="000C6F46" w:rsidRDefault="000C6F46">
            <w:pPr>
              <w:spacing w:after="0"/>
              <w:jc w:val="center"/>
              <w:rPr>
                <w:rFonts w:eastAsiaTheme="minorEastAsia"/>
                <w:lang w:eastAsia="zh-CN"/>
              </w:rPr>
            </w:pPr>
          </w:p>
        </w:tc>
        <w:tc>
          <w:tcPr>
            <w:tcW w:w="719" w:type="dxa"/>
            <w:vMerge/>
            <w:vAlign w:val="center"/>
          </w:tcPr>
          <w:p w14:paraId="43D5FF84" w14:textId="77777777" w:rsidR="000C6F46" w:rsidRDefault="000C6F46">
            <w:pPr>
              <w:spacing w:after="0"/>
              <w:jc w:val="center"/>
              <w:rPr>
                <w:rFonts w:eastAsiaTheme="minorEastAsia"/>
                <w:lang w:eastAsia="zh-CN"/>
              </w:rPr>
            </w:pPr>
          </w:p>
        </w:tc>
        <w:tc>
          <w:tcPr>
            <w:tcW w:w="1288" w:type="dxa"/>
            <w:vMerge/>
            <w:vAlign w:val="center"/>
          </w:tcPr>
          <w:p w14:paraId="03B83D01" w14:textId="77777777" w:rsidR="000C6F46" w:rsidRDefault="000C6F46">
            <w:pPr>
              <w:spacing w:after="0"/>
              <w:jc w:val="center"/>
              <w:rPr>
                <w:rFonts w:eastAsiaTheme="minorEastAsia"/>
                <w:lang w:eastAsia="zh-CN"/>
              </w:rPr>
            </w:pPr>
          </w:p>
        </w:tc>
        <w:tc>
          <w:tcPr>
            <w:tcW w:w="1954" w:type="dxa"/>
            <w:vMerge/>
            <w:vAlign w:val="center"/>
          </w:tcPr>
          <w:p w14:paraId="4E08FEDE" w14:textId="77777777" w:rsidR="000C6F46" w:rsidRDefault="000C6F46">
            <w:pPr>
              <w:spacing w:after="0"/>
              <w:jc w:val="center"/>
              <w:rPr>
                <w:rFonts w:eastAsiaTheme="minorEastAsia"/>
                <w:lang w:eastAsia="zh-CN"/>
              </w:rPr>
            </w:pPr>
          </w:p>
        </w:tc>
        <w:tc>
          <w:tcPr>
            <w:tcW w:w="1501" w:type="dxa"/>
            <w:vAlign w:val="center"/>
          </w:tcPr>
          <w:p w14:paraId="4A266AA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ED5967A" w14:textId="77777777" w:rsidR="000C6F46" w:rsidRDefault="007F4540">
            <w:pPr>
              <w:spacing w:after="0"/>
              <w:jc w:val="center"/>
              <w:rPr>
                <w:rFonts w:eastAsiaTheme="minorEastAsia"/>
                <w:lang w:eastAsia="zh-CN"/>
              </w:rPr>
            </w:pPr>
            <w:r>
              <w:t>1.2753</w:t>
            </w:r>
          </w:p>
        </w:tc>
        <w:tc>
          <w:tcPr>
            <w:tcW w:w="1349" w:type="dxa"/>
            <w:vAlign w:val="center"/>
          </w:tcPr>
          <w:p w14:paraId="22FAA70E" w14:textId="77777777" w:rsidR="000C6F46" w:rsidRDefault="007F4540">
            <w:pPr>
              <w:spacing w:after="0"/>
              <w:jc w:val="center"/>
              <w:rPr>
                <w:rFonts w:eastAsiaTheme="minorEastAsia"/>
                <w:color w:val="FF0000"/>
                <w:lang w:eastAsia="zh-CN"/>
              </w:rPr>
            </w:pPr>
            <w:r>
              <w:rPr>
                <w:color w:val="000000"/>
              </w:rPr>
              <w:t>35.91%</w:t>
            </w:r>
          </w:p>
        </w:tc>
      </w:tr>
      <w:tr w:rsidR="000C6F46" w14:paraId="1CB833CE" w14:textId="77777777">
        <w:tc>
          <w:tcPr>
            <w:tcW w:w="1403" w:type="dxa"/>
            <w:vMerge/>
            <w:vAlign w:val="center"/>
          </w:tcPr>
          <w:p w14:paraId="41BFA002" w14:textId="77777777" w:rsidR="000C6F46" w:rsidRDefault="000C6F46">
            <w:pPr>
              <w:spacing w:after="0"/>
              <w:jc w:val="center"/>
              <w:rPr>
                <w:rFonts w:eastAsiaTheme="minorEastAsia"/>
                <w:lang w:eastAsia="zh-CN"/>
              </w:rPr>
            </w:pPr>
          </w:p>
        </w:tc>
        <w:tc>
          <w:tcPr>
            <w:tcW w:w="719" w:type="dxa"/>
            <w:vMerge/>
            <w:vAlign w:val="center"/>
          </w:tcPr>
          <w:p w14:paraId="6F6A370E" w14:textId="77777777" w:rsidR="000C6F46" w:rsidRDefault="000C6F46">
            <w:pPr>
              <w:spacing w:after="0"/>
              <w:jc w:val="center"/>
              <w:rPr>
                <w:rFonts w:eastAsiaTheme="minorEastAsia"/>
                <w:lang w:eastAsia="zh-CN"/>
              </w:rPr>
            </w:pPr>
          </w:p>
        </w:tc>
        <w:tc>
          <w:tcPr>
            <w:tcW w:w="1288" w:type="dxa"/>
            <w:vMerge/>
            <w:vAlign w:val="center"/>
          </w:tcPr>
          <w:p w14:paraId="58CEF51E" w14:textId="77777777" w:rsidR="000C6F46" w:rsidRDefault="000C6F46">
            <w:pPr>
              <w:spacing w:after="0"/>
              <w:jc w:val="center"/>
              <w:rPr>
                <w:rFonts w:eastAsiaTheme="minorEastAsia"/>
                <w:lang w:eastAsia="zh-CN"/>
              </w:rPr>
            </w:pPr>
          </w:p>
        </w:tc>
        <w:tc>
          <w:tcPr>
            <w:tcW w:w="1954" w:type="dxa"/>
            <w:vMerge/>
            <w:vAlign w:val="center"/>
          </w:tcPr>
          <w:p w14:paraId="169E626F" w14:textId="77777777" w:rsidR="000C6F46" w:rsidRDefault="000C6F46">
            <w:pPr>
              <w:spacing w:after="0"/>
              <w:jc w:val="center"/>
              <w:rPr>
                <w:rFonts w:eastAsiaTheme="minorEastAsia"/>
                <w:lang w:eastAsia="zh-CN"/>
              </w:rPr>
            </w:pPr>
          </w:p>
        </w:tc>
        <w:tc>
          <w:tcPr>
            <w:tcW w:w="1501" w:type="dxa"/>
            <w:vAlign w:val="center"/>
          </w:tcPr>
          <w:p w14:paraId="5532EA5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1D548696" w14:textId="77777777" w:rsidR="000C6F46" w:rsidRDefault="007F4540">
            <w:pPr>
              <w:spacing w:after="0"/>
              <w:jc w:val="center"/>
              <w:rPr>
                <w:rFonts w:eastAsiaTheme="minorEastAsia"/>
                <w:lang w:eastAsia="zh-CN"/>
              </w:rPr>
            </w:pPr>
            <w:r>
              <w:t>1.3022</w:t>
            </w:r>
          </w:p>
        </w:tc>
        <w:tc>
          <w:tcPr>
            <w:tcW w:w="1349" w:type="dxa"/>
            <w:vAlign w:val="center"/>
          </w:tcPr>
          <w:p w14:paraId="4EBBFBD0" w14:textId="77777777" w:rsidR="000C6F46" w:rsidRDefault="007F4540">
            <w:pPr>
              <w:spacing w:after="0"/>
              <w:jc w:val="center"/>
              <w:rPr>
                <w:rFonts w:eastAsiaTheme="minorEastAsia"/>
                <w:color w:val="FF0000"/>
                <w:lang w:eastAsia="zh-CN"/>
              </w:rPr>
            </w:pPr>
            <w:r>
              <w:rPr>
                <w:color w:val="000000"/>
              </w:rPr>
              <w:t>34.56%</w:t>
            </w:r>
          </w:p>
        </w:tc>
      </w:tr>
      <w:tr w:rsidR="000C6F46" w14:paraId="580272D1" w14:textId="77777777">
        <w:tc>
          <w:tcPr>
            <w:tcW w:w="1403" w:type="dxa"/>
            <w:vMerge/>
            <w:vAlign w:val="center"/>
          </w:tcPr>
          <w:p w14:paraId="61A8261F" w14:textId="77777777" w:rsidR="000C6F46" w:rsidRDefault="000C6F46">
            <w:pPr>
              <w:spacing w:after="0"/>
              <w:jc w:val="center"/>
              <w:rPr>
                <w:rFonts w:eastAsiaTheme="minorEastAsia"/>
                <w:lang w:eastAsia="zh-CN"/>
              </w:rPr>
            </w:pPr>
          </w:p>
        </w:tc>
        <w:tc>
          <w:tcPr>
            <w:tcW w:w="719" w:type="dxa"/>
            <w:vMerge/>
            <w:vAlign w:val="center"/>
          </w:tcPr>
          <w:p w14:paraId="0ACB6DA0" w14:textId="77777777" w:rsidR="000C6F46" w:rsidRDefault="000C6F46">
            <w:pPr>
              <w:spacing w:after="0"/>
              <w:jc w:val="center"/>
              <w:rPr>
                <w:rFonts w:eastAsiaTheme="minorEastAsia"/>
                <w:lang w:eastAsia="zh-CN"/>
              </w:rPr>
            </w:pPr>
          </w:p>
        </w:tc>
        <w:tc>
          <w:tcPr>
            <w:tcW w:w="1288" w:type="dxa"/>
            <w:vMerge/>
            <w:vAlign w:val="center"/>
          </w:tcPr>
          <w:p w14:paraId="393937FE" w14:textId="77777777" w:rsidR="000C6F46" w:rsidRDefault="000C6F46">
            <w:pPr>
              <w:spacing w:after="0"/>
              <w:jc w:val="center"/>
              <w:rPr>
                <w:rFonts w:eastAsiaTheme="minorEastAsia"/>
                <w:lang w:eastAsia="zh-CN"/>
              </w:rPr>
            </w:pPr>
          </w:p>
        </w:tc>
        <w:tc>
          <w:tcPr>
            <w:tcW w:w="1954" w:type="dxa"/>
            <w:vMerge/>
            <w:vAlign w:val="center"/>
          </w:tcPr>
          <w:p w14:paraId="6325CCD5" w14:textId="77777777" w:rsidR="000C6F46" w:rsidRDefault="000C6F46">
            <w:pPr>
              <w:spacing w:after="0"/>
              <w:jc w:val="center"/>
              <w:rPr>
                <w:rFonts w:eastAsiaTheme="minorEastAsia"/>
                <w:lang w:eastAsia="zh-CN"/>
              </w:rPr>
            </w:pPr>
          </w:p>
        </w:tc>
        <w:tc>
          <w:tcPr>
            <w:tcW w:w="1501" w:type="dxa"/>
            <w:vAlign w:val="center"/>
          </w:tcPr>
          <w:p w14:paraId="3C3005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940D512" w14:textId="77777777" w:rsidR="000C6F46" w:rsidRDefault="007F4540">
            <w:pPr>
              <w:spacing w:after="0"/>
              <w:jc w:val="center"/>
              <w:rPr>
                <w:rFonts w:eastAsiaTheme="minorEastAsia"/>
                <w:lang w:eastAsia="zh-CN"/>
              </w:rPr>
            </w:pPr>
            <w:r>
              <w:t>1.5178</w:t>
            </w:r>
          </w:p>
        </w:tc>
        <w:tc>
          <w:tcPr>
            <w:tcW w:w="1349" w:type="dxa"/>
            <w:vAlign w:val="center"/>
          </w:tcPr>
          <w:p w14:paraId="673ADB78" w14:textId="77777777" w:rsidR="000C6F46" w:rsidRDefault="007F4540">
            <w:pPr>
              <w:spacing w:after="0"/>
              <w:jc w:val="center"/>
              <w:rPr>
                <w:rFonts w:eastAsiaTheme="minorEastAsia"/>
                <w:color w:val="FF0000"/>
                <w:lang w:eastAsia="zh-CN"/>
              </w:rPr>
            </w:pPr>
            <w:r>
              <w:rPr>
                <w:color w:val="000000"/>
              </w:rPr>
              <w:t>23.72%</w:t>
            </w:r>
          </w:p>
        </w:tc>
      </w:tr>
      <w:tr w:rsidR="000C6F46" w14:paraId="2A776093" w14:textId="77777777">
        <w:tc>
          <w:tcPr>
            <w:tcW w:w="1403" w:type="dxa"/>
            <w:vMerge/>
            <w:vAlign w:val="center"/>
          </w:tcPr>
          <w:p w14:paraId="70FBAF2A" w14:textId="77777777" w:rsidR="000C6F46" w:rsidRDefault="000C6F46">
            <w:pPr>
              <w:spacing w:after="0"/>
              <w:jc w:val="center"/>
              <w:rPr>
                <w:rFonts w:eastAsiaTheme="minorEastAsia"/>
                <w:lang w:eastAsia="zh-CN"/>
              </w:rPr>
            </w:pPr>
          </w:p>
        </w:tc>
        <w:tc>
          <w:tcPr>
            <w:tcW w:w="719" w:type="dxa"/>
            <w:vMerge/>
            <w:vAlign w:val="center"/>
          </w:tcPr>
          <w:p w14:paraId="027BC60A" w14:textId="77777777" w:rsidR="000C6F46" w:rsidRDefault="000C6F46">
            <w:pPr>
              <w:spacing w:after="0"/>
              <w:jc w:val="center"/>
              <w:rPr>
                <w:rFonts w:eastAsiaTheme="minorEastAsia"/>
                <w:lang w:eastAsia="zh-CN"/>
              </w:rPr>
            </w:pPr>
          </w:p>
        </w:tc>
        <w:tc>
          <w:tcPr>
            <w:tcW w:w="1288" w:type="dxa"/>
            <w:vMerge/>
            <w:vAlign w:val="center"/>
          </w:tcPr>
          <w:p w14:paraId="616910C6" w14:textId="77777777" w:rsidR="000C6F46" w:rsidRDefault="000C6F46">
            <w:pPr>
              <w:spacing w:after="0"/>
              <w:jc w:val="center"/>
              <w:rPr>
                <w:rFonts w:eastAsiaTheme="minorEastAsia"/>
                <w:lang w:eastAsia="zh-CN"/>
              </w:rPr>
            </w:pPr>
          </w:p>
        </w:tc>
        <w:tc>
          <w:tcPr>
            <w:tcW w:w="1954" w:type="dxa"/>
            <w:vMerge/>
            <w:vAlign w:val="center"/>
          </w:tcPr>
          <w:p w14:paraId="16B55D0B" w14:textId="77777777" w:rsidR="000C6F46" w:rsidRDefault="000C6F46">
            <w:pPr>
              <w:spacing w:after="0"/>
              <w:jc w:val="center"/>
              <w:rPr>
                <w:rFonts w:eastAsiaTheme="minorEastAsia"/>
                <w:lang w:eastAsia="zh-CN"/>
              </w:rPr>
            </w:pPr>
          </w:p>
        </w:tc>
        <w:tc>
          <w:tcPr>
            <w:tcW w:w="1501" w:type="dxa"/>
            <w:vAlign w:val="center"/>
          </w:tcPr>
          <w:p w14:paraId="46BF22B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DA2ED3E" w14:textId="77777777" w:rsidR="000C6F46" w:rsidRDefault="007F4540">
            <w:pPr>
              <w:spacing w:after="0"/>
              <w:jc w:val="center"/>
              <w:rPr>
                <w:rFonts w:eastAsiaTheme="minorEastAsia"/>
                <w:lang w:eastAsia="zh-CN"/>
              </w:rPr>
            </w:pPr>
            <w:r>
              <w:t>1.7874</w:t>
            </w:r>
          </w:p>
        </w:tc>
        <w:tc>
          <w:tcPr>
            <w:tcW w:w="1349" w:type="dxa"/>
            <w:vAlign w:val="center"/>
          </w:tcPr>
          <w:p w14:paraId="5E74308C" w14:textId="77777777" w:rsidR="000C6F46" w:rsidRDefault="007F4540">
            <w:pPr>
              <w:spacing w:after="0"/>
              <w:jc w:val="center"/>
              <w:rPr>
                <w:rFonts w:eastAsiaTheme="minorEastAsia"/>
                <w:color w:val="FF0000"/>
                <w:lang w:eastAsia="zh-CN"/>
              </w:rPr>
            </w:pPr>
            <w:r>
              <w:rPr>
                <w:color w:val="000000"/>
              </w:rPr>
              <w:t>10.17%</w:t>
            </w:r>
          </w:p>
        </w:tc>
      </w:tr>
      <w:tr w:rsidR="000C6F46" w14:paraId="3B3CEDCB" w14:textId="77777777">
        <w:tc>
          <w:tcPr>
            <w:tcW w:w="1403" w:type="dxa"/>
            <w:vMerge/>
            <w:vAlign w:val="center"/>
          </w:tcPr>
          <w:p w14:paraId="40C0A897" w14:textId="77777777" w:rsidR="000C6F46" w:rsidRDefault="000C6F46">
            <w:pPr>
              <w:spacing w:after="0"/>
              <w:jc w:val="center"/>
              <w:rPr>
                <w:rFonts w:eastAsiaTheme="minorEastAsia"/>
                <w:lang w:eastAsia="zh-CN"/>
              </w:rPr>
            </w:pPr>
          </w:p>
        </w:tc>
        <w:tc>
          <w:tcPr>
            <w:tcW w:w="719" w:type="dxa"/>
            <w:vMerge/>
            <w:vAlign w:val="center"/>
          </w:tcPr>
          <w:p w14:paraId="3A1083BF" w14:textId="77777777" w:rsidR="000C6F46" w:rsidRDefault="000C6F46">
            <w:pPr>
              <w:spacing w:after="0"/>
              <w:jc w:val="center"/>
              <w:rPr>
                <w:rFonts w:eastAsiaTheme="minorEastAsia"/>
                <w:lang w:eastAsia="zh-CN"/>
              </w:rPr>
            </w:pPr>
          </w:p>
        </w:tc>
        <w:tc>
          <w:tcPr>
            <w:tcW w:w="1288" w:type="dxa"/>
            <w:vMerge/>
            <w:vAlign w:val="center"/>
          </w:tcPr>
          <w:p w14:paraId="269AF687" w14:textId="77777777" w:rsidR="000C6F46" w:rsidRDefault="000C6F46">
            <w:pPr>
              <w:spacing w:after="0"/>
              <w:jc w:val="center"/>
              <w:rPr>
                <w:rFonts w:eastAsiaTheme="minorEastAsia"/>
                <w:lang w:eastAsia="zh-CN"/>
              </w:rPr>
            </w:pPr>
          </w:p>
        </w:tc>
        <w:tc>
          <w:tcPr>
            <w:tcW w:w="1954" w:type="dxa"/>
            <w:vMerge/>
            <w:vAlign w:val="center"/>
          </w:tcPr>
          <w:p w14:paraId="21F05F1A" w14:textId="77777777" w:rsidR="000C6F46" w:rsidRDefault="000C6F46">
            <w:pPr>
              <w:spacing w:after="0"/>
              <w:jc w:val="center"/>
              <w:rPr>
                <w:rFonts w:eastAsiaTheme="minorEastAsia"/>
                <w:lang w:eastAsia="zh-CN"/>
              </w:rPr>
            </w:pPr>
          </w:p>
        </w:tc>
        <w:tc>
          <w:tcPr>
            <w:tcW w:w="1501" w:type="dxa"/>
            <w:vAlign w:val="center"/>
          </w:tcPr>
          <w:p w14:paraId="1D7D3BEB"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6870672F" w14:textId="77777777" w:rsidR="000C6F46" w:rsidRDefault="007F4540">
            <w:pPr>
              <w:spacing w:after="0"/>
              <w:jc w:val="center"/>
              <w:rPr>
                <w:rFonts w:eastAsiaTheme="minorEastAsia"/>
                <w:lang w:eastAsia="zh-CN"/>
              </w:rPr>
            </w:pPr>
            <w:r>
              <w:t>2.3264</w:t>
            </w:r>
          </w:p>
        </w:tc>
        <w:tc>
          <w:tcPr>
            <w:tcW w:w="1349" w:type="dxa"/>
            <w:vAlign w:val="center"/>
          </w:tcPr>
          <w:p w14:paraId="3B33547C" w14:textId="77777777" w:rsidR="000C6F46" w:rsidRDefault="007F4540">
            <w:pPr>
              <w:spacing w:after="0"/>
              <w:jc w:val="center"/>
              <w:rPr>
                <w:rFonts w:eastAsiaTheme="minorEastAsia"/>
                <w:color w:val="FF0000"/>
                <w:lang w:eastAsia="zh-CN"/>
              </w:rPr>
            </w:pPr>
            <w:r>
              <w:rPr>
                <w:color w:val="FF0000"/>
              </w:rPr>
              <w:t>-16.92%</w:t>
            </w:r>
          </w:p>
        </w:tc>
      </w:tr>
      <w:tr w:rsidR="000C6F46" w14:paraId="118FE2CF" w14:textId="77777777">
        <w:tc>
          <w:tcPr>
            <w:tcW w:w="1403" w:type="dxa"/>
            <w:vMerge/>
            <w:vAlign w:val="center"/>
          </w:tcPr>
          <w:p w14:paraId="2B7B48EF" w14:textId="77777777" w:rsidR="000C6F46" w:rsidRDefault="000C6F46">
            <w:pPr>
              <w:spacing w:after="0"/>
              <w:jc w:val="center"/>
              <w:rPr>
                <w:rFonts w:eastAsiaTheme="minorEastAsia"/>
                <w:lang w:eastAsia="zh-CN"/>
              </w:rPr>
            </w:pPr>
          </w:p>
        </w:tc>
        <w:tc>
          <w:tcPr>
            <w:tcW w:w="719" w:type="dxa"/>
            <w:vMerge/>
            <w:vAlign w:val="center"/>
          </w:tcPr>
          <w:p w14:paraId="33A9B78A" w14:textId="77777777" w:rsidR="000C6F46" w:rsidRDefault="000C6F46">
            <w:pPr>
              <w:spacing w:after="0"/>
              <w:jc w:val="center"/>
              <w:rPr>
                <w:rFonts w:eastAsiaTheme="minorEastAsia"/>
                <w:lang w:eastAsia="zh-CN"/>
              </w:rPr>
            </w:pPr>
          </w:p>
        </w:tc>
        <w:tc>
          <w:tcPr>
            <w:tcW w:w="1288" w:type="dxa"/>
            <w:vMerge/>
            <w:vAlign w:val="center"/>
          </w:tcPr>
          <w:p w14:paraId="10F30440" w14:textId="77777777" w:rsidR="000C6F46" w:rsidRDefault="000C6F46">
            <w:pPr>
              <w:spacing w:after="0"/>
              <w:jc w:val="center"/>
              <w:rPr>
                <w:rFonts w:eastAsiaTheme="minorEastAsia"/>
                <w:lang w:eastAsia="zh-CN"/>
              </w:rPr>
            </w:pPr>
          </w:p>
        </w:tc>
        <w:tc>
          <w:tcPr>
            <w:tcW w:w="1954" w:type="dxa"/>
            <w:vMerge/>
            <w:vAlign w:val="center"/>
          </w:tcPr>
          <w:p w14:paraId="55F6B9EE" w14:textId="77777777" w:rsidR="000C6F46" w:rsidRDefault="000C6F46">
            <w:pPr>
              <w:spacing w:after="0"/>
              <w:jc w:val="center"/>
              <w:rPr>
                <w:rFonts w:eastAsiaTheme="minorEastAsia"/>
                <w:lang w:eastAsia="zh-CN"/>
              </w:rPr>
            </w:pPr>
          </w:p>
        </w:tc>
        <w:tc>
          <w:tcPr>
            <w:tcW w:w="1501" w:type="dxa"/>
            <w:vAlign w:val="center"/>
          </w:tcPr>
          <w:p w14:paraId="7547BF84"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5C8B25E9" w14:textId="77777777" w:rsidR="000C6F46" w:rsidRDefault="007F4540">
            <w:pPr>
              <w:spacing w:after="0"/>
              <w:jc w:val="center"/>
              <w:rPr>
                <w:rFonts w:eastAsiaTheme="minorEastAsia"/>
                <w:lang w:eastAsia="zh-CN"/>
              </w:rPr>
            </w:pPr>
            <w:r>
              <w:t>3.4046</w:t>
            </w:r>
          </w:p>
        </w:tc>
        <w:tc>
          <w:tcPr>
            <w:tcW w:w="1349" w:type="dxa"/>
            <w:vAlign w:val="center"/>
          </w:tcPr>
          <w:p w14:paraId="613A3854" w14:textId="77777777" w:rsidR="000C6F46" w:rsidRDefault="007F4540">
            <w:pPr>
              <w:spacing w:after="0"/>
              <w:jc w:val="center"/>
              <w:rPr>
                <w:rFonts w:eastAsiaTheme="minorEastAsia"/>
                <w:color w:val="FF0000"/>
                <w:lang w:eastAsia="zh-CN"/>
              </w:rPr>
            </w:pPr>
            <w:r>
              <w:rPr>
                <w:color w:val="FF0000"/>
              </w:rPr>
              <w:t>-71.10%</w:t>
            </w:r>
          </w:p>
        </w:tc>
      </w:tr>
      <w:tr w:rsidR="000C6F46" w14:paraId="0F406C4B" w14:textId="77777777">
        <w:tc>
          <w:tcPr>
            <w:tcW w:w="1403" w:type="dxa"/>
            <w:vMerge/>
            <w:vAlign w:val="center"/>
          </w:tcPr>
          <w:p w14:paraId="57FCCF14" w14:textId="77777777" w:rsidR="000C6F46" w:rsidRDefault="000C6F46">
            <w:pPr>
              <w:spacing w:after="0"/>
              <w:jc w:val="center"/>
              <w:rPr>
                <w:rFonts w:eastAsiaTheme="minorEastAsia"/>
                <w:lang w:eastAsia="zh-CN"/>
              </w:rPr>
            </w:pPr>
          </w:p>
        </w:tc>
        <w:tc>
          <w:tcPr>
            <w:tcW w:w="719" w:type="dxa"/>
            <w:vMerge w:val="restart"/>
            <w:vAlign w:val="center"/>
          </w:tcPr>
          <w:p w14:paraId="18A10EBB"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75BED4F3" w14:textId="77777777" w:rsidR="000C6F46" w:rsidRDefault="000C6F46">
            <w:pPr>
              <w:spacing w:after="0"/>
              <w:jc w:val="center"/>
              <w:rPr>
                <w:rFonts w:eastAsiaTheme="minorEastAsia"/>
                <w:lang w:eastAsia="zh-CN"/>
              </w:rPr>
            </w:pPr>
          </w:p>
        </w:tc>
        <w:tc>
          <w:tcPr>
            <w:tcW w:w="1954" w:type="dxa"/>
            <w:shd w:val="clear" w:color="auto" w:fill="92D050"/>
            <w:vAlign w:val="center"/>
          </w:tcPr>
          <w:p w14:paraId="34FC773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54778739"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088B7FA9"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6AAD23B9"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3F5AF93" w14:textId="77777777">
        <w:tc>
          <w:tcPr>
            <w:tcW w:w="1403" w:type="dxa"/>
            <w:vMerge/>
            <w:vAlign w:val="center"/>
          </w:tcPr>
          <w:p w14:paraId="358724EE" w14:textId="77777777" w:rsidR="000C6F46" w:rsidRDefault="000C6F46">
            <w:pPr>
              <w:spacing w:after="0"/>
              <w:jc w:val="center"/>
              <w:rPr>
                <w:rFonts w:eastAsiaTheme="minorEastAsia"/>
                <w:lang w:eastAsia="zh-CN"/>
              </w:rPr>
            </w:pPr>
          </w:p>
        </w:tc>
        <w:tc>
          <w:tcPr>
            <w:tcW w:w="719" w:type="dxa"/>
            <w:vMerge/>
            <w:vAlign w:val="center"/>
          </w:tcPr>
          <w:p w14:paraId="1CA09455" w14:textId="77777777" w:rsidR="000C6F46" w:rsidRDefault="000C6F46">
            <w:pPr>
              <w:spacing w:after="0"/>
              <w:jc w:val="center"/>
              <w:rPr>
                <w:rFonts w:eastAsiaTheme="minorEastAsia"/>
                <w:lang w:eastAsia="zh-CN"/>
              </w:rPr>
            </w:pPr>
          </w:p>
        </w:tc>
        <w:tc>
          <w:tcPr>
            <w:tcW w:w="1288" w:type="dxa"/>
            <w:vMerge/>
            <w:vAlign w:val="center"/>
          </w:tcPr>
          <w:p w14:paraId="57673A7F" w14:textId="77777777" w:rsidR="000C6F46" w:rsidRDefault="000C6F46">
            <w:pPr>
              <w:spacing w:after="0"/>
              <w:jc w:val="center"/>
              <w:rPr>
                <w:rFonts w:eastAsiaTheme="minorEastAsia"/>
                <w:lang w:eastAsia="zh-CN"/>
              </w:rPr>
            </w:pPr>
          </w:p>
        </w:tc>
        <w:tc>
          <w:tcPr>
            <w:tcW w:w="1954" w:type="dxa"/>
            <w:vMerge w:val="restart"/>
            <w:vAlign w:val="center"/>
          </w:tcPr>
          <w:p w14:paraId="2E3C0E2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50F6C25B"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258B0A02" w14:textId="77777777" w:rsidR="000C6F46" w:rsidRDefault="007F4540">
            <w:pPr>
              <w:spacing w:after="0"/>
              <w:jc w:val="center"/>
              <w:rPr>
                <w:rFonts w:eastAsiaTheme="minorEastAsia"/>
                <w:lang w:eastAsia="zh-CN"/>
              </w:rPr>
            </w:pPr>
            <w:r>
              <w:t>1.1538</w:t>
            </w:r>
          </w:p>
        </w:tc>
        <w:tc>
          <w:tcPr>
            <w:tcW w:w="1349" w:type="dxa"/>
            <w:vAlign w:val="center"/>
          </w:tcPr>
          <w:p w14:paraId="620BA63F" w14:textId="77777777" w:rsidR="000C6F46" w:rsidRDefault="007F4540">
            <w:pPr>
              <w:spacing w:after="0"/>
              <w:jc w:val="center"/>
              <w:rPr>
                <w:rFonts w:eastAsiaTheme="minorEastAsia"/>
                <w:color w:val="FF0000"/>
                <w:lang w:eastAsia="zh-CN"/>
              </w:rPr>
            </w:pPr>
            <w:r>
              <w:rPr>
                <w:color w:val="000000"/>
              </w:rPr>
              <w:t>40.69%</w:t>
            </w:r>
          </w:p>
        </w:tc>
      </w:tr>
      <w:tr w:rsidR="000C6F46" w14:paraId="1CDE932B" w14:textId="77777777">
        <w:tc>
          <w:tcPr>
            <w:tcW w:w="1403" w:type="dxa"/>
            <w:vMerge/>
            <w:vAlign w:val="center"/>
          </w:tcPr>
          <w:p w14:paraId="335DA1CD" w14:textId="77777777" w:rsidR="000C6F46" w:rsidRDefault="000C6F46">
            <w:pPr>
              <w:spacing w:after="0"/>
              <w:jc w:val="center"/>
              <w:rPr>
                <w:rFonts w:eastAsiaTheme="minorEastAsia"/>
                <w:lang w:eastAsia="zh-CN"/>
              </w:rPr>
            </w:pPr>
          </w:p>
        </w:tc>
        <w:tc>
          <w:tcPr>
            <w:tcW w:w="719" w:type="dxa"/>
            <w:vMerge/>
            <w:vAlign w:val="center"/>
          </w:tcPr>
          <w:p w14:paraId="2A14F1A4" w14:textId="77777777" w:rsidR="000C6F46" w:rsidRDefault="000C6F46">
            <w:pPr>
              <w:spacing w:after="0"/>
              <w:jc w:val="center"/>
              <w:rPr>
                <w:rFonts w:eastAsiaTheme="minorEastAsia"/>
                <w:lang w:eastAsia="zh-CN"/>
              </w:rPr>
            </w:pPr>
          </w:p>
        </w:tc>
        <w:tc>
          <w:tcPr>
            <w:tcW w:w="1288" w:type="dxa"/>
            <w:vMerge/>
            <w:vAlign w:val="center"/>
          </w:tcPr>
          <w:p w14:paraId="0086F4F4" w14:textId="77777777" w:rsidR="000C6F46" w:rsidRDefault="000C6F46">
            <w:pPr>
              <w:spacing w:after="0"/>
              <w:jc w:val="center"/>
              <w:rPr>
                <w:rFonts w:eastAsiaTheme="minorEastAsia"/>
                <w:lang w:eastAsia="zh-CN"/>
              </w:rPr>
            </w:pPr>
          </w:p>
        </w:tc>
        <w:tc>
          <w:tcPr>
            <w:tcW w:w="1954" w:type="dxa"/>
            <w:vMerge/>
            <w:vAlign w:val="center"/>
          </w:tcPr>
          <w:p w14:paraId="546FD5FC" w14:textId="77777777" w:rsidR="000C6F46" w:rsidRDefault="000C6F46">
            <w:pPr>
              <w:spacing w:after="0"/>
              <w:jc w:val="center"/>
              <w:rPr>
                <w:rFonts w:eastAsiaTheme="minorEastAsia"/>
                <w:lang w:eastAsia="zh-CN"/>
              </w:rPr>
            </w:pPr>
          </w:p>
        </w:tc>
        <w:tc>
          <w:tcPr>
            <w:tcW w:w="1501" w:type="dxa"/>
            <w:vAlign w:val="center"/>
          </w:tcPr>
          <w:p w14:paraId="6170F7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5E1E45A" w14:textId="77777777" w:rsidR="000C6F46" w:rsidRDefault="007F4540">
            <w:pPr>
              <w:spacing w:after="0"/>
              <w:jc w:val="center"/>
              <w:rPr>
                <w:rFonts w:eastAsiaTheme="minorEastAsia"/>
                <w:lang w:eastAsia="zh-CN"/>
              </w:rPr>
            </w:pPr>
            <w:r>
              <w:t>1.1938</w:t>
            </w:r>
          </w:p>
        </w:tc>
        <w:tc>
          <w:tcPr>
            <w:tcW w:w="1349" w:type="dxa"/>
            <w:vAlign w:val="center"/>
          </w:tcPr>
          <w:p w14:paraId="06022F55" w14:textId="77777777" w:rsidR="000C6F46" w:rsidRDefault="007F4540">
            <w:pPr>
              <w:spacing w:after="0"/>
              <w:jc w:val="center"/>
              <w:rPr>
                <w:rFonts w:eastAsiaTheme="minorEastAsia"/>
                <w:color w:val="FF0000"/>
                <w:lang w:eastAsia="zh-CN"/>
              </w:rPr>
            </w:pPr>
            <w:r>
              <w:rPr>
                <w:color w:val="000000"/>
              </w:rPr>
              <w:t>38.64%</w:t>
            </w:r>
          </w:p>
        </w:tc>
      </w:tr>
      <w:tr w:rsidR="000C6F46" w14:paraId="22F1B7A5" w14:textId="77777777">
        <w:tc>
          <w:tcPr>
            <w:tcW w:w="1403" w:type="dxa"/>
            <w:vMerge/>
            <w:vAlign w:val="center"/>
          </w:tcPr>
          <w:p w14:paraId="21C09072" w14:textId="77777777" w:rsidR="000C6F46" w:rsidRDefault="000C6F46">
            <w:pPr>
              <w:spacing w:after="0"/>
              <w:jc w:val="center"/>
              <w:rPr>
                <w:rFonts w:eastAsiaTheme="minorEastAsia"/>
                <w:lang w:eastAsia="zh-CN"/>
              </w:rPr>
            </w:pPr>
          </w:p>
        </w:tc>
        <w:tc>
          <w:tcPr>
            <w:tcW w:w="719" w:type="dxa"/>
            <w:vMerge/>
            <w:vAlign w:val="center"/>
          </w:tcPr>
          <w:p w14:paraId="73722540" w14:textId="77777777" w:rsidR="000C6F46" w:rsidRDefault="000C6F46">
            <w:pPr>
              <w:spacing w:after="0"/>
              <w:jc w:val="center"/>
              <w:rPr>
                <w:rFonts w:eastAsiaTheme="minorEastAsia"/>
                <w:lang w:eastAsia="zh-CN"/>
              </w:rPr>
            </w:pPr>
          </w:p>
        </w:tc>
        <w:tc>
          <w:tcPr>
            <w:tcW w:w="1288" w:type="dxa"/>
            <w:vMerge/>
            <w:vAlign w:val="center"/>
          </w:tcPr>
          <w:p w14:paraId="7D0BFF28" w14:textId="77777777" w:rsidR="000C6F46" w:rsidRDefault="000C6F46">
            <w:pPr>
              <w:spacing w:after="0"/>
              <w:jc w:val="center"/>
              <w:rPr>
                <w:rFonts w:eastAsiaTheme="minorEastAsia"/>
                <w:lang w:eastAsia="zh-CN"/>
              </w:rPr>
            </w:pPr>
          </w:p>
        </w:tc>
        <w:tc>
          <w:tcPr>
            <w:tcW w:w="1954" w:type="dxa"/>
            <w:vMerge/>
            <w:vAlign w:val="center"/>
          </w:tcPr>
          <w:p w14:paraId="5048ABEC" w14:textId="77777777" w:rsidR="000C6F46" w:rsidRDefault="000C6F46">
            <w:pPr>
              <w:spacing w:after="0"/>
              <w:jc w:val="center"/>
              <w:rPr>
                <w:rFonts w:eastAsiaTheme="minorEastAsia"/>
                <w:lang w:eastAsia="zh-CN"/>
              </w:rPr>
            </w:pPr>
          </w:p>
        </w:tc>
        <w:tc>
          <w:tcPr>
            <w:tcW w:w="1501" w:type="dxa"/>
            <w:vAlign w:val="center"/>
          </w:tcPr>
          <w:p w14:paraId="0EF8697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AF2767B" w14:textId="77777777" w:rsidR="000C6F46" w:rsidRDefault="007F4540">
            <w:pPr>
              <w:spacing w:after="0"/>
              <w:jc w:val="center"/>
              <w:rPr>
                <w:rFonts w:eastAsiaTheme="minorEastAsia"/>
                <w:lang w:eastAsia="zh-CN"/>
              </w:rPr>
            </w:pPr>
            <w:r>
              <w:t>1.2438</w:t>
            </w:r>
          </w:p>
        </w:tc>
        <w:tc>
          <w:tcPr>
            <w:tcW w:w="1349" w:type="dxa"/>
            <w:vAlign w:val="center"/>
          </w:tcPr>
          <w:p w14:paraId="72B849BC" w14:textId="77777777" w:rsidR="000C6F46" w:rsidRDefault="007F4540">
            <w:pPr>
              <w:spacing w:after="0"/>
              <w:jc w:val="center"/>
              <w:rPr>
                <w:rFonts w:eastAsiaTheme="minorEastAsia"/>
                <w:color w:val="FF0000"/>
                <w:lang w:eastAsia="zh-CN"/>
              </w:rPr>
            </w:pPr>
            <w:r>
              <w:rPr>
                <w:color w:val="000000"/>
              </w:rPr>
              <w:t>36.07%</w:t>
            </w:r>
          </w:p>
        </w:tc>
      </w:tr>
      <w:tr w:rsidR="000C6F46" w14:paraId="074E596C" w14:textId="77777777">
        <w:tc>
          <w:tcPr>
            <w:tcW w:w="1403" w:type="dxa"/>
            <w:vMerge/>
            <w:vAlign w:val="center"/>
          </w:tcPr>
          <w:p w14:paraId="2E1F02A5" w14:textId="77777777" w:rsidR="000C6F46" w:rsidRDefault="000C6F46">
            <w:pPr>
              <w:spacing w:after="0"/>
              <w:jc w:val="center"/>
              <w:rPr>
                <w:rFonts w:eastAsiaTheme="minorEastAsia"/>
                <w:lang w:eastAsia="zh-CN"/>
              </w:rPr>
            </w:pPr>
          </w:p>
        </w:tc>
        <w:tc>
          <w:tcPr>
            <w:tcW w:w="719" w:type="dxa"/>
            <w:vMerge/>
            <w:vAlign w:val="center"/>
          </w:tcPr>
          <w:p w14:paraId="76B53547" w14:textId="77777777" w:rsidR="000C6F46" w:rsidRDefault="000C6F46">
            <w:pPr>
              <w:spacing w:after="0"/>
              <w:jc w:val="center"/>
              <w:rPr>
                <w:rFonts w:eastAsiaTheme="minorEastAsia"/>
                <w:lang w:eastAsia="zh-CN"/>
              </w:rPr>
            </w:pPr>
          </w:p>
        </w:tc>
        <w:tc>
          <w:tcPr>
            <w:tcW w:w="1288" w:type="dxa"/>
            <w:vMerge/>
            <w:vAlign w:val="center"/>
          </w:tcPr>
          <w:p w14:paraId="20C9CD9F" w14:textId="77777777" w:rsidR="000C6F46" w:rsidRDefault="000C6F46">
            <w:pPr>
              <w:spacing w:after="0"/>
              <w:jc w:val="center"/>
              <w:rPr>
                <w:rFonts w:eastAsiaTheme="minorEastAsia"/>
                <w:lang w:eastAsia="zh-CN"/>
              </w:rPr>
            </w:pPr>
          </w:p>
        </w:tc>
        <w:tc>
          <w:tcPr>
            <w:tcW w:w="1954" w:type="dxa"/>
            <w:vMerge/>
            <w:vAlign w:val="center"/>
          </w:tcPr>
          <w:p w14:paraId="78E204BB" w14:textId="77777777" w:rsidR="000C6F46" w:rsidRDefault="000C6F46">
            <w:pPr>
              <w:spacing w:after="0"/>
              <w:jc w:val="center"/>
              <w:rPr>
                <w:rFonts w:eastAsiaTheme="minorEastAsia"/>
                <w:lang w:eastAsia="zh-CN"/>
              </w:rPr>
            </w:pPr>
          </w:p>
        </w:tc>
        <w:tc>
          <w:tcPr>
            <w:tcW w:w="1501" w:type="dxa"/>
            <w:vAlign w:val="center"/>
          </w:tcPr>
          <w:p w14:paraId="11DC6E1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077975B" w14:textId="77777777" w:rsidR="000C6F46" w:rsidRDefault="007F4540">
            <w:pPr>
              <w:spacing w:after="0"/>
              <w:jc w:val="center"/>
              <w:rPr>
                <w:rFonts w:eastAsiaTheme="minorEastAsia"/>
                <w:lang w:eastAsia="zh-CN"/>
              </w:rPr>
            </w:pPr>
            <w:r>
              <w:t>1.6438</w:t>
            </w:r>
          </w:p>
        </w:tc>
        <w:tc>
          <w:tcPr>
            <w:tcW w:w="1349" w:type="dxa"/>
            <w:vAlign w:val="center"/>
          </w:tcPr>
          <w:p w14:paraId="16F670B4" w14:textId="77777777" w:rsidR="000C6F46" w:rsidRDefault="007F4540">
            <w:pPr>
              <w:spacing w:after="0"/>
              <w:jc w:val="center"/>
              <w:rPr>
                <w:rFonts w:eastAsiaTheme="minorEastAsia"/>
                <w:color w:val="FF0000"/>
                <w:lang w:eastAsia="zh-CN"/>
              </w:rPr>
            </w:pPr>
            <w:r>
              <w:rPr>
                <w:color w:val="000000"/>
              </w:rPr>
              <w:t>15.50%</w:t>
            </w:r>
          </w:p>
        </w:tc>
      </w:tr>
      <w:tr w:rsidR="000C6F46" w14:paraId="6F2B3157" w14:textId="77777777">
        <w:tc>
          <w:tcPr>
            <w:tcW w:w="1403" w:type="dxa"/>
            <w:vMerge/>
            <w:vAlign w:val="center"/>
          </w:tcPr>
          <w:p w14:paraId="63C94844" w14:textId="77777777" w:rsidR="000C6F46" w:rsidRDefault="000C6F46">
            <w:pPr>
              <w:spacing w:after="0"/>
              <w:jc w:val="center"/>
              <w:rPr>
                <w:rFonts w:eastAsiaTheme="minorEastAsia"/>
                <w:lang w:eastAsia="zh-CN"/>
              </w:rPr>
            </w:pPr>
          </w:p>
        </w:tc>
        <w:tc>
          <w:tcPr>
            <w:tcW w:w="719" w:type="dxa"/>
            <w:vMerge/>
            <w:vAlign w:val="center"/>
          </w:tcPr>
          <w:p w14:paraId="3BE65635" w14:textId="77777777" w:rsidR="000C6F46" w:rsidRDefault="000C6F46">
            <w:pPr>
              <w:spacing w:after="0"/>
              <w:jc w:val="center"/>
              <w:rPr>
                <w:rFonts w:eastAsiaTheme="minorEastAsia"/>
                <w:lang w:eastAsia="zh-CN"/>
              </w:rPr>
            </w:pPr>
          </w:p>
        </w:tc>
        <w:tc>
          <w:tcPr>
            <w:tcW w:w="1288" w:type="dxa"/>
            <w:vMerge/>
            <w:vAlign w:val="center"/>
          </w:tcPr>
          <w:p w14:paraId="0E86129D" w14:textId="77777777" w:rsidR="000C6F46" w:rsidRDefault="000C6F46">
            <w:pPr>
              <w:spacing w:after="0"/>
              <w:jc w:val="center"/>
              <w:rPr>
                <w:rFonts w:eastAsiaTheme="minorEastAsia"/>
                <w:lang w:eastAsia="zh-CN"/>
              </w:rPr>
            </w:pPr>
          </w:p>
        </w:tc>
        <w:tc>
          <w:tcPr>
            <w:tcW w:w="1954" w:type="dxa"/>
            <w:vMerge/>
            <w:vAlign w:val="center"/>
          </w:tcPr>
          <w:p w14:paraId="4884BEF7" w14:textId="77777777" w:rsidR="000C6F46" w:rsidRDefault="000C6F46">
            <w:pPr>
              <w:spacing w:after="0"/>
              <w:jc w:val="center"/>
              <w:rPr>
                <w:rFonts w:eastAsiaTheme="minorEastAsia"/>
                <w:lang w:eastAsia="zh-CN"/>
              </w:rPr>
            </w:pPr>
          </w:p>
        </w:tc>
        <w:tc>
          <w:tcPr>
            <w:tcW w:w="1501" w:type="dxa"/>
            <w:vAlign w:val="center"/>
          </w:tcPr>
          <w:p w14:paraId="279EF0D5"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789F2D3" w14:textId="77777777" w:rsidR="000C6F46" w:rsidRDefault="007F4540">
            <w:pPr>
              <w:spacing w:after="0"/>
              <w:jc w:val="center"/>
              <w:rPr>
                <w:rFonts w:eastAsiaTheme="minorEastAsia"/>
                <w:lang w:eastAsia="zh-CN"/>
              </w:rPr>
            </w:pPr>
            <w:r>
              <w:t>2.1438</w:t>
            </w:r>
          </w:p>
        </w:tc>
        <w:tc>
          <w:tcPr>
            <w:tcW w:w="1349" w:type="dxa"/>
            <w:vAlign w:val="center"/>
          </w:tcPr>
          <w:p w14:paraId="22353B28" w14:textId="77777777" w:rsidR="000C6F46" w:rsidRDefault="007F4540">
            <w:pPr>
              <w:spacing w:after="0"/>
              <w:jc w:val="center"/>
              <w:rPr>
                <w:rFonts w:eastAsiaTheme="minorEastAsia"/>
                <w:color w:val="FF0000"/>
                <w:lang w:eastAsia="zh-CN"/>
              </w:rPr>
            </w:pPr>
            <w:r>
              <w:rPr>
                <w:color w:val="FF0000"/>
              </w:rPr>
              <w:t>-10.20%</w:t>
            </w:r>
          </w:p>
        </w:tc>
      </w:tr>
      <w:tr w:rsidR="000C6F46" w14:paraId="32D1E69C" w14:textId="77777777">
        <w:tc>
          <w:tcPr>
            <w:tcW w:w="1403" w:type="dxa"/>
            <w:vMerge/>
            <w:vAlign w:val="center"/>
          </w:tcPr>
          <w:p w14:paraId="6710BF34" w14:textId="77777777" w:rsidR="000C6F46" w:rsidRDefault="000C6F46">
            <w:pPr>
              <w:spacing w:after="0"/>
              <w:jc w:val="center"/>
              <w:rPr>
                <w:rFonts w:eastAsiaTheme="minorEastAsia"/>
                <w:lang w:eastAsia="zh-CN"/>
              </w:rPr>
            </w:pPr>
          </w:p>
        </w:tc>
        <w:tc>
          <w:tcPr>
            <w:tcW w:w="719" w:type="dxa"/>
            <w:vMerge/>
            <w:vAlign w:val="center"/>
          </w:tcPr>
          <w:p w14:paraId="08841D9D" w14:textId="77777777" w:rsidR="000C6F46" w:rsidRDefault="000C6F46">
            <w:pPr>
              <w:spacing w:after="0"/>
              <w:jc w:val="center"/>
              <w:rPr>
                <w:rFonts w:eastAsiaTheme="minorEastAsia"/>
                <w:lang w:eastAsia="zh-CN"/>
              </w:rPr>
            </w:pPr>
          </w:p>
        </w:tc>
        <w:tc>
          <w:tcPr>
            <w:tcW w:w="1288" w:type="dxa"/>
            <w:vMerge/>
            <w:vAlign w:val="center"/>
          </w:tcPr>
          <w:p w14:paraId="4F70BCD7" w14:textId="77777777" w:rsidR="000C6F46" w:rsidRDefault="000C6F46">
            <w:pPr>
              <w:spacing w:after="0"/>
              <w:jc w:val="center"/>
              <w:rPr>
                <w:rFonts w:eastAsiaTheme="minorEastAsia"/>
                <w:lang w:eastAsia="zh-CN"/>
              </w:rPr>
            </w:pPr>
          </w:p>
        </w:tc>
        <w:tc>
          <w:tcPr>
            <w:tcW w:w="1954" w:type="dxa"/>
            <w:vMerge/>
            <w:vAlign w:val="center"/>
          </w:tcPr>
          <w:p w14:paraId="330975C6" w14:textId="77777777" w:rsidR="000C6F46" w:rsidRDefault="000C6F46">
            <w:pPr>
              <w:spacing w:after="0"/>
              <w:jc w:val="center"/>
              <w:rPr>
                <w:rFonts w:eastAsiaTheme="minorEastAsia"/>
                <w:lang w:eastAsia="zh-CN"/>
              </w:rPr>
            </w:pPr>
          </w:p>
        </w:tc>
        <w:tc>
          <w:tcPr>
            <w:tcW w:w="1501" w:type="dxa"/>
            <w:vAlign w:val="center"/>
          </w:tcPr>
          <w:p w14:paraId="0CF7F577"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F90831D" w14:textId="77777777" w:rsidR="000C6F46" w:rsidRDefault="007F4540">
            <w:pPr>
              <w:spacing w:after="0"/>
              <w:jc w:val="center"/>
              <w:rPr>
                <w:rFonts w:eastAsiaTheme="minorEastAsia"/>
                <w:lang w:eastAsia="zh-CN"/>
              </w:rPr>
            </w:pPr>
            <w:r>
              <w:t>3.1438</w:t>
            </w:r>
          </w:p>
        </w:tc>
        <w:tc>
          <w:tcPr>
            <w:tcW w:w="1349" w:type="dxa"/>
            <w:vAlign w:val="center"/>
          </w:tcPr>
          <w:p w14:paraId="0602C1CF" w14:textId="77777777" w:rsidR="000C6F46" w:rsidRDefault="007F4540">
            <w:pPr>
              <w:spacing w:after="0"/>
              <w:jc w:val="center"/>
              <w:rPr>
                <w:rFonts w:eastAsiaTheme="minorEastAsia"/>
                <w:color w:val="FF0000"/>
                <w:lang w:eastAsia="zh-CN"/>
              </w:rPr>
            </w:pPr>
            <w:r>
              <w:rPr>
                <w:color w:val="FF0000"/>
              </w:rPr>
              <w:t>-61.60%</w:t>
            </w:r>
          </w:p>
        </w:tc>
      </w:tr>
      <w:tr w:rsidR="000C6F46" w14:paraId="2E73FC89" w14:textId="77777777">
        <w:tc>
          <w:tcPr>
            <w:tcW w:w="1403" w:type="dxa"/>
            <w:vMerge/>
            <w:vAlign w:val="center"/>
          </w:tcPr>
          <w:p w14:paraId="3988C24B" w14:textId="77777777" w:rsidR="000C6F46" w:rsidRDefault="000C6F46">
            <w:pPr>
              <w:spacing w:after="0"/>
              <w:jc w:val="center"/>
              <w:rPr>
                <w:rFonts w:eastAsiaTheme="minorEastAsia"/>
                <w:lang w:eastAsia="zh-CN"/>
              </w:rPr>
            </w:pPr>
          </w:p>
        </w:tc>
        <w:tc>
          <w:tcPr>
            <w:tcW w:w="719" w:type="dxa"/>
            <w:vMerge/>
            <w:vAlign w:val="center"/>
          </w:tcPr>
          <w:p w14:paraId="4E9285FF" w14:textId="77777777" w:rsidR="000C6F46" w:rsidRDefault="000C6F46">
            <w:pPr>
              <w:spacing w:after="0"/>
              <w:jc w:val="center"/>
              <w:rPr>
                <w:rFonts w:eastAsiaTheme="minorEastAsia"/>
                <w:lang w:eastAsia="zh-CN"/>
              </w:rPr>
            </w:pPr>
          </w:p>
        </w:tc>
        <w:tc>
          <w:tcPr>
            <w:tcW w:w="1288" w:type="dxa"/>
            <w:vMerge/>
            <w:vAlign w:val="center"/>
          </w:tcPr>
          <w:p w14:paraId="662B5DCD" w14:textId="77777777" w:rsidR="000C6F46" w:rsidRDefault="000C6F46">
            <w:pPr>
              <w:spacing w:after="0"/>
              <w:jc w:val="center"/>
              <w:rPr>
                <w:rFonts w:eastAsiaTheme="minorEastAsia"/>
                <w:lang w:eastAsia="zh-CN"/>
              </w:rPr>
            </w:pPr>
          </w:p>
        </w:tc>
        <w:tc>
          <w:tcPr>
            <w:tcW w:w="1954" w:type="dxa"/>
            <w:vMerge/>
            <w:vAlign w:val="center"/>
          </w:tcPr>
          <w:p w14:paraId="28BA7D55" w14:textId="77777777" w:rsidR="000C6F46" w:rsidRDefault="000C6F46">
            <w:pPr>
              <w:spacing w:after="0"/>
              <w:jc w:val="center"/>
              <w:rPr>
                <w:rFonts w:eastAsiaTheme="minorEastAsia"/>
                <w:lang w:eastAsia="zh-CN"/>
              </w:rPr>
            </w:pPr>
          </w:p>
        </w:tc>
        <w:tc>
          <w:tcPr>
            <w:tcW w:w="1501" w:type="dxa"/>
            <w:vAlign w:val="center"/>
          </w:tcPr>
          <w:p w14:paraId="1566E306"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720190D" w14:textId="77777777" w:rsidR="000C6F46" w:rsidRDefault="007F4540">
            <w:pPr>
              <w:spacing w:after="0"/>
              <w:jc w:val="center"/>
              <w:rPr>
                <w:rFonts w:eastAsiaTheme="minorEastAsia"/>
                <w:lang w:eastAsia="zh-CN"/>
              </w:rPr>
            </w:pPr>
            <w:r>
              <w:t>5.1438</w:t>
            </w:r>
          </w:p>
        </w:tc>
        <w:tc>
          <w:tcPr>
            <w:tcW w:w="1349" w:type="dxa"/>
            <w:vAlign w:val="center"/>
          </w:tcPr>
          <w:p w14:paraId="156DC039" w14:textId="77777777" w:rsidR="000C6F46" w:rsidRDefault="007F4540">
            <w:pPr>
              <w:spacing w:after="0"/>
              <w:jc w:val="center"/>
              <w:rPr>
                <w:rFonts w:eastAsiaTheme="minorEastAsia"/>
                <w:color w:val="FF0000"/>
                <w:lang w:eastAsia="zh-CN"/>
              </w:rPr>
            </w:pPr>
            <w:r>
              <w:rPr>
                <w:color w:val="FF0000"/>
              </w:rPr>
              <w:t>-164.41%</w:t>
            </w:r>
          </w:p>
        </w:tc>
      </w:tr>
      <w:tr w:rsidR="000C6F46" w14:paraId="7AD0886D" w14:textId="77777777">
        <w:tc>
          <w:tcPr>
            <w:tcW w:w="1403" w:type="dxa"/>
            <w:vMerge/>
            <w:vAlign w:val="center"/>
          </w:tcPr>
          <w:p w14:paraId="32ABE598" w14:textId="77777777" w:rsidR="000C6F46" w:rsidRDefault="000C6F46">
            <w:pPr>
              <w:spacing w:after="0"/>
              <w:jc w:val="center"/>
              <w:rPr>
                <w:rFonts w:eastAsiaTheme="minorEastAsia"/>
                <w:lang w:eastAsia="zh-CN"/>
              </w:rPr>
            </w:pPr>
          </w:p>
        </w:tc>
        <w:tc>
          <w:tcPr>
            <w:tcW w:w="719" w:type="dxa"/>
            <w:vMerge/>
            <w:vAlign w:val="center"/>
          </w:tcPr>
          <w:p w14:paraId="0793B92F" w14:textId="77777777" w:rsidR="000C6F46" w:rsidRDefault="000C6F46">
            <w:pPr>
              <w:spacing w:after="0"/>
              <w:jc w:val="center"/>
              <w:rPr>
                <w:rFonts w:eastAsiaTheme="minorEastAsia"/>
                <w:lang w:eastAsia="zh-CN"/>
              </w:rPr>
            </w:pPr>
          </w:p>
        </w:tc>
        <w:tc>
          <w:tcPr>
            <w:tcW w:w="1288" w:type="dxa"/>
            <w:vMerge/>
            <w:vAlign w:val="center"/>
          </w:tcPr>
          <w:p w14:paraId="4934060F" w14:textId="77777777" w:rsidR="000C6F46" w:rsidRDefault="000C6F46">
            <w:pPr>
              <w:spacing w:after="0"/>
              <w:jc w:val="center"/>
              <w:rPr>
                <w:rFonts w:eastAsiaTheme="minorEastAsia"/>
                <w:lang w:eastAsia="zh-CN"/>
              </w:rPr>
            </w:pPr>
          </w:p>
        </w:tc>
        <w:tc>
          <w:tcPr>
            <w:tcW w:w="1954" w:type="dxa"/>
            <w:vMerge w:val="restart"/>
            <w:vAlign w:val="center"/>
          </w:tcPr>
          <w:p w14:paraId="6BD939F3"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7910A94"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24F8770" w14:textId="77777777" w:rsidR="000C6F46" w:rsidRDefault="007F4540">
            <w:pPr>
              <w:spacing w:after="0"/>
              <w:jc w:val="center"/>
              <w:rPr>
                <w:rFonts w:eastAsiaTheme="minorEastAsia"/>
                <w:lang w:eastAsia="zh-CN"/>
              </w:rPr>
            </w:pPr>
            <w:r>
              <w:t>1.1497</w:t>
            </w:r>
          </w:p>
        </w:tc>
        <w:tc>
          <w:tcPr>
            <w:tcW w:w="1349" w:type="dxa"/>
            <w:vAlign w:val="center"/>
          </w:tcPr>
          <w:p w14:paraId="200BABF5" w14:textId="77777777" w:rsidR="000C6F46" w:rsidRDefault="007F4540">
            <w:pPr>
              <w:spacing w:after="0"/>
              <w:jc w:val="center"/>
              <w:rPr>
                <w:rFonts w:eastAsiaTheme="minorEastAsia"/>
                <w:color w:val="FF0000"/>
                <w:lang w:eastAsia="zh-CN"/>
              </w:rPr>
            </w:pPr>
            <w:r>
              <w:rPr>
                <w:color w:val="000000"/>
              </w:rPr>
              <w:t>40.90%</w:t>
            </w:r>
          </w:p>
        </w:tc>
      </w:tr>
      <w:tr w:rsidR="000C6F46" w14:paraId="7AE2517A" w14:textId="77777777">
        <w:tc>
          <w:tcPr>
            <w:tcW w:w="1403" w:type="dxa"/>
            <w:vMerge/>
            <w:vAlign w:val="center"/>
          </w:tcPr>
          <w:p w14:paraId="2D0EC72B" w14:textId="77777777" w:rsidR="000C6F46" w:rsidRDefault="000C6F46">
            <w:pPr>
              <w:spacing w:after="0"/>
              <w:jc w:val="center"/>
              <w:rPr>
                <w:rFonts w:eastAsiaTheme="minorEastAsia"/>
                <w:lang w:eastAsia="zh-CN"/>
              </w:rPr>
            </w:pPr>
          </w:p>
        </w:tc>
        <w:tc>
          <w:tcPr>
            <w:tcW w:w="719" w:type="dxa"/>
            <w:vMerge/>
            <w:vAlign w:val="center"/>
          </w:tcPr>
          <w:p w14:paraId="2AFB82FB" w14:textId="77777777" w:rsidR="000C6F46" w:rsidRDefault="000C6F46">
            <w:pPr>
              <w:spacing w:after="0"/>
              <w:jc w:val="center"/>
              <w:rPr>
                <w:rFonts w:eastAsiaTheme="minorEastAsia"/>
                <w:lang w:eastAsia="zh-CN"/>
              </w:rPr>
            </w:pPr>
          </w:p>
        </w:tc>
        <w:tc>
          <w:tcPr>
            <w:tcW w:w="1288" w:type="dxa"/>
            <w:vMerge/>
            <w:vAlign w:val="center"/>
          </w:tcPr>
          <w:p w14:paraId="0DDCA02B" w14:textId="77777777" w:rsidR="000C6F46" w:rsidRDefault="000C6F46">
            <w:pPr>
              <w:spacing w:after="0"/>
              <w:jc w:val="center"/>
              <w:rPr>
                <w:rFonts w:eastAsiaTheme="minorEastAsia"/>
                <w:lang w:eastAsia="zh-CN"/>
              </w:rPr>
            </w:pPr>
          </w:p>
        </w:tc>
        <w:tc>
          <w:tcPr>
            <w:tcW w:w="1954" w:type="dxa"/>
            <w:vMerge/>
            <w:vAlign w:val="center"/>
          </w:tcPr>
          <w:p w14:paraId="63F941F3" w14:textId="77777777" w:rsidR="000C6F46" w:rsidRDefault="000C6F46">
            <w:pPr>
              <w:spacing w:after="0"/>
              <w:jc w:val="center"/>
              <w:rPr>
                <w:rFonts w:eastAsiaTheme="minorEastAsia"/>
                <w:lang w:eastAsia="zh-CN"/>
              </w:rPr>
            </w:pPr>
          </w:p>
        </w:tc>
        <w:tc>
          <w:tcPr>
            <w:tcW w:w="1501" w:type="dxa"/>
            <w:vAlign w:val="center"/>
          </w:tcPr>
          <w:p w14:paraId="6C63E72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FA8E318" w14:textId="77777777" w:rsidR="000C6F46" w:rsidRDefault="007F4540">
            <w:pPr>
              <w:spacing w:after="0"/>
              <w:jc w:val="center"/>
              <w:rPr>
                <w:rFonts w:eastAsiaTheme="minorEastAsia"/>
                <w:lang w:eastAsia="zh-CN"/>
              </w:rPr>
            </w:pPr>
            <w:r>
              <w:t>1.1713</w:t>
            </w:r>
          </w:p>
        </w:tc>
        <w:tc>
          <w:tcPr>
            <w:tcW w:w="1349" w:type="dxa"/>
            <w:vAlign w:val="center"/>
          </w:tcPr>
          <w:p w14:paraId="1D1CF4A6" w14:textId="77777777" w:rsidR="000C6F46" w:rsidRDefault="007F4540">
            <w:pPr>
              <w:spacing w:after="0"/>
              <w:jc w:val="center"/>
              <w:rPr>
                <w:rFonts w:eastAsiaTheme="minorEastAsia"/>
                <w:color w:val="FF0000"/>
                <w:lang w:eastAsia="zh-CN"/>
              </w:rPr>
            </w:pPr>
            <w:r>
              <w:rPr>
                <w:color w:val="000000"/>
              </w:rPr>
              <w:t>39.79%</w:t>
            </w:r>
          </w:p>
        </w:tc>
      </w:tr>
      <w:tr w:rsidR="000C6F46" w14:paraId="51781DE3" w14:textId="77777777">
        <w:tc>
          <w:tcPr>
            <w:tcW w:w="1403" w:type="dxa"/>
            <w:vMerge/>
            <w:vAlign w:val="center"/>
          </w:tcPr>
          <w:p w14:paraId="575CB8F8" w14:textId="77777777" w:rsidR="000C6F46" w:rsidRDefault="000C6F46">
            <w:pPr>
              <w:spacing w:after="0"/>
              <w:jc w:val="center"/>
              <w:rPr>
                <w:rFonts w:eastAsiaTheme="minorEastAsia"/>
                <w:lang w:eastAsia="zh-CN"/>
              </w:rPr>
            </w:pPr>
          </w:p>
        </w:tc>
        <w:tc>
          <w:tcPr>
            <w:tcW w:w="719" w:type="dxa"/>
            <w:vMerge/>
            <w:vAlign w:val="center"/>
          </w:tcPr>
          <w:p w14:paraId="1B30E17B" w14:textId="77777777" w:rsidR="000C6F46" w:rsidRDefault="000C6F46">
            <w:pPr>
              <w:spacing w:after="0"/>
              <w:jc w:val="center"/>
              <w:rPr>
                <w:rFonts w:eastAsiaTheme="minorEastAsia"/>
                <w:lang w:eastAsia="zh-CN"/>
              </w:rPr>
            </w:pPr>
          </w:p>
        </w:tc>
        <w:tc>
          <w:tcPr>
            <w:tcW w:w="1288" w:type="dxa"/>
            <w:vMerge/>
            <w:vAlign w:val="center"/>
          </w:tcPr>
          <w:p w14:paraId="3D46E7ED" w14:textId="77777777" w:rsidR="000C6F46" w:rsidRDefault="000C6F46">
            <w:pPr>
              <w:spacing w:after="0"/>
              <w:jc w:val="center"/>
              <w:rPr>
                <w:rFonts w:eastAsiaTheme="minorEastAsia"/>
                <w:lang w:eastAsia="zh-CN"/>
              </w:rPr>
            </w:pPr>
          </w:p>
        </w:tc>
        <w:tc>
          <w:tcPr>
            <w:tcW w:w="1954" w:type="dxa"/>
            <w:vMerge/>
            <w:vAlign w:val="center"/>
          </w:tcPr>
          <w:p w14:paraId="643C4A6F" w14:textId="77777777" w:rsidR="000C6F46" w:rsidRDefault="000C6F46">
            <w:pPr>
              <w:spacing w:after="0"/>
              <w:jc w:val="center"/>
              <w:rPr>
                <w:rFonts w:eastAsiaTheme="minorEastAsia"/>
                <w:lang w:eastAsia="zh-CN"/>
              </w:rPr>
            </w:pPr>
          </w:p>
        </w:tc>
        <w:tc>
          <w:tcPr>
            <w:tcW w:w="1501" w:type="dxa"/>
            <w:vAlign w:val="center"/>
          </w:tcPr>
          <w:p w14:paraId="78006E4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934720" w14:textId="77777777" w:rsidR="000C6F46" w:rsidRDefault="007F4540">
            <w:pPr>
              <w:spacing w:after="0"/>
              <w:jc w:val="center"/>
              <w:rPr>
                <w:rFonts w:eastAsiaTheme="minorEastAsia"/>
                <w:lang w:eastAsia="zh-CN"/>
              </w:rPr>
            </w:pPr>
            <w:r>
              <w:t>1.1982</w:t>
            </w:r>
          </w:p>
        </w:tc>
        <w:tc>
          <w:tcPr>
            <w:tcW w:w="1349" w:type="dxa"/>
            <w:vAlign w:val="center"/>
          </w:tcPr>
          <w:p w14:paraId="041C6C6C" w14:textId="77777777" w:rsidR="000C6F46" w:rsidRDefault="007F4540">
            <w:pPr>
              <w:spacing w:after="0"/>
              <w:jc w:val="center"/>
              <w:rPr>
                <w:rFonts w:eastAsiaTheme="minorEastAsia"/>
                <w:color w:val="FF0000"/>
                <w:lang w:eastAsia="zh-CN"/>
              </w:rPr>
            </w:pPr>
            <w:r>
              <w:rPr>
                <w:color w:val="000000"/>
              </w:rPr>
              <w:t>38.41%</w:t>
            </w:r>
          </w:p>
        </w:tc>
      </w:tr>
      <w:tr w:rsidR="000C6F46" w14:paraId="1E110EF3" w14:textId="77777777">
        <w:tc>
          <w:tcPr>
            <w:tcW w:w="1403" w:type="dxa"/>
            <w:vMerge/>
            <w:vAlign w:val="center"/>
          </w:tcPr>
          <w:p w14:paraId="081F5F37" w14:textId="77777777" w:rsidR="000C6F46" w:rsidRDefault="000C6F46">
            <w:pPr>
              <w:spacing w:after="0"/>
              <w:jc w:val="center"/>
              <w:rPr>
                <w:rFonts w:eastAsiaTheme="minorEastAsia"/>
                <w:lang w:eastAsia="zh-CN"/>
              </w:rPr>
            </w:pPr>
          </w:p>
        </w:tc>
        <w:tc>
          <w:tcPr>
            <w:tcW w:w="719" w:type="dxa"/>
            <w:vMerge/>
            <w:vAlign w:val="center"/>
          </w:tcPr>
          <w:p w14:paraId="36947AFA" w14:textId="77777777" w:rsidR="000C6F46" w:rsidRDefault="000C6F46">
            <w:pPr>
              <w:spacing w:after="0"/>
              <w:jc w:val="center"/>
              <w:rPr>
                <w:rFonts w:eastAsiaTheme="minorEastAsia"/>
                <w:lang w:eastAsia="zh-CN"/>
              </w:rPr>
            </w:pPr>
          </w:p>
        </w:tc>
        <w:tc>
          <w:tcPr>
            <w:tcW w:w="1288" w:type="dxa"/>
            <w:vMerge/>
            <w:vAlign w:val="center"/>
          </w:tcPr>
          <w:p w14:paraId="793E92EC" w14:textId="77777777" w:rsidR="000C6F46" w:rsidRDefault="000C6F46">
            <w:pPr>
              <w:spacing w:after="0"/>
              <w:jc w:val="center"/>
              <w:rPr>
                <w:rFonts w:eastAsiaTheme="minorEastAsia"/>
                <w:lang w:eastAsia="zh-CN"/>
              </w:rPr>
            </w:pPr>
          </w:p>
        </w:tc>
        <w:tc>
          <w:tcPr>
            <w:tcW w:w="1954" w:type="dxa"/>
            <w:vMerge/>
            <w:vAlign w:val="center"/>
          </w:tcPr>
          <w:p w14:paraId="70975A39" w14:textId="77777777" w:rsidR="000C6F46" w:rsidRDefault="000C6F46">
            <w:pPr>
              <w:spacing w:after="0"/>
              <w:jc w:val="center"/>
              <w:rPr>
                <w:rFonts w:eastAsiaTheme="minorEastAsia"/>
                <w:lang w:eastAsia="zh-CN"/>
              </w:rPr>
            </w:pPr>
          </w:p>
        </w:tc>
        <w:tc>
          <w:tcPr>
            <w:tcW w:w="1501" w:type="dxa"/>
            <w:vAlign w:val="center"/>
          </w:tcPr>
          <w:p w14:paraId="796D2B8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C2BA664" w14:textId="77777777" w:rsidR="000C6F46" w:rsidRDefault="007F4540">
            <w:pPr>
              <w:spacing w:after="0"/>
              <w:jc w:val="center"/>
              <w:rPr>
                <w:rFonts w:eastAsiaTheme="minorEastAsia"/>
                <w:lang w:eastAsia="zh-CN"/>
              </w:rPr>
            </w:pPr>
            <w:r>
              <w:t>1.4138</w:t>
            </w:r>
          </w:p>
        </w:tc>
        <w:tc>
          <w:tcPr>
            <w:tcW w:w="1349" w:type="dxa"/>
            <w:vAlign w:val="center"/>
          </w:tcPr>
          <w:p w14:paraId="619B4E20" w14:textId="77777777" w:rsidR="000C6F46" w:rsidRDefault="007F4540">
            <w:pPr>
              <w:spacing w:after="0"/>
              <w:jc w:val="center"/>
              <w:rPr>
                <w:rFonts w:eastAsiaTheme="minorEastAsia"/>
                <w:color w:val="FF0000"/>
                <w:lang w:eastAsia="zh-CN"/>
              </w:rPr>
            </w:pPr>
            <w:r>
              <w:rPr>
                <w:color w:val="000000"/>
              </w:rPr>
              <w:t>27.32%</w:t>
            </w:r>
          </w:p>
        </w:tc>
      </w:tr>
      <w:tr w:rsidR="000C6F46" w14:paraId="3E9DB5B3" w14:textId="77777777">
        <w:tc>
          <w:tcPr>
            <w:tcW w:w="1403" w:type="dxa"/>
            <w:vMerge/>
            <w:vAlign w:val="center"/>
          </w:tcPr>
          <w:p w14:paraId="0F773448" w14:textId="77777777" w:rsidR="000C6F46" w:rsidRDefault="000C6F46">
            <w:pPr>
              <w:spacing w:after="0"/>
              <w:jc w:val="center"/>
              <w:rPr>
                <w:rFonts w:eastAsiaTheme="minorEastAsia"/>
                <w:lang w:eastAsia="zh-CN"/>
              </w:rPr>
            </w:pPr>
          </w:p>
        </w:tc>
        <w:tc>
          <w:tcPr>
            <w:tcW w:w="719" w:type="dxa"/>
            <w:vMerge/>
            <w:vAlign w:val="center"/>
          </w:tcPr>
          <w:p w14:paraId="6B1D63E1" w14:textId="77777777" w:rsidR="000C6F46" w:rsidRDefault="000C6F46">
            <w:pPr>
              <w:spacing w:after="0"/>
              <w:jc w:val="center"/>
              <w:rPr>
                <w:rFonts w:eastAsiaTheme="minorEastAsia"/>
                <w:lang w:eastAsia="zh-CN"/>
              </w:rPr>
            </w:pPr>
          </w:p>
        </w:tc>
        <w:tc>
          <w:tcPr>
            <w:tcW w:w="1288" w:type="dxa"/>
            <w:vMerge/>
            <w:vAlign w:val="center"/>
          </w:tcPr>
          <w:p w14:paraId="618D91A4" w14:textId="77777777" w:rsidR="000C6F46" w:rsidRDefault="000C6F46">
            <w:pPr>
              <w:spacing w:after="0"/>
              <w:jc w:val="center"/>
              <w:rPr>
                <w:rFonts w:eastAsiaTheme="minorEastAsia"/>
                <w:lang w:eastAsia="zh-CN"/>
              </w:rPr>
            </w:pPr>
          </w:p>
        </w:tc>
        <w:tc>
          <w:tcPr>
            <w:tcW w:w="1954" w:type="dxa"/>
            <w:vMerge/>
            <w:vAlign w:val="center"/>
          </w:tcPr>
          <w:p w14:paraId="0F1937CB" w14:textId="77777777" w:rsidR="000C6F46" w:rsidRDefault="000C6F46">
            <w:pPr>
              <w:spacing w:after="0"/>
              <w:jc w:val="center"/>
              <w:rPr>
                <w:rFonts w:eastAsiaTheme="minorEastAsia"/>
                <w:lang w:eastAsia="zh-CN"/>
              </w:rPr>
            </w:pPr>
          </w:p>
        </w:tc>
        <w:tc>
          <w:tcPr>
            <w:tcW w:w="1501" w:type="dxa"/>
            <w:vAlign w:val="center"/>
          </w:tcPr>
          <w:p w14:paraId="557E19D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1B26F06" w14:textId="77777777" w:rsidR="000C6F46" w:rsidRDefault="007F4540">
            <w:pPr>
              <w:spacing w:after="0"/>
              <w:jc w:val="center"/>
              <w:rPr>
                <w:rFonts w:eastAsiaTheme="minorEastAsia"/>
                <w:lang w:eastAsia="zh-CN"/>
              </w:rPr>
            </w:pPr>
            <w:r>
              <w:t>1.6834</w:t>
            </w:r>
          </w:p>
        </w:tc>
        <w:tc>
          <w:tcPr>
            <w:tcW w:w="1349" w:type="dxa"/>
            <w:vAlign w:val="center"/>
          </w:tcPr>
          <w:p w14:paraId="155A272D" w14:textId="77777777" w:rsidR="000C6F46" w:rsidRDefault="007F4540">
            <w:pPr>
              <w:spacing w:after="0"/>
              <w:jc w:val="center"/>
              <w:rPr>
                <w:rFonts w:eastAsiaTheme="minorEastAsia"/>
                <w:color w:val="FF0000"/>
                <w:lang w:eastAsia="zh-CN"/>
              </w:rPr>
            </w:pPr>
            <w:r>
              <w:rPr>
                <w:color w:val="000000"/>
              </w:rPr>
              <w:t>13.47%</w:t>
            </w:r>
          </w:p>
        </w:tc>
      </w:tr>
      <w:tr w:rsidR="000C6F46" w14:paraId="6F8D98EE" w14:textId="77777777">
        <w:tc>
          <w:tcPr>
            <w:tcW w:w="1403" w:type="dxa"/>
            <w:vMerge/>
            <w:vAlign w:val="center"/>
          </w:tcPr>
          <w:p w14:paraId="43507163" w14:textId="77777777" w:rsidR="000C6F46" w:rsidRDefault="000C6F46">
            <w:pPr>
              <w:spacing w:after="0"/>
              <w:jc w:val="center"/>
              <w:rPr>
                <w:rFonts w:eastAsiaTheme="minorEastAsia"/>
                <w:lang w:eastAsia="zh-CN"/>
              </w:rPr>
            </w:pPr>
          </w:p>
        </w:tc>
        <w:tc>
          <w:tcPr>
            <w:tcW w:w="719" w:type="dxa"/>
            <w:vMerge/>
            <w:vAlign w:val="center"/>
          </w:tcPr>
          <w:p w14:paraId="001AC93F" w14:textId="77777777" w:rsidR="000C6F46" w:rsidRDefault="000C6F46">
            <w:pPr>
              <w:spacing w:after="0"/>
              <w:jc w:val="center"/>
              <w:rPr>
                <w:rFonts w:eastAsiaTheme="minorEastAsia"/>
                <w:lang w:eastAsia="zh-CN"/>
              </w:rPr>
            </w:pPr>
          </w:p>
        </w:tc>
        <w:tc>
          <w:tcPr>
            <w:tcW w:w="1288" w:type="dxa"/>
            <w:vMerge/>
            <w:vAlign w:val="center"/>
          </w:tcPr>
          <w:p w14:paraId="1EA7270B" w14:textId="77777777" w:rsidR="000C6F46" w:rsidRDefault="000C6F46">
            <w:pPr>
              <w:spacing w:after="0"/>
              <w:jc w:val="center"/>
              <w:rPr>
                <w:rFonts w:eastAsiaTheme="minorEastAsia"/>
                <w:lang w:eastAsia="zh-CN"/>
              </w:rPr>
            </w:pPr>
          </w:p>
        </w:tc>
        <w:tc>
          <w:tcPr>
            <w:tcW w:w="1954" w:type="dxa"/>
            <w:vMerge/>
            <w:vAlign w:val="center"/>
          </w:tcPr>
          <w:p w14:paraId="0D918A79" w14:textId="77777777" w:rsidR="000C6F46" w:rsidRDefault="000C6F46">
            <w:pPr>
              <w:spacing w:after="0"/>
              <w:jc w:val="center"/>
              <w:rPr>
                <w:rFonts w:eastAsiaTheme="minorEastAsia"/>
                <w:lang w:eastAsia="zh-CN"/>
              </w:rPr>
            </w:pPr>
          </w:p>
        </w:tc>
        <w:tc>
          <w:tcPr>
            <w:tcW w:w="1501" w:type="dxa"/>
            <w:vAlign w:val="center"/>
          </w:tcPr>
          <w:p w14:paraId="2379EBA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752E34E" w14:textId="77777777" w:rsidR="000C6F46" w:rsidRDefault="007F4540">
            <w:pPr>
              <w:spacing w:after="0"/>
              <w:jc w:val="center"/>
              <w:rPr>
                <w:rFonts w:eastAsiaTheme="minorEastAsia"/>
                <w:lang w:eastAsia="zh-CN"/>
              </w:rPr>
            </w:pPr>
            <w:r>
              <w:t>2.2224</w:t>
            </w:r>
          </w:p>
        </w:tc>
        <w:tc>
          <w:tcPr>
            <w:tcW w:w="1349" w:type="dxa"/>
            <w:vAlign w:val="center"/>
          </w:tcPr>
          <w:p w14:paraId="61E6D531" w14:textId="77777777" w:rsidR="000C6F46" w:rsidRDefault="007F4540">
            <w:pPr>
              <w:spacing w:after="0"/>
              <w:jc w:val="center"/>
              <w:rPr>
                <w:rFonts w:eastAsiaTheme="minorEastAsia"/>
                <w:color w:val="FF0000"/>
                <w:lang w:eastAsia="zh-CN"/>
              </w:rPr>
            </w:pPr>
            <w:r>
              <w:rPr>
                <w:color w:val="FF0000"/>
              </w:rPr>
              <w:t>-14.24%</w:t>
            </w:r>
          </w:p>
        </w:tc>
      </w:tr>
      <w:tr w:rsidR="000C6F46" w14:paraId="557744E4" w14:textId="77777777">
        <w:tc>
          <w:tcPr>
            <w:tcW w:w="1403" w:type="dxa"/>
            <w:vMerge/>
            <w:vAlign w:val="center"/>
          </w:tcPr>
          <w:p w14:paraId="2630E463" w14:textId="77777777" w:rsidR="000C6F46" w:rsidRDefault="000C6F46">
            <w:pPr>
              <w:spacing w:after="0"/>
              <w:jc w:val="center"/>
              <w:rPr>
                <w:rFonts w:eastAsiaTheme="minorEastAsia"/>
                <w:lang w:eastAsia="zh-CN"/>
              </w:rPr>
            </w:pPr>
          </w:p>
        </w:tc>
        <w:tc>
          <w:tcPr>
            <w:tcW w:w="719" w:type="dxa"/>
            <w:vMerge/>
            <w:vAlign w:val="center"/>
          </w:tcPr>
          <w:p w14:paraId="3CB6829B" w14:textId="77777777" w:rsidR="000C6F46" w:rsidRDefault="000C6F46">
            <w:pPr>
              <w:spacing w:after="0"/>
              <w:jc w:val="center"/>
              <w:rPr>
                <w:rFonts w:eastAsiaTheme="minorEastAsia"/>
                <w:lang w:eastAsia="zh-CN"/>
              </w:rPr>
            </w:pPr>
          </w:p>
        </w:tc>
        <w:tc>
          <w:tcPr>
            <w:tcW w:w="1288" w:type="dxa"/>
            <w:vMerge/>
            <w:vAlign w:val="center"/>
          </w:tcPr>
          <w:p w14:paraId="40BD4994" w14:textId="77777777" w:rsidR="000C6F46" w:rsidRDefault="000C6F46">
            <w:pPr>
              <w:spacing w:after="0"/>
              <w:jc w:val="center"/>
              <w:rPr>
                <w:rFonts w:eastAsiaTheme="minorEastAsia"/>
                <w:lang w:eastAsia="zh-CN"/>
              </w:rPr>
            </w:pPr>
          </w:p>
        </w:tc>
        <w:tc>
          <w:tcPr>
            <w:tcW w:w="1954" w:type="dxa"/>
            <w:vMerge/>
            <w:vAlign w:val="center"/>
          </w:tcPr>
          <w:p w14:paraId="38BC815E" w14:textId="77777777" w:rsidR="000C6F46" w:rsidRDefault="000C6F46">
            <w:pPr>
              <w:spacing w:after="0"/>
              <w:jc w:val="center"/>
              <w:rPr>
                <w:rFonts w:eastAsiaTheme="minorEastAsia"/>
                <w:lang w:eastAsia="zh-CN"/>
              </w:rPr>
            </w:pPr>
          </w:p>
        </w:tc>
        <w:tc>
          <w:tcPr>
            <w:tcW w:w="1501" w:type="dxa"/>
            <w:vAlign w:val="center"/>
          </w:tcPr>
          <w:p w14:paraId="32BBBB61"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71055F9" w14:textId="77777777" w:rsidR="000C6F46" w:rsidRDefault="007F4540">
            <w:pPr>
              <w:spacing w:after="0"/>
              <w:jc w:val="center"/>
              <w:rPr>
                <w:rFonts w:eastAsiaTheme="minorEastAsia"/>
                <w:lang w:eastAsia="zh-CN"/>
              </w:rPr>
            </w:pPr>
            <w:r>
              <w:t>3.3006</w:t>
            </w:r>
          </w:p>
        </w:tc>
        <w:tc>
          <w:tcPr>
            <w:tcW w:w="1349" w:type="dxa"/>
            <w:vAlign w:val="center"/>
          </w:tcPr>
          <w:p w14:paraId="78BF1436" w14:textId="77777777" w:rsidR="000C6F46" w:rsidRDefault="007F4540">
            <w:pPr>
              <w:spacing w:after="0"/>
              <w:jc w:val="center"/>
              <w:rPr>
                <w:rFonts w:eastAsiaTheme="minorEastAsia"/>
                <w:color w:val="FF0000"/>
                <w:lang w:eastAsia="zh-CN"/>
              </w:rPr>
            </w:pPr>
            <w:r>
              <w:rPr>
                <w:color w:val="FF0000"/>
              </w:rPr>
              <w:t>-69.66%</w:t>
            </w:r>
          </w:p>
        </w:tc>
      </w:tr>
    </w:tbl>
    <w:p w14:paraId="5B9AC09C"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can </w:t>
      </w:r>
      <w:r>
        <w:rPr>
          <w:rFonts w:eastAsiaTheme="minorEastAsia"/>
          <w:i/>
          <w:color w:val="FF0000"/>
          <w:lang w:eastAsia="zh-CN"/>
        </w:rPr>
        <w:t>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ADBFC15" w14:textId="77777777" w:rsidR="000C6F46" w:rsidRDefault="000C6F46">
      <w:pPr>
        <w:rPr>
          <w:b/>
          <w:lang w:eastAsia="zh-CN"/>
        </w:rPr>
      </w:pPr>
    </w:p>
    <w:p w14:paraId="4462A28C" w14:textId="77777777" w:rsidR="000C6F46" w:rsidRDefault="007F4540">
      <w:pPr>
        <w:rPr>
          <w:b/>
          <w:lang w:eastAsia="zh-CN"/>
        </w:rPr>
      </w:pPr>
      <w:r>
        <w:rPr>
          <w:b/>
          <w:lang w:eastAsia="zh-CN"/>
        </w:rPr>
        <w:t>X</w:t>
      </w:r>
      <w:r>
        <w:rPr>
          <w:rFonts w:hint="eastAsia"/>
          <w:b/>
          <w:lang w:eastAsia="zh-CN"/>
        </w:rPr>
        <w:t>iaomi</w:t>
      </w:r>
      <w:r>
        <w:rPr>
          <w:rFonts w:hint="eastAsia"/>
          <w:b/>
          <w:lang w:eastAsia="zh-CN"/>
        </w:rPr>
        <w:t>：</w:t>
      </w:r>
    </w:p>
    <w:p w14:paraId="1702A470" w14:textId="77777777" w:rsidR="000C6F46" w:rsidRDefault="007F4540">
      <w:pPr>
        <w:spacing w:line="264" w:lineRule="atLeast"/>
        <w:jc w:val="center"/>
      </w:pPr>
      <w:r>
        <w:object w:dxaOrig="9177" w:dyaOrig="2429" w14:anchorId="167623DB">
          <v:shape id="_x0000_i1027" type="#_x0000_t75" style="width:458.65pt;height:122.05pt" o:ole="">
            <v:imagedata r:id="rId102" o:title=""/>
          </v:shape>
          <o:OLEObject Type="Embed" ProgID="Visio.Drawing.15" ShapeID="_x0000_i1027" DrawAspect="Content" ObjectID="_1739107592" r:id="rId103"/>
        </w:object>
      </w:r>
    </w:p>
    <w:p w14:paraId="5B6B0C6A" w14:textId="77777777" w:rsidR="000C6F46" w:rsidRDefault="007F4540">
      <w:pPr>
        <w:spacing w:line="264" w:lineRule="atLeast"/>
        <w:jc w:val="center"/>
        <w:rPr>
          <w:lang w:eastAsia="zh-CN"/>
        </w:rPr>
      </w:pPr>
      <w:r>
        <w:t xml:space="preserve">Fig. 1 </w:t>
      </w:r>
      <w:r>
        <w:rPr>
          <w:lang w:eastAsia="zh-CN"/>
        </w:rPr>
        <w:t>Case 1, LP WUS and legacy paging mechanism</w:t>
      </w:r>
    </w:p>
    <w:p w14:paraId="34C83366" w14:textId="77777777" w:rsidR="000C6F46" w:rsidRDefault="000C6F46">
      <w:pPr>
        <w:spacing w:line="264" w:lineRule="atLeast"/>
        <w:jc w:val="center"/>
        <w:rPr>
          <w:lang w:eastAsia="zh-CN"/>
        </w:rPr>
      </w:pPr>
    </w:p>
    <w:p w14:paraId="7F689150" w14:textId="77777777" w:rsidR="000C6F46" w:rsidRDefault="007F4540">
      <w:pPr>
        <w:spacing w:line="264" w:lineRule="atLeast"/>
        <w:jc w:val="both"/>
        <w:rPr>
          <w:lang w:eastAsia="zh-CN"/>
        </w:rPr>
      </w:pPr>
      <w:r>
        <w:object w:dxaOrig="9704" w:dyaOrig="2934" w14:anchorId="4D4A372A">
          <v:shape id="_x0000_i1028" type="#_x0000_t75" style="width:485.3pt;height:146.35pt" o:ole="">
            <v:imagedata r:id="rId104" o:title=""/>
          </v:shape>
          <o:OLEObject Type="Embed" ProgID="Visio.Drawing.15" ShapeID="_x0000_i1028" DrawAspect="Content" ObjectID="_1739107593" r:id="rId105"/>
        </w:object>
      </w:r>
    </w:p>
    <w:p w14:paraId="699BB248" w14:textId="77777777" w:rsidR="000C6F46" w:rsidRDefault="007F4540">
      <w:pPr>
        <w:spacing w:line="264" w:lineRule="atLeast"/>
        <w:jc w:val="center"/>
        <w:rPr>
          <w:lang w:eastAsia="zh-CN"/>
        </w:rPr>
      </w:pPr>
      <w:r>
        <w:t xml:space="preserve">Fig. 2 </w:t>
      </w:r>
      <w:r>
        <w:rPr>
          <w:lang w:eastAsia="zh-CN"/>
        </w:rPr>
        <w:t>Case 2, LP WUS and enhanced paging mechanism</w:t>
      </w:r>
    </w:p>
    <w:p w14:paraId="151356B1" w14:textId="77777777" w:rsidR="000C6F46" w:rsidRDefault="007F4540">
      <w:pPr>
        <w:jc w:val="center"/>
        <w:rPr>
          <w:b/>
          <w:bCs/>
        </w:rPr>
      </w:pPr>
      <w:r>
        <w:rPr>
          <w:b/>
          <w:bCs/>
        </w:rPr>
        <w:t>Table 1</w:t>
      </w:r>
      <w:r>
        <w:rPr>
          <w:rFonts w:hint="eastAsia"/>
          <w:b/>
          <w:bCs/>
        </w:rPr>
        <w:t>:</w:t>
      </w:r>
      <w:r>
        <w:rPr>
          <w:b/>
          <w:bCs/>
        </w:rPr>
        <w:t xml:space="preserve"> </w:t>
      </w:r>
      <w:r>
        <w:rPr>
          <w:rFonts w:hint="eastAsia"/>
          <w:b/>
          <w:bCs/>
        </w:rPr>
        <w:t>Evaluation</w:t>
      </w:r>
      <w:r>
        <w:rPr>
          <w:b/>
          <w:bCs/>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0C6F46" w14:paraId="01BD1A59" w14:textId="77777777">
        <w:tc>
          <w:tcPr>
            <w:tcW w:w="1235" w:type="dxa"/>
            <w:shd w:val="clear" w:color="auto" w:fill="auto"/>
          </w:tcPr>
          <w:p w14:paraId="21F1724F" w14:textId="77777777" w:rsidR="000C6F46" w:rsidRDefault="007F4540">
            <w:pPr>
              <w:spacing w:before="120" w:after="0"/>
              <w:jc w:val="both"/>
              <w:rPr>
                <w:b/>
              </w:rPr>
            </w:pPr>
            <w:r>
              <w:rPr>
                <w:rFonts w:hint="eastAsia"/>
                <w:b/>
              </w:rPr>
              <w:lastRenderedPageBreak/>
              <w:t>S</w:t>
            </w:r>
            <w:r>
              <w:rPr>
                <w:b/>
              </w:rPr>
              <w:t xml:space="preserve">INR </w:t>
            </w:r>
            <w:r>
              <w:rPr>
                <w:rFonts w:hint="eastAsia"/>
                <w:b/>
              </w:rPr>
              <w:t>level</w:t>
            </w:r>
          </w:p>
        </w:tc>
        <w:tc>
          <w:tcPr>
            <w:tcW w:w="993" w:type="dxa"/>
            <w:shd w:val="clear" w:color="auto" w:fill="auto"/>
          </w:tcPr>
          <w:p w14:paraId="46BB0868" w14:textId="77777777" w:rsidR="000C6F46" w:rsidRDefault="007F4540">
            <w:pPr>
              <w:spacing w:before="120" w:after="0"/>
              <w:jc w:val="center"/>
              <w:rPr>
                <w:b/>
              </w:rPr>
            </w:pPr>
            <w:r>
              <w:rPr>
                <w:b/>
              </w:rPr>
              <w:t>Cases</w:t>
            </w:r>
          </w:p>
        </w:tc>
        <w:tc>
          <w:tcPr>
            <w:tcW w:w="1822" w:type="dxa"/>
            <w:shd w:val="clear" w:color="auto" w:fill="auto"/>
          </w:tcPr>
          <w:p w14:paraId="103E511B" w14:textId="77777777" w:rsidR="000C6F46" w:rsidRDefault="007F4540">
            <w:pPr>
              <w:spacing w:before="120" w:after="0"/>
              <w:jc w:val="both"/>
              <w:rPr>
                <w:b/>
              </w:rPr>
            </w:pPr>
            <w:r>
              <w:rPr>
                <w:b/>
              </w:rPr>
              <w:t>Sleep state for MR</w:t>
            </w:r>
          </w:p>
        </w:tc>
        <w:tc>
          <w:tcPr>
            <w:tcW w:w="1083" w:type="dxa"/>
            <w:shd w:val="clear" w:color="auto" w:fill="auto"/>
          </w:tcPr>
          <w:p w14:paraId="41BA2BAF" w14:textId="77777777" w:rsidR="000C6F46" w:rsidRDefault="007F4540">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1E2ABF3A" w14:textId="77777777" w:rsidR="000C6F46" w:rsidRDefault="007F4540">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68F6E810"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63319F67"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0C6F46" w14:paraId="00142835" w14:textId="77777777">
        <w:tc>
          <w:tcPr>
            <w:tcW w:w="1235" w:type="dxa"/>
            <w:vMerge w:val="restart"/>
            <w:shd w:val="clear" w:color="auto" w:fill="auto"/>
          </w:tcPr>
          <w:p w14:paraId="4EA87956" w14:textId="77777777" w:rsidR="000C6F46" w:rsidRDefault="007F4540">
            <w:pPr>
              <w:spacing w:before="120" w:after="0"/>
              <w:jc w:val="center"/>
            </w:pPr>
            <w:r>
              <w:rPr>
                <w:rFonts w:hint="eastAsia"/>
              </w:rPr>
              <w:t>L</w:t>
            </w:r>
            <w:r>
              <w:t>ow SINR</w:t>
            </w:r>
          </w:p>
        </w:tc>
        <w:tc>
          <w:tcPr>
            <w:tcW w:w="993" w:type="dxa"/>
            <w:vMerge w:val="restart"/>
            <w:shd w:val="clear" w:color="auto" w:fill="auto"/>
          </w:tcPr>
          <w:p w14:paraId="3043AA24" w14:textId="77777777" w:rsidR="000C6F46" w:rsidRDefault="007F4540">
            <w:pPr>
              <w:spacing w:before="120" w:after="0"/>
              <w:jc w:val="center"/>
            </w:pPr>
            <w:r>
              <w:rPr>
                <w:rFonts w:hint="eastAsia"/>
              </w:rPr>
              <w:t>C</w:t>
            </w:r>
            <w:r>
              <w:t>ase 1</w:t>
            </w:r>
          </w:p>
        </w:tc>
        <w:tc>
          <w:tcPr>
            <w:tcW w:w="1822" w:type="dxa"/>
            <w:shd w:val="clear" w:color="auto" w:fill="auto"/>
          </w:tcPr>
          <w:p w14:paraId="2EE30603" w14:textId="77777777" w:rsidR="000C6F46" w:rsidRDefault="007F4540">
            <w:pPr>
              <w:spacing w:before="120" w:after="0"/>
              <w:jc w:val="center"/>
              <w:rPr>
                <w:sz w:val="18"/>
              </w:rPr>
            </w:pPr>
            <w:r>
              <w:rPr>
                <w:sz w:val="18"/>
              </w:rPr>
              <w:t>Ultra-deep sleep</w:t>
            </w:r>
          </w:p>
        </w:tc>
        <w:tc>
          <w:tcPr>
            <w:tcW w:w="1083" w:type="dxa"/>
            <w:shd w:val="clear" w:color="auto" w:fill="auto"/>
          </w:tcPr>
          <w:p w14:paraId="566A803F" w14:textId="77777777" w:rsidR="000C6F46" w:rsidRDefault="007F4540">
            <w:pPr>
              <w:spacing w:before="120" w:after="0"/>
              <w:jc w:val="center"/>
              <w:rPr>
                <w:sz w:val="18"/>
                <w:lang w:eastAsia="zh-CN"/>
              </w:rPr>
            </w:pPr>
            <w:r>
              <w:rPr>
                <w:sz w:val="18"/>
                <w:lang w:eastAsia="zh-CN"/>
              </w:rPr>
              <w:t>226</w:t>
            </w:r>
          </w:p>
        </w:tc>
        <w:tc>
          <w:tcPr>
            <w:tcW w:w="1212" w:type="dxa"/>
            <w:shd w:val="clear" w:color="auto" w:fill="auto"/>
          </w:tcPr>
          <w:p w14:paraId="4EC6E4F3" w14:textId="77777777" w:rsidR="000C6F46" w:rsidRDefault="007F4540">
            <w:pPr>
              <w:spacing w:before="120" w:after="0"/>
              <w:jc w:val="center"/>
              <w:rPr>
                <w:sz w:val="18"/>
                <w:lang w:eastAsia="zh-CN"/>
              </w:rPr>
            </w:pPr>
            <w:r>
              <w:rPr>
                <w:sz w:val="18"/>
                <w:lang w:eastAsia="zh-CN"/>
              </w:rPr>
              <w:t xml:space="preserve">626.6 </w:t>
            </w:r>
          </w:p>
        </w:tc>
        <w:tc>
          <w:tcPr>
            <w:tcW w:w="1985" w:type="dxa"/>
            <w:shd w:val="clear" w:color="auto" w:fill="auto"/>
          </w:tcPr>
          <w:p w14:paraId="3F4A25FA" w14:textId="77777777" w:rsidR="000C6F46" w:rsidRDefault="007F4540">
            <w:pPr>
              <w:spacing w:before="120" w:after="0"/>
              <w:jc w:val="center"/>
              <w:rPr>
                <w:sz w:val="18"/>
                <w:lang w:eastAsia="zh-CN"/>
              </w:rPr>
            </w:pPr>
            <w:r>
              <w:rPr>
                <w:sz w:val="18"/>
                <w:lang w:eastAsia="zh-CN"/>
              </w:rPr>
              <w:t>84.6%</w:t>
            </w:r>
          </w:p>
        </w:tc>
        <w:tc>
          <w:tcPr>
            <w:tcW w:w="2088" w:type="dxa"/>
            <w:shd w:val="clear" w:color="auto" w:fill="auto"/>
          </w:tcPr>
          <w:p w14:paraId="1A9FD0A6" w14:textId="77777777" w:rsidR="000C6F46" w:rsidRDefault="007F4540">
            <w:pPr>
              <w:spacing w:before="120" w:after="0"/>
              <w:jc w:val="center"/>
              <w:rPr>
                <w:sz w:val="18"/>
                <w:lang w:eastAsia="zh-CN"/>
              </w:rPr>
            </w:pPr>
            <w:r>
              <w:rPr>
                <w:sz w:val="18"/>
                <w:lang w:eastAsia="zh-CN"/>
              </w:rPr>
              <w:t>73.2%</w:t>
            </w:r>
          </w:p>
        </w:tc>
      </w:tr>
      <w:tr w:rsidR="000C6F46" w14:paraId="25D0F624" w14:textId="77777777">
        <w:trPr>
          <w:trHeight w:val="234"/>
        </w:trPr>
        <w:tc>
          <w:tcPr>
            <w:tcW w:w="1235" w:type="dxa"/>
            <w:vMerge/>
            <w:shd w:val="clear" w:color="auto" w:fill="auto"/>
          </w:tcPr>
          <w:p w14:paraId="205719B3" w14:textId="77777777" w:rsidR="000C6F46" w:rsidRDefault="000C6F46">
            <w:pPr>
              <w:spacing w:before="120" w:after="0"/>
              <w:jc w:val="center"/>
            </w:pPr>
          </w:p>
        </w:tc>
        <w:tc>
          <w:tcPr>
            <w:tcW w:w="993" w:type="dxa"/>
            <w:vMerge/>
            <w:shd w:val="clear" w:color="auto" w:fill="auto"/>
          </w:tcPr>
          <w:p w14:paraId="4881B475" w14:textId="77777777" w:rsidR="000C6F46" w:rsidRDefault="000C6F46">
            <w:pPr>
              <w:spacing w:before="120" w:after="0"/>
              <w:jc w:val="center"/>
            </w:pPr>
          </w:p>
        </w:tc>
        <w:tc>
          <w:tcPr>
            <w:tcW w:w="1822" w:type="dxa"/>
            <w:shd w:val="clear" w:color="auto" w:fill="auto"/>
          </w:tcPr>
          <w:p w14:paraId="32F4B81C" w14:textId="77777777" w:rsidR="000C6F46" w:rsidRDefault="007F4540">
            <w:pPr>
              <w:spacing w:before="120" w:after="0"/>
              <w:jc w:val="center"/>
              <w:rPr>
                <w:sz w:val="18"/>
              </w:rPr>
            </w:pPr>
            <w:r>
              <w:rPr>
                <w:sz w:val="18"/>
              </w:rPr>
              <w:t>Deep Sleep</w:t>
            </w:r>
          </w:p>
        </w:tc>
        <w:tc>
          <w:tcPr>
            <w:tcW w:w="1083" w:type="dxa"/>
            <w:shd w:val="clear" w:color="auto" w:fill="auto"/>
          </w:tcPr>
          <w:p w14:paraId="7147C836" w14:textId="77777777" w:rsidR="000C6F46" w:rsidRDefault="007F4540">
            <w:pPr>
              <w:spacing w:before="120" w:after="0"/>
              <w:jc w:val="center"/>
              <w:rPr>
                <w:sz w:val="18"/>
                <w:lang w:eastAsia="zh-CN"/>
              </w:rPr>
            </w:pPr>
            <w:r>
              <w:rPr>
                <w:sz w:val="18"/>
                <w:lang w:eastAsia="zh-CN"/>
              </w:rPr>
              <w:t>146</w:t>
            </w:r>
          </w:p>
        </w:tc>
        <w:tc>
          <w:tcPr>
            <w:tcW w:w="1212" w:type="dxa"/>
            <w:shd w:val="clear" w:color="auto" w:fill="auto"/>
          </w:tcPr>
          <w:p w14:paraId="69D8A8BD" w14:textId="77777777" w:rsidR="000C6F46" w:rsidRDefault="007F4540">
            <w:pPr>
              <w:spacing w:before="120" w:after="0"/>
              <w:jc w:val="center"/>
              <w:rPr>
                <w:sz w:val="18"/>
                <w:lang w:eastAsia="zh-CN"/>
              </w:rPr>
            </w:pPr>
            <w:r>
              <w:rPr>
                <w:sz w:val="18"/>
                <w:lang w:eastAsia="zh-CN"/>
              </w:rPr>
              <w:t xml:space="preserve">755.1 </w:t>
            </w:r>
          </w:p>
        </w:tc>
        <w:tc>
          <w:tcPr>
            <w:tcW w:w="1985" w:type="dxa"/>
            <w:shd w:val="clear" w:color="auto" w:fill="auto"/>
          </w:tcPr>
          <w:p w14:paraId="37CE54DE" w14:textId="77777777" w:rsidR="000C6F46" w:rsidRDefault="007F4540">
            <w:pPr>
              <w:spacing w:before="120" w:after="0"/>
              <w:jc w:val="center"/>
              <w:rPr>
                <w:sz w:val="18"/>
                <w:lang w:eastAsia="zh-CN"/>
              </w:rPr>
            </w:pPr>
            <w:r>
              <w:rPr>
                <w:sz w:val="18"/>
                <w:lang w:eastAsia="zh-CN"/>
              </w:rPr>
              <w:t>81.4%</w:t>
            </w:r>
          </w:p>
        </w:tc>
        <w:tc>
          <w:tcPr>
            <w:tcW w:w="2088" w:type="dxa"/>
            <w:shd w:val="clear" w:color="auto" w:fill="auto"/>
          </w:tcPr>
          <w:p w14:paraId="019AAC4F" w14:textId="77777777" w:rsidR="000C6F46" w:rsidRDefault="007F4540">
            <w:pPr>
              <w:spacing w:before="120" w:after="0"/>
              <w:jc w:val="center"/>
              <w:rPr>
                <w:sz w:val="18"/>
                <w:lang w:eastAsia="zh-CN"/>
              </w:rPr>
            </w:pPr>
            <w:r>
              <w:rPr>
                <w:sz w:val="18"/>
                <w:lang w:eastAsia="zh-CN"/>
              </w:rPr>
              <w:t>67.7%</w:t>
            </w:r>
          </w:p>
        </w:tc>
      </w:tr>
      <w:tr w:rsidR="000C6F46" w14:paraId="3FD9BF06" w14:textId="77777777">
        <w:trPr>
          <w:trHeight w:val="210"/>
        </w:trPr>
        <w:tc>
          <w:tcPr>
            <w:tcW w:w="1235" w:type="dxa"/>
            <w:vMerge/>
            <w:shd w:val="clear" w:color="auto" w:fill="auto"/>
          </w:tcPr>
          <w:p w14:paraId="5C7F99B2" w14:textId="77777777" w:rsidR="000C6F46" w:rsidRDefault="000C6F46">
            <w:pPr>
              <w:spacing w:before="120" w:after="0"/>
              <w:jc w:val="center"/>
            </w:pPr>
          </w:p>
        </w:tc>
        <w:tc>
          <w:tcPr>
            <w:tcW w:w="993" w:type="dxa"/>
            <w:vMerge w:val="restart"/>
            <w:tcBorders>
              <w:bottom w:val="single" w:sz="6" w:space="0" w:color="auto"/>
              <w:right w:val="single" w:sz="6" w:space="0" w:color="auto"/>
            </w:tcBorders>
            <w:shd w:val="clear" w:color="auto" w:fill="auto"/>
          </w:tcPr>
          <w:p w14:paraId="2638261B" w14:textId="77777777" w:rsidR="000C6F46" w:rsidRDefault="007F4540">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531AB346" w14:textId="77777777" w:rsidR="000C6F46" w:rsidRDefault="007F4540">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425C59A0" w14:textId="77777777" w:rsidR="000C6F46" w:rsidRDefault="007F4540">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6BE716C1" w14:textId="77777777" w:rsidR="000C6F46" w:rsidRDefault="007F4540">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B60DCD5" w14:textId="77777777" w:rsidR="000C6F46" w:rsidRDefault="007F4540">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6E048E73" w14:textId="77777777" w:rsidR="000C6F46" w:rsidRDefault="007F4540">
            <w:pPr>
              <w:spacing w:before="120" w:after="0"/>
              <w:jc w:val="center"/>
              <w:rPr>
                <w:sz w:val="18"/>
                <w:lang w:eastAsia="zh-CN"/>
              </w:rPr>
            </w:pPr>
            <w:r>
              <w:rPr>
                <w:sz w:val="18"/>
                <w:lang w:eastAsia="zh-CN"/>
              </w:rPr>
              <w:t>74.6%</w:t>
            </w:r>
          </w:p>
        </w:tc>
      </w:tr>
      <w:tr w:rsidR="000C6F46" w14:paraId="46C6DA5A" w14:textId="77777777">
        <w:trPr>
          <w:trHeight w:val="276"/>
        </w:trPr>
        <w:tc>
          <w:tcPr>
            <w:tcW w:w="1235" w:type="dxa"/>
            <w:vMerge/>
            <w:shd w:val="clear" w:color="auto" w:fill="auto"/>
          </w:tcPr>
          <w:p w14:paraId="1F821CBA" w14:textId="77777777" w:rsidR="000C6F46" w:rsidRDefault="000C6F46">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5D94D35A" w14:textId="77777777" w:rsidR="000C6F46" w:rsidRDefault="000C6F46">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317CFDFC"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232881AB"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64033DC8" w14:textId="77777777" w:rsidR="000C6F46" w:rsidRDefault="007F4540">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B66187D" w14:textId="77777777" w:rsidR="000C6F46" w:rsidRDefault="007F4540">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46C676C2" w14:textId="77777777" w:rsidR="000C6F46" w:rsidRDefault="007F4540">
            <w:pPr>
              <w:spacing w:before="120" w:after="0"/>
              <w:jc w:val="center"/>
              <w:rPr>
                <w:sz w:val="18"/>
                <w:lang w:eastAsia="zh-CN"/>
              </w:rPr>
            </w:pPr>
            <w:r>
              <w:rPr>
                <w:sz w:val="18"/>
                <w:lang w:eastAsia="zh-CN"/>
              </w:rPr>
              <w:t>69.1%</w:t>
            </w:r>
          </w:p>
        </w:tc>
      </w:tr>
      <w:tr w:rsidR="000C6F46" w14:paraId="2E9851F9" w14:textId="77777777">
        <w:trPr>
          <w:trHeight w:val="207"/>
        </w:trPr>
        <w:tc>
          <w:tcPr>
            <w:tcW w:w="1235" w:type="dxa"/>
            <w:vMerge/>
            <w:shd w:val="clear" w:color="auto" w:fill="auto"/>
          </w:tcPr>
          <w:p w14:paraId="55B37B6C" w14:textId="77777777" w:rsidR="000C6F46" w:rsidRDefault="000C6F46">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6192B812" w14:textId="77777777" w:rsidR="000C6F46" w:rsidRDefault="007F4540">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54AC8293"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791A1ACA"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7982ABF8" w14:textId="77777777" w:rsidR="000C6F46" w:rsidRDefault="007F4540">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250C3B36" w14:textId="77777777" w:rsidR="000C6F46" w:rsidRDefault="007F4540">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614852AB" w14:textId="77777777" w:rsidR="000C6F46" w:rsidRDefault="007F4540">
            <w:pPr>
              <w:spacing w:before="120" w:after="0"/>
              <w:jc w:val="center"/>
              <w:rPr>
                <w:sz w:val="18"/>
                <w:lang w:eastAsia="zh-CN"/>
              </w:rPr>
            </w:pPr>
            <w:r>
              <w:rPr>
                <w:sz w:val="18"/>
                <w:lang w:eastAsia="zh-CN"/>
              </w:rPr>
              <w:t>-73.3%</w:t>
            </w:r>
          </w:p>
        </w:tc>
      </w:tr>
      <w:tr w:rsidR="000C6F46" w14:paraId="6B86EE54" w14:textId="77777777">
        <w:trPr>
          <w:trHeight w:val="227"/>
        </w:trPr>
        <w:tc>
          <w:tcPr>
            <w:tcW w:w="1235" w:type="dxa"/>
            <w:vMerge/>
            <w:tcBorders>
              <w:bottom w:val="single" w:sz="8" w:space="0" w:color="auto"/>
            </w:tcBorders>
            <w:shd w:val="clear" w:color="auto" w:fill="auto"/>
          </w:tcPr>
          <w:p w14:paraId="248D8DDB" w14:textId="77777777" w:rsidR="000C6F46" w:rsidRDefault="000C6F46">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6587E093" w14:textId="77777777" w:rsidR="000C6F46" w:rsidRDefault="007F4540">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28BF5553" w14:textId="77777777" w:rsidR="000C6F46" w:rsidRDefault="007F4540">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4F391689" w14:textId="77777777" w:rsidR="000C6F46" w:rsidRDefault="007F4540">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5C226740" w14:textId="77777777" w:rsidR="000C6F46" w:rsidRDefault="007F4540">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EDFE827" w14:textId="77777777" w:rsidR="000C6F46" w:rsidRDefault="007F4540">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5ED9FB34" w14:textId="77777777" w:rsidR="000C6F46" w:rsidRDefault="007F4540">
            <w:pPr>
              <w:spacing w:before="120" w:after="0"/>
              <w:jc w:val="center"/>
              <w:rPr>
                <w:sz w:val="18"/>
                <w:lang w:eastAsia="zh-CN"/>
              </w:rPr>
            </w:pPr>
            <w:r>
              <w:rPr>
                <w:sz w:val="18"/>
                <w:lang w:eastAsia="zh-CN"/>
              </w:rPr>
              <w:t>0.0%</w:t>
            </w:r>
          </w:p>
        </w:tc>
      </w:tr>
      <w:tr w:rsidR="000C6F46" w14:paraId="55661F6A" w14:textId="77777777">
        <w:trPr>
          <w:trHeight w:val="294"/>
        </w:trPr>
        <w:tc>
          <w:tcPr>
            <w:tcW w:w="1235" w:type="dxa"/>
            <w:vMerge w:val="restart"/>
            <w:shd w:val="clear" w:color="auto" w:fill="auto"/>
          </w:tcPr>
          <w:p w14:paraId="3271F0B2" w14:textId="77777777" w:rsidR="000C6F46" w:rsidRDefault="007F4540">
            <w:pPr>
              <w:spacing w:before="120" w:after="0"/>
              <w:jc w:val="center"/>
            </w:pPr>
            <w:r>
              <w:t>Medium SINR</w:t>
            </w:r>
          </w:p>
        </w:tc>
        <w:tc>
          <w:tcPr>
            <w:tcW w:w="993" w:type="dxa"/>
            <w:vMerge w:val="restart"/>
            <w:shd w:val="clear" w:color="auto" w:fill="auto"/>
          </w:tcPr>
          <w:p w14:paraId="582BB0F5" w14:textId="77777777" w:rsidR="000C6F46" w:rsidRDefault="007F4540">
            <w:pPr>
              <w:spacing w:before="120" w:after="0"/>
              <w:jc w:val="center"/>
            </w:pPr>
            <w:r>
              <w:rPr>
                <w:rFonts w:hint="eastAsia"/>
              </w:rPr>
              <w:t>C</w:t>
            </w:r>
            <w:r>
              <w:t>ase 1</w:t>
            </w:r>
          </w:p>
        </w:tc>
        <w:tc>
          <w:tcPr>
            <w:tcW w:w="1822" w:type="dxa"/>
            <w:shd w:val="clear" w:color="auto" w:fill="auto"/>
          </w:tcPr>
          <w:p w14:paraId="1F308E1C" w14:textId="77777777" w:rsidR="000C6F46" w:rsidRDefault="007F4540">
            <w:pPr>
              <w:spacing w:before="120" w:after="0"/>
              <w:jc w:val="center"/>
              <w:rPr>
                <w:sz w:val="18"/>
              </w:rPr>
            </w:pPr>
            <w:r>
              <w:rPr>
                <w:sz w:val="18"/>
              </w:rPr>
              <w:t>Ultra-deep sleep</w:t>
            </w:r>
          </w:p>
        </w:tc>
        <w:tc>
          <w:tcPr>
            <w:tcW w:w="1083" w:type="dxa"/>
            <w:shd w:val="clear" w:color="auto" w:fill="auto"/>
          </w:tcPr>
          <w:p w14:paraId="24C87940" w14:textId="77777777" w:rsidR="000C6F46" w:rsidRDefault="007F4540">
            <w:pPr>
              <w:spacing w:before="120" w:after="0"/>
              <w:jc w:val="center"/>
              <w:rPr>
                <w:sz w:val="18"/>
                <w:lang w:eastAsia="zh-CN"/>
              </w:rPr>
            </w:pPr>
            <w:r>
              <w:rPr>
                <w:sz w:val="18"/>
                <w:lang w:eastAsia="zh-CN"/>
              </w:rPr>
              <w:t>206</w:t>
            </w:r>
          </w:p>
        </w:tc>
        <w:tc>
          <w:tcPr>
            <w:tcW w:w="1212" w:type="dxa"/>
            <w:shd w:val="clear" w:color="auto" w:fill="auto"/>
          </w:tcPr>
          <w:p w14:paraId="39E0651E" w14:textId="77777777" w:rsidR="000C6F46" w:rsidRDefault="007F4540">
            <w:pPr>
              <w:spacing w:before="120" w:after="0"/>
              <w:jc w:val="center"/>
              <w:rPr>
                <w:sz w:val="18"/>
                <w:lang w:eastAsia="zh-CN"/>
              </w:rPr>
            </w:pPr>
            <w:r>
              <w:rPr>
                <w:sz w:val="18"/>
                <w:lang w:eastAsia="zh-CN"/>
              </w:rPr>
              <w:t xml:space="preserve">528.5 </w:t>
            </w:r>
          </w:p>
        </w:tc>
        <w:tc>
          <w:tcPr>
            <w:tcW w:w="1985" w:type="dxa"/>
            <w:shd w:val="clear" w:color="auto" w:fill="auto"/>
          </w:tcPr>
          <w:p w14:paraId="7093F3B5" w14:textId="77777777" w:rsidR="000C6F46" w:rsidRDefault="007F4540">
            <w:pPr>
              <w:spacing w:before="120" w:after="0"/>
              <w:jc w:val="center"/>
              <w:rPr>
                <w:sz w:val="18"/>
                <w:lang w:eastAsia="zh-CN"/>
              </w:rPr>
            </w:pPr>
            <w:r>
              <w:rPr>
                <w:sz w:val="18"/>
                <w:lang w:eastAsia="zh-CN"/>
              </w:rPr>
              <w:t>83.0%</w:t>
            </w:r>
          </w:p>
        </w:tc>
        <w:tc>
          <w:tcPr>
            <w:tcW w:w="2088" w:type="dxa"/>
            <w:shd w:val="clear" w:color="auto" w:fill="auto"/>
          </w:tcPr>
          <w:p w14:paraId="76F94F5A" w14:textId="77777777" w:rsidR="000C6F46" w:rsidRDefault="007F4540">
            <w:pPr>
              <w:spacing w:before="120" w:after="0"/>
              <w:jc w:val="center"/>
              <w:rPr>
                <w:sz w:val="18"/>
                <w:lang w:eastAsia="zh-CN"/>
              </w:rPr>
            </w:pPr>
            <w:r>
              <w:rPr>
                <w:sz w:val="18"/>
                <w:lang w:eastAsia="zh-CN"/>
              </w:rPr>
              <w:t>76.9%</w:t>
            </w:r>
          </w:p>
        </w:tc>
      </w:tr>
      <w:tr w:rsidR="000C6F46" w14:paraId="37E92579" w14:textId="77777777">
        <w:trPr>
          <w:trHeight w:val="192"/>
        </w:trPr>
        <w:tc>
          <w:tcPr>
            <w:tcW w:w="1235" w:type="dxa"/>
            <w:vMerge/>
            <w:shd w:val="clear" w:color="auto" w:fill="auto"/>
          </w:tcPr>
          <w:p w14:paraId="49CFF8C1" w14:textId="77777777" w:rsidR="000C6F46" w:rsidRDefault="000C6F46">
            <w:pPr>
              <w:spacing w:before="120" w:after="0"/>
              <w:jc w:val="center"/>
            </w:pPr>
          </w:p>
        </w:tc>
        <w:tc>
          <w:tcPr>
            <w:tcW w:w="993" w:type="dxa"/>
            <w:vMerge/>
            <w:shd w:val="clear" w:color="auto" w:fill="auto"/>
          </w:tcPr>
          <w:p w14:paraId="4A86D662" w14:textId="77777777" w:rsidR="000C6F46" w:rsidRDefault="000C6F46">
            <w:pPr>
              <w:spacing w:before="120" w:after="0"/>
              <w:jc w:val="center"/>
            </w:pPr>
          </w:p>
        </w:tc>
        <w:tc>
          <w:tcPr>
            <w:tcW w:w="1822" w:type="dxa"/>
            <w:shd w:val="clear" w:color="auto" w:fill="auto"/>
          </w:tcPr>
          <w:p w14:paraId="31DB5860" w14:textId="77777777" w:rsidR="000C6F46" w:rsidRDefault="007F4540">
            <w:pPr>
              <w:spacing w:before="120" w:after="0"/>
              <w:jc w:val="center"/>
              <w:rPr>
                <w:sz w:val="18"/>
              </w:rPr>
            </w:pPr>
            <w:r>
              <w:rPr>
                <w:sz w:val="18"/>
              </w:rPr>
              <w:t>Deep Sleep</w:t>
            </w:r>
          </w:p>
        </w:tc>
        <w:tc>
          <w:tcPr>
            <w:tcW w:w="1083" w:type="dxa"/>
            <w:shd w:val="clear" w:color="auto" w:fill="auto"/>
          </w:tcPr>
          <w:p w14:paraId="46DA2E7F" w14:textId="77777777" w:rsidR="000C6F46" w:rsidRDefault="007F4540">
            <w:pPr>
              <w:spacing w:before="120" w:after="0"/>
              <w:jc w:val="center"/>
              <w:rPr>
                <w:sz w:val="18"/>
                <w:lang w:eastAsia="zh-CN"/>
              </w:rPr>
            </w:pPr>
            <w:r>
              <w:rPr>
                <w:sz w:val="18"/>
                <w:lang w:eastAsia="zh-CN"/>
              </w:rPr>
              <w:t>126</w:t>
            </w:r>
          </w:p>
        </w:tc>
        <w:tc>
          <w:tcPr>
            <w:tcW w:w="1212" w:type="dxa"/>
            <w:shd w:val="clear" w:color="auto" w:fill="auto"/>
          </w:tcPr>
          <w:p w14:paraId="3B368CE3" w14:textId="77777777" w:rsidR="000C6F46" w:rsidRDefault="007F4540">
            <w:pPr>
              <w:spacing w:before="120" w:after="0"/>
              <w:jc w:val="center"/>
              <w:rPr>
                <w:sz w:val="18"/>
                <w:lang w:eastAsia="zh-CN"/>
              </w:rPr>
            </w:pPr>
            <w:r>
              <w:rPr>
                <w:sz w:val="18"/>
                <w:lang w:eastAsia="zh-CN"/>
              </w:rPr>
              <w:t xml:space="preserve">657.0 </w:t>
            </w:r>
          </w:p>
        </w:tc>
        <w:tc>
          <w:tcPr>
            <w:tcW w:w="1985" w:type="dxa"/>
            <w:shd w:val="clear" w:color="auto" w:fill="auto"/>
          </w:tcPr>
          <w:p w14:paraId="36C7B6A2" w14:textId="77777777" w:rsidR="000C6F46" w:rsidRDefault="007F4540">
            <w:pPr>
              <w:spacing w:before="120" w:after="0"/>
              <w:jc w:val="center"/>
              <w:rPr>
                <w:sz w:val="18"/>
                <w:lang w:eastAsia="zh-CN"/>
              </w:rPr>
            </w:pPr>
            <w:r>
              <w:rPr>
                <w:sz w:val="18"/>
                <w:lang w:eastAsia="zh-CN"/>
              </w:rPr>
              <w:t>78.9%</w:t>
            </w:r>
          </w:p>
        </w:tc>
        <w:tc>
          <w:tcPr>
            <w:tcW w:w="2088" w:type="dxa"/>
            <w:shd w:val="clear" w:color="auto" w:fill="auto"/>
          </w:tcPr>
          <w:p w14:paraId="26B63A59" w14:textId="77777777" w:rsidR="000C6F46" w:rsidRDefault="007F4540">
            <w:pPr>
              <w:spacing w:before="120" w:after="0"/>
              <w:jc w:val="center"/>
              <w:rPr>
                <w:sz w:val="18"/>
                <w:lang w:eastAsia="zh-CN"/>
              </w:rPr>
            </w:pPr>
            <w:r>
              <w:rPr>
                <w:sz w:val="18"/>
                <w:lang w:eastAsia="zh-CN"/>
              </w:rPr>
              <w:t>71.3%</w:t>
            </w:r>
          </w:p>
        </w:tc>
      </w:tr>
      <w:tr w:rsidR="000C6F46" w14:paraId="49E2B59A" w14:textId="77777777">
        <w:trPr>
          <w:trHeight w:val="216"/>
        </w:trPr>
        <w:tc>
          <w:tcPr>
            <w:tcW w:w="1235" w:type="dxa"/>
            <w:vMerge/>
            <w:shd w:val="clear" w:color="auto" w:fill="auto"/>
          </w:tcPr>
          <w:p w14:paraId="064F7531" w14:textId="77777777" w:rsidR="000C6F46" w:rsidRDefault="000C6F46">
            <w:pPr>
              <w:spacing w:before="120" w:after="0"/>
              <w:jc w:val="center"/>
            </w:pPr>
          </w:p>
        </w:tc>
        <w:tc>
          <w:tcPr>
            <w:tcW w:w="993" w:type="dxa"/>
            <w:vMerge w:val="restart"/>
            <w:shd w:val="clear" w:color="auto" w:fill="auto"/>
          </w:tcPr>
          <w:p w14:paraId="314F914C" w14:textId="77777777" w:rsidR="000C6F46" w:rsidRDefault="007F4540">
            <w:pPr>
              <w:spacing w:before="120" w:after="0"/>
              <w:jc w:val="center"/>
            </w:pPr>
            <w:r>
              <w:rPr>
                <w:rFonts w:hint="eastAsia"/>
              </w:rPr>
              <w:t>C</w:t>
            </w:r>
            <w:r>
              <w:t>ase 2</w:t>
            </w:r>
          </w:p>
        </w:tc>
        <w:tc>
          <w:tcPr>
            <w:tcW w:w="1822" w:type="dxa"/>
            <w:shd w:val="clear" w:color="auto" w:fill="auto"/>
          </w:tcPr>
          <w:p w14:paraId="5485E8CD" w14:textId="77777777" w:rsidR="000C6F46" w:rsidRDefault="007F4540">
            <w:pPr>
              <w:spacing w:before="120" w:after="0"/>
              <w:jc w:val="center"/>
              <w:rPr>
                <w:sz w:val="18"/>
              </w:rPr>
            </w:pPr>
            <w:r>
              <w:rPr>
                <w:sz w:val="18"/>
              </w:rPr>
              <w:t>Ultra-deep sleep</w:t>
            </w:r>
          </w:p>
        </w:tc>
        <w:tc>
          <w:tcPr>
            <w:tcW w:w="1083" w:type="dxa"/>
            <w:shd w:val="clear" w:color="auto" w:fill="auto"/>
          </w:tcPr>
          <w:p w14:paraId="3040D24C" w14:textId="77777777" w:rsidR="000C6F46" w:rsidRDefault="007F4540">
            <w:pPr>
              <w:spacing w:before="120" w:after="0"/>
              <w:jc w:val="center"/>
              <w:rPr>
                <w:sz w:val="18"/>
                <w:lang w:eastAsia="zh-CN"/>
              </w:rPr>
            </w:pPr>
            <w:r>
              <w:rPr>
                <w:sz w:val="18"/>
                <w:lang w:eastAsia="zh-CN"/>
              </w:rPr>
              <w:t>136</w:t>
            </w:r>
          </w:p>
        </w:tc>
        <w:tc>
          <w:tcPr>
            <w:tcW w:w="1212" w:type="dxa"/>
            <w:shd w:val="clear" w:color="auto" w:fill="auto"/>
          </w:tcPr>
          <w:p w14:paraId="41D06E93" w14:textId="77777777" w:rsidR="000C6F46" w:rsidRDefault="007F4540">
            <w:pPr>
              <w:spacing w:before="120" w:after="0"/>
              <w:jc w:val="center"/>
              <w:rPr>
                <w:sz w:val="18"/>
                <w:lang w:eastAsia="zh-CN"/>
              </w:rPr>
            </w:pPr>
            <w:r>
              <w:rPr>
                <w:sz w:val="18"/>
                <w:lang w:eastAsia="zh-CN"/>
              </w:rPr>
              <w:t xml:space="preserve">497.4 </w:t>
            </w:r>
          </w:p>
        </w:tc>
        <w:tc>
          <w:tcPr>
            <w:tcW w:w="1985" w:type="dxa"/>
            <w:shd w:val="clear" w:color="auto" w:fill="auto"/>
          </w:tcPr>
          <w:p w14:paraId="742EC362" w14:textId="77777777" w:rsidR="000C6F46" w:rsidRDefault="007F4540">
            <w:pPr>
              <w:spacing w:before="120" w:after="0"/>
              <w:jc w:val="center"/>
              <w:rPr>
                <w:sz w:val="18"/>
                <w:lang w:eastAsia="zh-CN"/>
              </w:rPr>
            </w:pPr>
            <w:r>
              <w:rPr>
                <w:sz w:val="18"/>
                <w:lang w:eastAsia="zh-CN"/>
              </w:rPr>
              <w:t>84.0%</w:t>
            </w:r>
          </w:p>
        </w:tc>
        <w:tc>
          <w:tcPr>
            <w:tcW w:w="2088" w:type="dxa"/>
            <w:shd w:val="clear" w:color="auto" w:fill="auto"/>
          </w:tcPr>
          <w:p w14:paraId="410A7978" w14:textId="77777777" w:rsidR="000C6F46" w:rsidRDefault="007F4540">
            <w:pPr>
              <w:spacing w:before="120" w:after="0"/>
              <w:jc w:val="center"/>
              <w:rPr>
                <w:sz w:val="18"/>
                <w:lang w:eastAsia="zh-CN"/>
              </w:rPr>
            </w:pPr>
            <w:r>
              <w:rPr>
                <w:sz w:val="18"/>
                <w:lang w:eastAsia="zh-CN"/>
              </w:rPr>
              <w:t>78.3%</w:t>
            </w:r>
          </w:p>
        </w:tc>
      </w:tr>
      <w:tr w:rsidR="000C6F46" w14:paraId="0EC4CA67" w14:textId="77777777">
        <w:trPr>
          <w:trHeight w:val="204"/>
        </w:trPr>
        <w:tc>
          <w:tcPr>
            <w:tcW w:w="1235" w:type="dxa"/>
            <w:vMerge/>
            <w:shd w:val="clear" w:color="auto" w:fill="auto"/>
          </w:tcPr>
          <w:p w14:paraId="195DB9F4" w14:textId="77777777" w:rsidR="000C6F46" w:rsidRDefault="000C6F46">
            <w:pPr>
              <w:spacing w:before="120" w:after="0"/>
              <w:jc w:val="center"/>
            </w:pPr>
          </w:p>
        </w:tc>
        <w:tc>
          <w:tcPr>
            <w:tcW w:w="993" w:type="dxa"/>
            <w:vMerge/>
            <w:shd w:val="clear" w:color="auto" w:fill="auto"/>
          </w:tcPr>
          <w:p w14:paraId="3BB3736C" w14:textId="77777777" w:rsidR="000C6F46" w:rsidRDefault="000C6F46">
            <w:pPr>
              <w:spacing w:before="120" w:after="0"/>
              <w:jc w:val="center"/>
            </w:pPr>
          </w:p>
        </w:tc>
        <w:tc>
          <w:tcPr>
            <w:tcW w:w="1822" w:type="dxa"/>
            <w:shd w:val="clear" w:color="auto" w:fill="auto"/>
          </w:tcPr>
          <w:p w14:paraId="6E5FCF66" w14:textId="77777777" w:rsidR="000C6F46" w:rsidRDefault="007F4540">
            <w:pPr>
              <w:spacing w:before="120" w:after="0"/>
              <w:jc w:val="center"/>
              <w:rPr>
                <w:sz w:val="18"/>
              </w:rPr>
            </w:pPr>
            <w:r>
              <w:rPr>
                <w:sz w:val="18"/>
              </w:rPr>
              <w:t>Deep Sleep</w:t>
            </w:r>
          </w:p>
        </w:tc>
        <w:tc>
          <w:tcPr>
            <w:tcW w:w="1083" w:type="dxa"/>
            <w:shd w:val="clear" w:color="auto" w:fill="auto"/>
          </w:tcPr>
          <w:p w14:paraId="6CA45BBC" w14:textId="77777777" w:rsidR="000C6F46" w:rsidRDefault="007F4540">
            <w:pPr>
              <w:spacing w:before="120" w:after="0"/>
              <w:jc w:val="center"/>
              <w:rPr>
                <w:sz w:val="18"/>
                <w:lang w:eastAsia="zh-CN"/>
              </w:rPr>
            </w:pPr>
            <w:r>
              <w:rPr>
                <w:sz w:val="18"/>
                <w:lang w:eastAsia="zh-CN"/>
              </w:rPr>
              <w:t>56</w:t>
            </w:r>
          </w:p>
        </w:tc>
        <w:tc>
          <w:tcPr>
            <w:tcW w:w="1212" w:type="dxa"/>
            <w:shd w:val="clear" w:color="auto" w:fill="auto"/>
          </w:tcPr>
          <w:p w14:paraId="786039D9" w14:textId="77777777" w:rsidR="000C6F46" w:rsidRDefault="007F4540">
            <w:pPr>
              <w:spacing w:before="120" w:after="0"/>
              <w:jc w:val="center"/>
              <w:rPr>
                <w:sz w:val="18"/>
                <w:lang w:eastAsia="zh-CN"/>
              </w:rPr>
            </w:pPr>
            <w:r>
              <w:rPr>
                <w:sz w:val="18"/>
                <w:lang w:eastAsia="zh-CN"/>
              </w:rPr>
              <w:t xml:space="preserve">625.9 </w:t>
            </w:r>
          </w:p>
        </w:tc>
        <w:tc>
          <w:tcPr>
            <w:tcW w:w="1985" w:type="dxa"/>
            <w:shd w:val="clear" w:color="auto" w:fill="auto"/>
          </w:tcPr>
          <w:p w14:paraId="1E983218" w14:textId="77777777" w:rsidR="000C6F46" w:rsidRDefault="007F4540">
            <w:pPr>
              <w:spacing w:before="120" w:after="0"/>
              <w:jc w:val="center"/>
              <w:rPr>
                <w:sz w:val="18"/>
                <w:lang w:eastAsia="zh-CN"/>
              </w:rPr>
            </w:pPr>
            <w:r>
              <w:rPr>
                <w:sz w:val="18"/>
                <w:lang w:eastAsia="zh-CN"/>
              </w:rPr>
              <w:t>79.9%</w:t>
            </w:r>
          </w:p>
        </w:tc>
        <w:tc>
          <w:tcPr>
            <w:tcW w:w="2088" w:type="dxa"/>
            <w:shd w:val="clear" w:color="auto" w:fill="auto"/>
          </w:tcPr>
          <w:p w14:paraId="4FC68AB9" w14:textId="77777777" w:rsidR="000C6F46" w:rsidRDefault="007F4540">
            <w:pPr>
              <w:spacing w:before="120" w:after="0"/>
              <w:jc w:val="center"/>
              <w:rPr>
                <w:sz w:val="18"/>
                <w:lang w:eastAsia="zh-CN"/>
              </w:rPr>
            </w:pPr>
            <w:r>
              <w:rPr>
                <w:sz w:val="18"/>
                <w:lang w:eastAsia="zh-CN"/>
              </w:rPr>
              <w:t>72.7%</w:t>
            </w:r>
          </w:p>
        </w:tc>
      </w:tr>
      <w:tr w:rsidR="000C6F46" w14:paraId="2360FF3F" w14:textId="77777777">
        <w:trPr>
          <w:trHeight w:val="120"/>
        </w:trPr>
        <w:tc>
          <w:tcPr>
            <w:tcW w:w="1235" w:type="dxa"/>
            <w:vMerge/>
            <w:shd w:val="clear" w:color="auto" w:fill="auto"/>
          </w:tcPr>
          <w:p w14:paraId="2E959A2D"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3C487223"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24F6EA0"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C53B5A8"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326CDD73" w14:textId="77777777" w:rsidR="000C6F46" w:rsidRDefault="007F4540">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1578628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6681E58" w14:textId="77777777" w:rsidR="000C6F46" w:rsidRDefault="007F4540">
            <w:pPr>
              <w:spacing w:before="120" w:after="0"/>
              <w:jc w:val="center"/>
              <w:rPr>
                <w:sz w:val="18"/>
                <w:lang w:eastAsia="zh-CN"/>
              </w:rPr>
            </w:pPr>
            <w:r>
              <w:rPr>
                <w:sz w:val="18"/>
                <w:lang w:eastAsia="zh-CN"/>
              </w:rPr>
              <w:t>-36.2%</w:t>
            </w:r>
          </w:p>
        </w:tc>
      </w:tr>
      <w:tr w:rsidR="000C6F46" w14:paraId="0310281D" w14:textId="77777777">
        <w:trPr>
          <w:trHeight w:val="213"/>
        </w:trPr>
        <w:tc>
          <w:tcPr>
            <w:tcW w:w="1235" w:type="dxa"/>
            <w:vMerge/>
            <w:tcBorders>
              <w:bottom w:val="single" w:sz="8" w:space="0" w:color="auto"/>
            </w:tcBorders>
            <w:shd w:val="clear" w:color="auto" w:fill="auto"/>
          </w:tcPr>
          <w:p w14:paraId="5B2CCF3B"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6116DEE0"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45712C6A"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21C1ADB6"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1E31D25F" w14:textId="77777777" w:rsidR="000C6F46" w:rsidRDefault="007F4540">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78604347" w14:textId="77777777" w:rsidR="000C6F46" w:rsidRDefault="007F4540">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01E08C" w14:textId="77777777" w:rsidR="000C6F46" w:rsidRDefault="007F4540">
            <w:pPr>
              <w:spacing w:before="120" w:after="0"/>
              <w:jc w:val="center"/>
              <w:rPr>
                <w:sz w:val="18"/>
                <w:lang w:eastAsia="zh-CN"/>
              </w:rPr>
            </w:pPr>
            <w:r>
              <w:rPr>
                <w:sz w:val="18"/>
                <w:lang w:eastAsia="zh-CN"/>
              </w:rPr>
              <w:t>0.0%</w:t>
            </w:r>
          </w:p>
        </w:tc>
      </w:tr>
      <w:tr w:rsidR="000C6F46" w14:paraId="5C995F3D" w14:textId="77777777">
        <w:trPr>
          <w:trHeight w:val="288"/>
        </w:trPr>
        <w:tc>
          <w:tcPr>
            <w:tcW w:w="1235" w:type="dxa"/>
            <w:vMerge w:val="restart"/>
            <w:shd w:val="clear" w:color="auto" w:fill="auto"/>
          </w:tcPr>
          <w:p w14:paraId="1DDF9E6E" w14:textId="77777777" w:rsidR="000C6F46" w:rsidRDefault="007F4540">
            <w:pPr>
              <w:spacing w:before="120" w:after="0"/>
              <w:jc w:val="center"/>
            </w:pPr>
            <w:r>
              <w:rPr>
                <w:rFonts w:hint="eastAsia"/>
              </w:rPr>
              <w:t>H</w:t>
            </w:r>
            <w:r>
              <w:t>igh SINR</w:t>
            </w:r>
          </w:p>
        </w:tc>
        <w:tc>
          <w:tcPr>
            <w:tcW w:w="993" w:type="dxa"/>
            <w:vMerge w:val="restart"/>
            <w:shd w:val="clear" w:color="auto" w:fill="auto"/>
          </w:tcPr>
          <w:p w14:paraId="26CD96CA" w14:textId="77777777" w:rsidR="000C6F46" w:rsidRDefault="007F4540">
            <w:pPr>
              <w:spacing w:before="120" w:after="0"/>
              <w:jc w:val="center"/>
            </w:pPr>
            <w:r>
              <w:rPr>
                <w:rFonts w:hint="eastAsia"/>
              </w:rPr>
              <w:t>C</w:t>
            </w:r>
            <w:r>
              <w:t>ase 1</w:t>
            </w:r>
          </w:p>
        </w:tc>
        <w:tc>
          <w:tcPr>
            <w:tcW w:w="1822" w:type="dxa"/>
            <w:shd w:val="clear" w:color="auto" w:fill="auto"/>
          </w:tcPr>
          <w:p w14:paraId="381E9009" w14:textId="77777777" w:rsidR="000C6F46" w:rsidRDefault="007F4540">
            <w:pPr>
              <w:spacing w:before="120" w:after="0"/>
              <w:jc w:val="center"/>
              <w:rPr>
                <w:sz w:val="18"/>
              </w:rPr>
            </w:pPr>
            <w:r>
              <w:rPr>
                <w:sz w:val="18"/>
              </w:rPr>
              <w:t>Ultra-deep sleep</w:t>
            </w:r>
          </w:p>
        </w:tc>
        <w:tc>
          <w:tcPr>
            <w:tcW w:w="1083" w:type="dxa"/>
            <w:shd w:val="clear" w:color="auto" w:fill="auto"/>
          </w:tcPr>
          <w:p w14:paraId="07887C25" w14:textId="77777777" w:rsidR="000C6F46" w:rsidRDefault="007F4540">
            <w:pPr>
              <w:spacing w:before="120" w:after="0"/>
              <w:jc w:val="center"/>
              <w:rPr>
                <w:sz w:val="18"/>
                <w:lang w:eastAsia="zh-CN"/>
              </w:rPr>
            </w:pPr>
            <w:r>
              <w:rPr>
                <w:sz w:val="18"/>
                <w:lang w:eastAsia="zh-CN"/>
              </w:rPr>
              <w:t>186</w:t>
            </w:r>
          </w:p>
        </w:tc>
        <w:tc>
          <w:tcPr>
            <w:tcW w:w="1212" w:type="dxa"/>
            <w:shd w:val="clear" w:color="auto" w:fill="auto"/>
          </w:tcPr>
          <w:p w14:paraId="1A0F46E0" w14:textId="77777777" w:rsidR="000C6F46" w:rsidRDefault="007F4540">
            <w:pPr>
              <w:spacing w:before="120" w:after="0"/>
              <w:jc w:val="center"/>
              <w:rPr>
                <w:sz w:val="18"/>
                <w:lang w:eastAsia="zh-CN"/>
              </w:rPr>
            </w:pPr>
            <w:r>
              <w:rPr>
                <w:sz w:val="18"/>
                <w:lang w:eastAsia="zh-CN"/>
              </w:rPr>
              <w:t xml:space="preserve">370.5 </w:t>
            </w:r>
          </w:p>
        </w:tc>
        <w:tc>
          <w:tcPr>
            <w:tcW w:w="1985" w:type="dxa"/>
            <w:shd w:val="clear" w:color="auto" w:fill="auto"/>
          </w:tcPr>
          <w:p w14:paraId="571EB207" w14:textId="77777777" w:rsidR="000C6F46" w:rsidRDefault="007F4540">
            <w:pPr>
              <w:spacing w:before="120" w:after="0"/>
              <w:jc w:val="center"/>
              <w:rPr>
                <w:sz w:val="18"/>
                <w:lang w:eastAsia="zh-CN"/>
              </w:rPr>
            </w:pPr>
            <w:r>
              <w:rPr>
                <w:sz w:val="18"/>
                <w:lang w:eastAsia="zh-CN"/>
              </w:rPr>
              <w:t>74.5%</w:t>
            </w:r>
          </w:p>
        </w:tc>
        <w:tc>
          <w:tcPr>
            <w:tcW w:w="2088" w:type="dxa"/>
            <w:shd w:val="clear" w:color="auto" w:fill="auto"/>
          </w:tcPr>
          <w:p w14:paraId="4FA0884A" w14:textId="77777777" w:rsidR="000C6F46" w:rsidRDefault="007F4540">
            <w:pPr>
              <w:spacing w:before="120" w:after="0"/>
              <w:jc w:val="center"/>
              <w:rPr>
                <w:sz w:val="18"/>
                <w:lang w:eastAsia="zh-CN"/>
              </w:rPr>
            </w:pPr>
            <w:r>
              <w:rPr>
                <w:sz w:val="18"/>
                <w:lang w:eastAsia="zh-CN"/>
              </w:rPr>
              <w:t>76.5%</w:t>
            </w:r>
          </w:p>
        </w:tc>
      </w:tr>
      <w:tr w:rsidR="000C6F46" w14:paraId="350C4E78" w14:textId="77777777">
        <w:trPr>
          <w:trHeight w:val="198"/>
        </w:trPr>
        <w:tc>
          <w:tcPr>
            <w:tcW w:w="1235" w:type="dxa"/>
            <w:vMerge/>
            <w:shd w:val="clear" w:color="auto" w:fill="auto"/>
          </w:tcPr>
          <w:p w14:paraId="02E797A2" w14:textId="77777777" w:rsidR="000C6F46" w:rsidRDefault="000C6F46">
            <w:pPr>
              <w:spacing w:before="120" w:after="0"/>
              <w:jc w:val="center"/>
            </w:pPr>
          </w:p>
        </w:tc>
        <w:tc>
          <w:tcPr>
            <w:tcW w:w="993" w:type="dxa"/>
            <w:vMerge/>
            <w:shd w:val="clear" w:color="auto" w:fill="auto"/>
          </w:tcPr>
          <w:p w14:paraId="09B0C79E" w14:textId="77777777" w:rsidR="000C6F46" w:rsidRDefault="000C6F46">
            <w:pPr>
              <w:spacing w:before="120" w:after="0"/>
              <w:jc w:val="center"/>
            </w:pPr>
          </w:p>
        </w:tc>
        <w:tc>
          <w:tcPr>
            <w:tcW w:w="1822" w:type="dxa"/>
            <w:shd w:val="clear" w:color="auto" w:fill="auto"/>
          </w:tcPr>
          <w:p w14:paraId="5DE6C0DB" w14:textId="77777777" w:rsidR="000C6F46" w:rsidRDefault="007F4540">
            <w:pPr>
              <w:spacing w:before="120" w:after="0"/>
              <w:jc w:val="center"/>
              <w:rPr>
                <w:sz w:val="18"/>
              </w:rPr>
            </w:pPr>
            <w:r>
              <w:rPr>
                <w:sz w:val="18"/>
              </w:rPr>
              <w:t>Deep Sleep</w:t>
            </w:r>
          </w:p>
        </w:tc>
        <w:tc>
          <w:tcPr>
            <w:tcW w:w="1083" w:type="dxa"/>
            <w:shd w:val="clear" w:color="auto" w:fill="auto"/>
          </w:tcPr>
          <w:p w14:paraId="788174D3" w14:textId="77777777" w:rsidR="000C6F46" w:rsidRDefault="007F4540">
            <w:pPr>
              <w:spacing w:before="120" w:after="0"/>
              <w:jc w:val="center"/>
              <w:rPr>
                <w:sz w:val="18"/>
                <w:lang w:eastAsia="zh-CN"/>
              </w:rPr>
            </w:pPr>
            <w:r>
              <w:rPr>
                <w:sz w:val="18"/>
                <w:lang w:eastAsia="zh-CN"/>
              </w:rPr>
              <w:t>106</w:t>
            </w:r>
          </w:p>
        </w:tc>
        <w:tc>
          <w:tcPr>
            <w:tcW w:w="1212" w:type="dxa"/>
            <w:shd w:val="clear" w:color="auto" w:fill="auto"/>
          </w:tcPr>
          <w:p w14:paraId="196BCD6C" w14:textId="77777777" w:rsidR="000C6F46" w:rsidRDefault="007F4540">
            <w:pPr>
              <w:spacing w:before="120" w:after="0"/>
              <w:jc w:val="center"/>
              <w:rPr>
                <w:sz w:val="18"/>
                <w:lang w:eastAsia="zh-CN"/>
              </w:rPr>
            </w:pPr>
            <w:r>
              <w:rPr>
                <w:sz w:val="18"/>
                <w:lang w:eastAsia="zh-CN"/>
              </w:rPr>
              <w:t xml:space="preserve">499.0 </w:t>
            </w:r>
          </w:p>
        </w:tc>
        <w:tc>
          <w:tcPr>
            <w:tcW w:w="1985" w:type="dxa"/>
            <w:shd w:val="clear" w:color="auto" w:fill="auto"/>
          </w:tcPr>
          <w:p w14:paraId="57B46AFF" w14:textId="77777777" w:rsidR="000C6F46" w:rsidRDefault="007F4540">
            <w:pPr>
              <w:spacing w:before="120" w:after="0"/>
              <w:jc w:val="center"/>
              <w:rPr>
                <w:sz w:val="18"/>
                <w:lang w:eastAsia="zh-CN"/>
              </w:rPr>
            </w:pPr>
            <w:r>
              <w:rPr>
                <w:sz w:val="18"/>
                <w:lang w:eastAsia="zh-CN"/>
              </w:rPr>
              <w:t>65.7%</w:t>
            </w:r>
          </w:p>
        </w:tc>
        <w:tc>
          <w:tcPr>
            <w:tcW w:w="2088" w:type="dxa"/>
            <w:shd w:val="clear" w:color="auto" w:fill="auto"/>
          </w:tcPr>
          <w:p w14:paraId="3F798C68" w14:textId="77777777" w:rsidR="000C6F46" w:rsidRDefault="007F4540">
            <w:pPr>
              <w:spacing w:before="120" w:after="0"/>
              <w:jc w:val="center"/>
              <w:rPr>
                <w:sz w:val="18"/>
                <w:lang w:eastAsia="zh-CN"/>
              </w:rPr>
            </w:pPr>
            <w:r>
              <w:rPr>
                <w:sz w:val="18"/>
                <w:lang w:eastAsia="zh-CN"/>
              </w:rPr>
              <w:t>68.3%</w:t>
            </w:r>
          </w:p>
        </w:tc>
      </w:tr>
      <w:tr w:rsidR="000C6F46" w14:paraId="60E74679" w14:textId="77777777">
        <w:tc>
          <w:tcPr>
            <w:tcW w:w="1235" w:type="dxa"/>
            <w:vMerge/>
            <w:shd w:val="clear" w:color="auto" w:fill="auto"/>
          </w:tcPr>
          <w:p w14:paraId="342B1F85" w14:textId="77777777" w:rsidR="000C6F46" w:rsidRDefault="000C6F46">
            <w:pPr>
              <w:spacing w:before="120" w:after="0"/>
              <w:jc w:val="center"/>
            </w:pPr>
          </w:p>
        </w:tc>
        <w:tc>
          <w:tcPr>
            <w:tcW w:w="993" w:type="dxa"/>
            <w:vMerge w:val="restart"/>
            <w:shd w:val="clear" w:color="auto" w:fill="auto"/>
          </w:tcPr>
          <w:p w14:paraId="7565078E" w14:textId="77777777" w:rsidR="000C6F46" w:rsidRDefault="007F4540">
            <w:pPr>
              <w:spacing w:before="120" w:after="0"/>
              <w:jc w:val="center"/>
            </w:pPr>
            <w:r>
              <w:rPr>
                <w:rFonts w:hint="eastAsia"/>
              </w:rPr>
              <w:t>C</w:t>
            </w:r>
            <w:r>
              <w:t>ase 2</w:t>
            </w:r>
          </w:p>
        </w:tc>
        <w:tc>
          <w:tcPr>
            <w:tcW w:w="1822" w:type="dxa"/>
            <w:shd w:val="clear" w:color="auto" w:fill="auto"/>
          </w:tcPr>
          <w:p w14:paraId="3FDFD569" w14:textId="77777777" w:rsidR="000C6F46" w:rsidRDefault="007F4540">
            <w:pPr>
              <w:spacing w:before="120" w:after="0"/>
              <w:jc w:val="center"/>
              <w:rPr>
                <w:sz w:val="18"/>
              </w:rPr>
            </w:pPr>
            <w:r>
              <w:rPr>
                <w:sz w:val="18"/>
              </w:rPr>
              <w:t>Ultra-deep sleep</w:t>
            </w:r>
          </w:p>
        </w:tc>
        <w:tc>
          <w:tcPr>
            <w:tcW w:w="1083" w:type="dxa"/>
            <w:shd w:val="clear" w:color="auto" w:fill="auto"/>
          </w:tcPr>
          <w:p w14:paraId="090AFCAF" w14:textId="77777777" w:rsidR="000C6F46" w:rsidRDefault="007F4540">
            <w:pPr>
              <w:spacing w:before="120" w:after="0"/>
              <w:jc w:val="center"/>
              <w:rPr>
                <w:sz w:val="18"/>
                <w:lang w:eastAsia="zh-CN"/>
              </w:rPr>
            </w:pPr>
            <w:r>
              <w:rPr>
                <w:sz w:val="18"/>
                <w:lang w:eastAsia="zh-CN"/>
              </w:rPr>
              <w:t>116</w:t>
            </w:r>
          </w:p>
        </w:tc>
        <w:tc>
          <w:tcPr>
            <w:tcW w:w="1212" w:type="dxa"/>
            <w:shd w:val="clear" w:color="auto" w:fill="auto"/>
          </w:tcPr>
          <w:p w14:paraId="058C6965" w14:textId="77777777" w:rsidR="000C6F46" w:rsidRDefault="007F4540">
            <w:pPr>
              <w:spacing w:before="120" w:after="0"/>
              <w:jc w:val="center"/>
              <w:rPr>
                <w:sz w:val="18"/>
                <w:lang w:eastAsia="zh-CN"/>
              </w:rPr>
            </w:pPr>
            <w:r>
              <w:rPr>
                <w:sz w:val="18"/>
                <w:lang w:eastAsia="zh-CN"/>
              </w:rPr>
              <w:t xml:space="preserve">339.3 </w:t>
            </w:r>
          </w:p>
        </w:tc>
        <w:tc>
          <w:tcPr>
            <w:tcW w:w="1985" w:type="dxa"/>
            <w:shd w:val="clear" w:color="auto" w:fill="auto"/>
          </w:tcPr>
          <w:p w14:paraId="76B3F46C" w14:textId="77777777" w:rsidR="000C6F46" w:rsidRDefault="007F4540">
            <w:pPr>
              <w:spacing w:before="120" w:after="0"/>
              <w:jc w:val="center"/>
              <w:rPr>
                <w:sz w:val="18"/>
                <w:lang w:eastAsia="zh-CN"/>
              </w:rPr>
            </w:pPr>
            <w:r>
              <w:rPr>
                <w:sz w:val="18"/>
                <w:lang w:eastAsia="zh-CN"/>
              </w:rPr>
              <w:t>76.7%</w:t>
            </w:r>
          </w:p>
        </w:tc>
        <w:tc>
          <w:tcPr>
            <w:tcW w:w="2088" w:type="dxa"/>
            <w:shd w:val="clear" w:color="auto" w:fill="auto"/>
          </w:tcPr>
          <w:p w14:paraId="70B4BDEE" w14:textId="77777777" w:rsidR="000C6F46" w:rsidRDefault="007F4540">
            <w:pPr>
              <w:spacing w:before="120" w:after="0"/>
              <w:jc w:val="center"/>
              <w:rPr>
                <w:sz w:val="18"/>
                <w:lang w:eastAsia="zh-CN"/>
              </w:rPr>
            </w:pPr>
            <w:r>
              <w:rPr>
                <w:sz w:val="18"/>
                <w:lang w:eastAsia="zh-CN"/>
              </w:rPr>
              <w:t>78.4%</w:t>
            </w:r>
          </w:p>
        </w:tc>
      </w:tr>
      <w:tr w:rsidR="000C6F46" w14:paraId="33AFECBC" w14:textId="77777777">
        <w:trPr>
          <w:trHeight w:val="240"/>
        </w:trPr>
        <w:tc>
          <w:tcPr>
            <w:tcW w:w="1235" w:type="dxa"/>
            <w:vMerge/>
            <w:shd w:val="clear" w:color="auto" w:fill="auto"/>
          </w:tcPr>
          <w:p w14:paraId="23878945" w14:textId="77777777" w:rsidR="000C6F46" w:rsidRDefault="000C6F46">
            <w:pPr>
              <w:spacing w:before="120" w:after="0"/>
              <w:jc w:val="center"/>
            </w:pPr>
          </w:p>
        </w:tc>
        <w:tc>
          <w:tcPr>
            <w:tcW w:w="993" w:type="dxa"/>
            <w:vMerge/>
            <w:shd w:val="clear" w:color="auto" w:fill="auto"/>
          </w:tcPr>
          <w:p w14:paraId="21A9D277" w14:textId="77777777" w:rsidR="000C6F46" w:rsidRDefault="000C6F46">
            <w:pPr>
              <w:spacing w:before="120" w:after="0"/>
              <w:jc w:val="center"/>
            </w:pPr>
          </w:p>
        </w:tc>
        <w:tc>
          <w:tcPr>
            <w:tcW w:w="1822" w:type="dxa"/>
            <w:shd w:val="clear" w:color="auto" w:fill="auto"/>
          </w:tcPr>
          <w:p w14:paraId="0AFBF421" w14:textId="77777777" w:rsidR="000C6F46" w:rsidRDefault="007F4540">
            <w:pPr>
              <w:spacing w:before="120" w:after="0"/>
              <w:jc w:val="center"/>
              <w:rPr>
                <w:sz w:val="18"/>
                <w:lang w:eastAsia="zh-CN"/>
              </w:rPr>
            </w:pPr>
            <w:r>
              <w:rPr>
                <w:sz w:val="18"/>
              </w:rPr>
              <w:t>Deep Sleep</w:t>
            </w:r>
          </w:p>
        </w:tc>
        <w:tc>
          <w:tcPr>
            <w:tcW w:w="1083" w:type="dxa"/>
            <w:shd w:val="clear" w:color="auto" w:fill="auto"/>
          </w:tcPr>
          <w:p w14:paraId="7ED141BE" w14:textId="77777777" w:rsidR="000C6F46" w:rsidRDefault="007F4540">
            <w:pPr>
              <w:spacing w:before="120" w:after="0"/>
              <w:jc w:val="center"/>
              <w:rPr>
                <w:sz w:val="18"/>
                <w:lang w:eastAsia="zh-CN"/>
              </w:rPr>
            </w:pPr>
            <w:r>
              <w:rPr>
                <w:sz w:val="18"/>
                <w:lang w:eastAsia="zh-CN"/>
              </w:rPr>
              <w:t>36</w:t>
            </w:r>
          </w:p>
        </w:tc>
        <w:tc>
          <w:tcPr>
            <w:tcW w:w="1212" w:type="dxa"/>
            <w:shd w:val="clear" w:color="auto" w:fill="auto"/>
          </w:tcPr>
          <w:p w14:paraId="3CD41939" w14:textId="77777777" w:rsidR="000C6F46" w:rsidRDefault="007F4540">
            <w:pPr>
              <w:spacing w:before="120" w:after="0"/>
              <w:jc w:val="center"/>
              <w:rPr>
                <w:sz w:val="18"/>
                <w:lang w:eastAsia="zh-CN"/>
              </w:rPr>
            </w:pPr>
            <w:r>
              <w:rPr>
                <w:sz w:val="18"/>
                <w:lang w:eastAsia="zh-CN"/>
              </w:rPr>
              <w:t xml:space="preserve">467.9 </w:t>
            </w:r>
          </w:p>
        </w:tc>
        <w:tc>
          <w:tcPr>
            <w:tcW w:w="1985" w:type="dxa"/>
            <w:shd w:val="clear" w:color="auto" w:fill="auto"/>
          </w:tcPr>
          <w:p w14:paraId="2FD87BA5" w14:textId="77777777" w:rsidR="000C6F46" w:rsidRDefault="007F4540">
            <w:pPr>
              <w:spacing w:before="120" w:after="0"/>
              <w:jc w:val="center"/>
              <w:rPr>
                <w:sz w:val="18"/>
                <w:lang w:eastAsia="zh-CN"/>
              </w:rPr>
            </w:pPr>
            <w:r>
              <w:rPr>
                <w:sz w:val="18"/>
                <w:lang w:eastAsia="zh-CN"/>
              </w:rPr>
              <w:t>67.8%</w:t>
            </w:r>
          </w:p>
        </w:tc>
        <w:tc>
          <w:tcPr>
            <w:tcW w:w="2088" w:type="dxa"/>
            <w:shd w:val="clear" w:color="auto" w:fill="auto"/>
          </w:tcPr>
          <w:p w14:paraId="1F0C3DEA" w14:textId="77777777" w:rsidR="000C6F46" w:rsidRDefault="007F4540">
            <w:pPr>
              <w:spacing w:before="120" w:after="0"/>
              <w:jc w:val="center"/>
              <w:rPr>
                <w:sz w:val="18"/>
                <w:lang w:eastAsia="zh-CN"/>
              </w:rPr>
            </w:pPr>
            <w:r>
              <w:rPr>
                <w:sz w:val="18"/>
                <w:lang w:eastAsia="zh-CN"/>
              </w:rPr>
              <w:t>70.3%</w:t>
            </w:r>
          </w:p>
        </w:tc>
      </w:tr>
      <w:tr w:rsidR="000C6F46" w14:paraId="48F10856" w14:textId="77777777">
        <w:trPr>
          <w:trHeight w:val="173"/>
        </w:trPr>
        <w:tc>
          <w:tcPr>
            <w:tcW w:w="1235" w:type="dxa"/>
            <w:vMerge/>
            <w:shd w:val="clear" w:color="auto" w:fill="auto"/>
          </w:tcPr>
          <w:p w14:paraId="7F19C102"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1A0E6C54"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365E9D12"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66BC8B1C"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6A31ADA0" w14:textId="77777777" w:rsidR="000C6F46" w:rsidRDefault="007F4540">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0EDEC80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13AC02B8" w14:textId="77777777" w:rsidR="000C6F46" w:rsidRDefault="007F4540">
            <w:pPr>
              <w:spacing w:before="120" w:after="0"/>
              <w:jc w:val="center"/>
              <w:rPr>
                <w:sz w:val="18"/>
                <w:lang w:eastAsia="zh-CN"/>
              </w:rPr>
            </w:pPr>
            <w:r>
              <w:rPr>
                <w:sz w:val="18"/>
                <w:lang w:eastAsia="zh-CN"/>
              </w:rPr>
              <w:t>7.6%</w:t>
            </w:r>
          </w:p>
        </w:tc>
      </w:tr>
      <w:tr w:rsidR="000C6F46" w14:paraId="65D80BBB" w14:textId="77777777">
        <w:trPr>
          <w:trHeight w:val="157"/>
        </w:trPr>
        <w:tc>
          <w:tcPr>
            <w:tcW w:w="1235" w:type="dxa"/>
            <w:vMerge/>
            <w:tcBorders>
              <w:bottom w:val="single" w:sz="8" w:space="0" w:color="auto"/>
            </w:tcBorders>
            <w:shd w:val="clear" w:color="auto" w:fill="auto"/>
          </w:tcPr>
          <w:p w14:paraId="61D9AD9F"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76E6998E"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079DD2E7"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CB09433"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2D324FC8" w14:textId="77777777" w:rsidR="000C6F46" w:rsidRDefault="007F4540">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7E2B6AAB" w14:textId="77777777" w:rsidR="000C6F46" w:rsidRDefault="007F4540">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62A8191B" w14:textId="77777777" w:rsidR="000C6F46" w:rsidRDefault="007F4540">
            <w:pPr>
              <w:spacing w:before="120" w:after="0"/>
              <w:jc w:val="center"/>
              <w:rPr>
                <w:sz w:val="18"/>
                <w:lang w:eastAsia="zh-CN"/>
              </w:rPr>
            </w:pPr>
            <w:r>
              <w:rPr>
                <w:sz w:val="18"/>
                <w:lang w:eastAsia="zh-CN"/>
              </w:rPr>
              <w:t>0.0%</w:t>
            </w:r>
          </w:p>
        </w:tc>
      </w:tr>
    </w:tbl>
    <w:p w14:paraId="2C46E67E" w14:textId="77777777" w:rsidR="000C6F46" w:rsidRDefault="007F4540">
      <w:pPr>
        <w:spacing w:before="120" w:line="264" w:lineRule="atLeast"/>
        <w:rPr>
          <w:lang w:eastAsia="zh-CN"/>
        </w:rPr>
      </w:pPr>
      <w:r>
        <w:rPr>
          <w:rFonts w:hint="eastAsia"/>
          <w:lang w:eastAsia="zh-CN"/>
        </w:rPr>
        <w:t>A</w:t>
      </w:r>
      <w:r>
        <w:rPr>
          <w:lang w:eastAsia="zh-CN"/>
        </w:rPr>
        <w:t xml:space="preserve">s shown by the evaluation results, the average delay of case2 is shorter than case 1, </w:t>
      </w:r>
      <w:r>
        <w:rPr>
          <w:rFonts w:hint="eastAsia"/>
          <w:lang w:eastAsia="zh-CN"/>
        </w:rPr>
        <w:t>which</w:t>
      </w:r>
      <w:r>
        <w:rPr>
          <w:lang w:eastAsia="zh-CN"/>
        </w:rPr>
        <w:t xml:space="preserve"> </w:t>
      </w:r>
      <w:r>
        <w:rPr>
          <w:rFonts w:hint="eastAsia"/>
          <w:lang w:eastAsia="zh-CN"/>
        </w:rPr>
        <w:t>stems</w:t>
      </w:r>
      <w:r>
        <w:rPr>
          <w:lang w:eastAsia="zh-CN"/>
        </w:rPr>
        <w:t xml:space="preserve"> </w:t>
      </w:r>
      <w:r>
        <w:rPr>
          <w:rFonts w:hint="eastAsia"/>
          <w:lang w:eastAsia="zh-CN"/>
        </w:rPr>
        <w:t>from,</w:t>
      </w:r>
      <w:r>
        <w:rPr>
          <w:lang w:eastAsia="zh-CN"/>
        </w:rPr>
        <w:t xml:space="preserve"> in case1, the nearest PO after UE completes synchronization is not the target PO, and the UE has to wait for the target PO. The power consumption of both case 1 and case 2 are much smaller than that of baseline1 and baseline2. This is mainly because the power consumption of LP-WUR in on state is much lower than that of MR in deep sleep or PEI detection. </w:t>
      </w:r>
    </w:p>
    <w:p w14:paraId="37053648" w14:textId="77777777" w:rsidR="000C6F46" w:rsidRDefault="007F4540">
      <w:pPr>
        <w:spacing w:after="0" w:line="264" w:lineRule="atLeast"/>
        <w:jc w:val="both"/>
        <w:rPr>
          <w:b/>
          <w:i/>
          <w:lang w:eastAsia="zh-CN"/>
        </w:rPr>
      </w:pPr>
      <w:r>
        <w:rPr>
          <w:b/>
          <w:i/>
          <w:lang w:eastAsia="zh-CN"/>
        </w:rPr>
        <w:t>Proposal 1: For RRC idle/inactive state, two use cases can be considered for evaluation:</w:t>
      </w:r>
    </w:p>
    <w:p w14:paraId="5E003F12" w14:textId="77777777" w:rsidR="000C6F46" w:rsidRDefault="007F4540">
      <w:pPr>
        <w:spacing w:after="0" w:line="264" w:lineRule="atLeast"/>
        <w:jc w:val="both"/>
        <w:rPr>
          <w:b/>
          <w:i/>
          <w:lang w:eastAsia="zh-CN"/>
        </w:rPr>
      </w:pPr>
      <w:r>
        <w:rPr>
          <w:b/>
          <w:i/>
          <w:lang w:eastAsia="zh-CN"/>
        </w:rPr>
        <w:t>Case 1, LP WUS combined with legacy paging mechanism;</w:t>
      </w:r>
    </w:p>
    <w:p w14:paraId="4A808A5A" w14:textId="77777777" w:rsidR="000C6F46" w:rsidRDefault="007F4540">
      <w:pPr>
        <w:rPr>
          <w:b/>
          <w:lang w:eastAsia="zh-CN"/>
        </w:rPr>
      </w:pPr>
      <w:r>
        <w:rPr>
          <w:b/>
          <w:i/>
          <w:lang w:eastAsia="zh-CN"/>
        </w:rPr>
        <w:t>Case 2, LP WUS combined with enhanced paging mechanism</w:t>
      </w:r>
    </w:p>
    <w:p w14:paraId="40487F5A" w14:textId="77777777" w:rsidR="000C6F46" w:rsidRDefault="000C6F46">
      <w:pPr>
        <w:rPr>
          <w:b/>
          <w:lang w:eastAsia="zh-CN"/>
        </w:rPr>
      </w:pPr>
    </w:p>
    <w:p w14:paraId="384A85AC" w14:textId="77777777" w:rsidR="000C6F46" w:rsidRDefault="007F4540">
      <w:pPr>
        <w:rPr>
          <w:b/>
          <w:lang w:eastAsia="zh-CN"/>
        </w:rPr>
      </w:pPr>
      <w:r>
        <w:rPr>
          <w:rFonts w:hint="eastAsia"/>
          <w:b/>
          <w:lang w:eastAsia="zh-CN"/>
        </w:rPr>
        <w:t>Sony</w:t>
      </w:r>
      <w:r>
        <w:rPr>
          <w:rFonts w:hint="eastAsia"/>
          <w:b/>
          <w:lang w:eastAsia="zh-CN"/>
        </w:rPr>
        <w:t>：</w:t>
      </w:r>
    </w:p>
    <w:p w14:paraId="1DF6F97E" w14:textId="77777777" w:rsidR="000C6F46" w:rsidRDefault="007F4540">
      <w:pPr>
        <w:jc w:val="center"/>
      </w:pPr>
      <w:r>
        <w:rPr>
          <w:noProof/>
          <w:lang w:eastAsia="ko-KR"/>
        </w:rPr>
        <w:lastRenderedPageBreak/>
        <w:drawing>
          <wp:inline distT="0" distB="0" distL="0" distR="0" wp14:anchorId="33331F59" wp14:editId="4B46720C">
            <wp:extent cx="4305300" cy="3228975"/>
            <wp:effectExtent l="0" t="0" r="0" b="9525"/>
            <wp:docPr id="5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phic 8"/>
                    <pic:cNvPicPr>
                      <a:picLocks noChangeAspect="1"/>
                    </pic:cNvPicPr>
                  </pic:nvPicPr>
                  <pic:blipFill>
                    <a:blip r:embed="rId106" cstate="print">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4315732" cy="3236908"/>
                    </a:xfrm>
                    <a:prstGeom prst="rect">
                      <a:avLst/>
                    </a:prstGeom>
                  </pic:spPr>
                </pic:pic>
              </a:graphicData>
            </a:graphic>
          </wp:inline>
        </w:drawing>
      </w:r>
    </w:p>
    <w:p w14:paraId="26CE20BB" w14:textId="77777777" w:rsidR="000C6F46" w:rsidRDefault="007F4540">
      <w:pPr>
        <w:pStyle w:val="a6"/>
        <w:jc w:val="center"/>
        <w:rPr>
          <w:b w:val="0"/>
          <w:bCs w:val="0"/>
        </w:rPr>
      </w:pPr>
      <w:bookmarkStart w:id="105"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05"/>
      <w:r>
        <w:rPr>
          <w:b w:val="0"/>
        </w:rPr>
        <w:t xml:space="preserve"> - Average power consumption per UE as a function of duty-cycle length</w:t>
      </w:r>
    </w:p>
    <w:p w14:paraId="4CCA6420" w14:textId="77777777" w:rsidR="000C6F46" w:rsidRDefault="000C6F46">
      <w:pPr>
        <w:jc w:val="both"/>
        <w:rPr>
          <w:b/>
          <w:bCs/>
        </w:rPr>
      </w:pPr>
    </w:p>
    <w:p w14:paraId="0B6FF054"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60636BAE" w14:textId="77777777" w:rsidR="000C6F46" w:rsidRDefault="007F4540">
      <w:pPr>
        <w:jc w:val="both"/>
        <w:rPr>
          <w:b/>
          <w:bCs/>
        </w:rPr>
      </w:pPr>
      <w:r>
        <w:rPr>
          <w:b/>
          <w:bCs/>
        </w:rPr>
        <w:t xml:space="preserve">Observation 3 –Introducing an LP-WUS/WUR allows a large reduction in cycle length at a fixed power consumption. For example, at a power consumption of 0.1 units, the cycle length can be reduced by 290 times, leading to correspondingly reduced wake-up delays. </w:t>
      </w:r>
    </w:p>
    <w:p w14:paraId="6126CFA5" w14:textId="77777777" w:rsidR="000C6F46" w:rsidRDefault="007F4540">
      <w:pPr>
        <w:jc w:val="both"/>
      </w:pPr>
      <w:r>
        <w:t xml:space="preserve">Now we compare power consumption for scenarios where the UE also needs to perform measurements. The results are shown in </w:t>
      </w:r>
      <w:r>
        <w:fldChar w:fldCharType="begin"/>
      </w:r>
      <w:r>
        <w:instrText xml:space="preserve"> REF _Ref118477747 \h </w:instrText>
      </w:r>
      <w:r>
        <w:fldChar w:fldCharType="separate"/>
      </w:r>
      <w:r>
        <w:rPr>
          <w:bCs/>
        </w:rPr>
        <w:t>Figure 5</w:t>
      </w:r>
      <w:r>
        <w:fldChar w:fldCharType="end"/>
      </w:r>
      <w:r>
        <w:t xml:space="preserve"> for two measurement periodicities, i.e., every DRX cycle and every 10 DRX cycles, and a paging rate of 0.1%. When calculating the power consumption, we assume measurements cannot be supported by the LP-WUS and the main radio needs to wake-up for measurement purposes. We observe that when the LP-WUS itself does not support mobility measurements, the amount of power saving is limited, and we cannot reach as high a power saving gain as when LP-WUR is also used for measurement purposes, see </w:t>
      </w:r>
      <w:r>
        <w:fldChar w:fldCharType="begin"/>
      </w:r>
      <w:r>
        <w:instrText xml:space="preserve"> REF _Ref118365486 \h </w:instrText>
      </w:r>
      <w:r>
        <w:fldChar w:fldCharType="separate"/>
      </w:r>
      <w:r>
        <w:rPr>
          <w:bCs/>
        </w:rPr>
        <w:t>Figure 4</w:t>
      </w:r>
      <w:r>
        <w:fldChar w:fldCharType="end"/>
      </w:r>
      <w:r>
        <w:t>. This also means we cannot have the same reduction in cycle length as can be achieved using an LP-WUR.</w:t>
      </w:r>
    </w:p>
    <w:p w14:paraId="28F8DA30" w14:textId="77777777" w:rsidR="000C6F46" w:rsidRDefault="007F4540">
      <w:pPr>
        <w:jc w:val="center"/>
      </w:pPr>
      <w:r>
        <w:rPr>
          <w:noProof/>
          <w:lang w:eastAsia="ko-KR"/>
        </w:rPr>
        <w:lastRenderedPageBreak/>
        <w:drawing>
          <wp:inline distT="0" distB="0" distL="0" distR="0" wp14:anchorId="68921298" wp14:editId="46E04210">
            <wp:extent cx="4076700" cy="3057525"/>
            <wp:effectExtent l="0" t="0" r="0" b="9525"/>
            <wp:docPr id="59"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phic 11"/>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4076700" cy="3057525"/>
                    </a:xfrm>
                    <a:prstGeom prst="rect">
                      <a:avLst/>
                    </a:prstGeom>
                  </pic:spPr>
                </pic:pic>
              </a:graphicData>
            </a:graphic>
          </wp:inline>
        </w:drawing>
      </w:r>
    </w:p>
    <w:p w14:paraId="6DD736D5" w14:textId="77777777" w:rsidR="000C6F46" w:rsidRDefault="007F4540">
      <w:pPr>
        <w:pStyle w:val="a6"/>
        <w:jc w:val="center"/>
        <w:rPr>
          <w:b w:val="0"/>
          <w:bCs w:val="0"/>
        </w:rPr>
      </w:pPr>
      <w:bookmarkStart w:id="106"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06"/>
      <w:r>
        <w:rPr>
          <w:b w:val="0"/>
        </w:rPr>
        <w:t xml:space="preserve"> - Average power consumption per UE as a function of duty-cycle length, measurements in all cases are performed by the main radio.</w:t>
      </w:r>
    </w:p>
    <w:p w14:paraId="745F6995" w14:textId="77777777" w:rsidR="000C6F46" w:rsidRDefault="000C6F46"/>
    <w:p w14:paraId="0B628207" w14:textId="77777777" w:rsidR="000C6F46" w:rsidRDefault="007F4540">
      <w:pPr>
        <w:jc w:val="both"/>
        <w:rPr>
          <w:b/>
          <w:bCs/>
        </w:rPr>
      </w:pPr>
      <w:r>
        <w:rPr>
          <w:b/>
          <w:bCs/>
        </w:rPr>
        <w:t>Observation 4 – Power saving gain is limited if the main receiver needs to wake up to perform measurements.</w:t>
      </w:r>
    </w:p>
    <w:p w14:paraId="5D22F49F" w14:textId="77777777" w:rsidR="000C6F46" w:rsidRDefault="007F4540">
      <w:pPr>
        <w:rPr>
          <w:b/>
          <w:lang w:eastAsia="zh-CN"/>
        </w:rPr>
      </w:pPr>
      <w:r>
        <w:rPr>
          <w:b/>
          <w:bCs/>
        </w:rPr>
        <w:t xml:space="preserve">Proposal 3 – </w:t>
      </w:r>
      <w:r>
        <w:rPr>
          <w:b/>
          <w:bCs/>
          <w:szCs w:val="22"/>
        </w:rPr>
        <w:t>Consider low-power mechanism to support mobility and cell re-selection mechanism for UEs with LP-WUR.</w:t>
      </w:r>
    </w:p>
    <w:p w14:paraId="210F6CCD" w14:textId="77777777" w:rsidR="000C6F46" w:rsidRDefault="000C6F46">
      <w:pPr>
        <w:rPr>
          <w:b/>
          <w:lang w:eastAsia="zh-CN"/>
        </w:rPr>
      </w:pPr>
    </w:p>
    <w:p w14:paraId="67CDC3AB" w14:textId="77777777" w:rsidR="000C6F46" w:rsidRDefault="007F4540">
      <w:pPr>
        <w:rPr>
          <w:b/>
          <w:lang w:eastAsia="zh-CN"/>
        </w:rPr>
      </w:pPr>
      <w:r>
        <w:rPr>
          <w:b/>
          <w:lang w:eastAsia="zh-CN"/>
        </w:rPr>
        <w:t>Nodic:</w:t>
      </w:r>
    </w:p>
    <w:p w14:paraId="5BD87719" w14:textId="77777777" w:rsidR="000C6F46" w:rsidRDefault="007F4540">
      <w:r>
        <w:t>We evaluated power consumption for the following case</w:t>
      </w:r>
    </w:p>
    <w:p w14:paraId="1A5DDD37" w14:textId="77777777" w:rsidR="000C6F46" w:rsidRDefault="007F4540">
      <w:pPr>
        <w:pStyle w:val="affa"/>
        <w:numPr>
          <w:ilvl w:val="0"/>
          <w:numId w:val="76"/>
        </w:numPr>
        <w:spacing w:before="120" w:line="240" w:lineRule="auto"/>
        <w:contextualSpacing/>
        <w:rPr>
          <w:szCs w:val="20"/>
        </w:rPr>
      </w:pPr>
      <w:r>
        <w:rPr>
          <w:szCs w:val="20"/>
        </w:rPr>
        <w:t>Static case, LR is able to detect presence of serving cell, RRM measurements are relaxed to once 24h is assumed, and thus RRM neighbor cell measurements energy consumption contribution becomes negligible, and has been omitted in the study.</w:t>
      </w:r>
    </w:p>
    <w:p w14:paraId="1DFC465F" w14:textId="77777777" w:rsidR="000C6F46" w:rsidRDefault="007F4540">
      <w:pPr>
        <w:pStyle w:val="affa"/>
        <w:numPr>
          <w:ilvl w:val="0"/>
          <w:numId w:val="76"/>
        </w:numPr>
        <w:spacing w:before="120" w:line="240" w:lineRule="auto"/>
        <w:contextualSpacing/>
        <w:rPr>
          <w:szCs w:val="20"/>
        </w:rPr>
      </w:pPr>
      <w:r>
        <w:rPr>
          <w:szCs w:val="20"/>
        </w:rPr>
        <w:t xml:space="preserve">LR wakes-up every DRX cycle (1,28s) for 10ms with 5ms ramp-up time </w:t>
      </w:r>
    </w:p>
    <w:p w14:paraId="7224779C" w14:textId="77777777" w:rsidR="000C6F46" w:rsidRDefault="007F4540">
      <w:pPr>
        <w:pStyle w:val="affa"/>
        <w:numPr>
          <w:ilvl w:val="0"/>
          <w:numId w:val="76"/>
        </w:numPr>
        <w:spacing w:before="120" w:line="240" w:lineRule="auto"/>
        <w:contextualSpacing/>
        <w:rPr>
          <w:szCs w:val="20"/>
        </w:rPr>
      </w:pPr>
      <w:r>
        <w:rPr>
          <w:szCs w:val="20"/>
        </w:rPr>
        <w:t>Main radio operates with 1.28s DRX cycle. When LR is active, main radio sleeps in ultra-deep sleep, unless being waken-up LR.</w:t>
      </w:r>
    </w:p>
    <w:p w14:paraId="7C0D9859" w14:textId="77777777" w:rsidR="000C6F46" w:rsidRDefault="007F4540">
      <w:pPr>
        <w:pStyle w:val="affa"/>
        <w:numPr>
          <w:ilvl w:val="0"/>
          <w:numId w:val="76"/>
        </w:numPr>
        <w:spacing w:before="120" w:line="240" w:lineRule="auto"/>
        <w:contextualSpacing/>
        <w:rPr>
          <w:szCs w:val="20"/>
        </w:rPr>
      </w:pPr>
      <w:r>
        <w:rPr>
          <w:szCs w:val="20"/>
        </w:rPr>
        <w:t>Table 3 and Table 4 summarizes the remaining assumptions.</w:t>
      </w:r>
    </w:p>
    <w:p w14:paraId="309A9820" w14:textId="77777777" w:rsidR="000C6F46" w:rsidRDefault="000C6F46"/>
    <w:p w14:paraId="35CADEF7" w14:textId="77777777" w:rsidR="000C6F46" w:rsidRDefault="007F4540">
      <w:pPr>
        <w:pStyle w:val="a6"/>
        <w:keepNext/>
        <w:jc w:val="center"/>
      </w:pPr>
      <w:r>
        <w:t xml:space="preserve">Table </w:t>
      </w:r>
      <w:r w:rsidR="004D3B94">
        <w:fldChar w:fldCharType="begin"/>
      </w:r>
      <w:r w:rsidR="004D3B94">
        <w:instrText xml:space="preserve"> SEQ Table \* ARABIC </w:instrText>
      </w:r>
      <w:r w:rsidR="004D3B94">
        <w:fldChar w:fldCharType="separate"/>
      </w:r>
      <w:r>
        <w:t>3</w:t>
      </w:r>
      <w:r w:rsidR="004D3B94">
        <w:fldChar w:fldCharType="end"/>
      </w:r>
      <w:r>
        <w:t xml:space="preserve"> WUR prams</w:t>
      </w:r>
    </w:p>
    <w:tbl>
      <w:tblPr>
        <w:tblStyle w:val="aff2"/>
        <w:tblW w:w="0" w:type="auto"/>
        <w:jc w:val="center"/>
        <w:tblLook w:val="04A0" w:firstRow="1" w:lastRow="0" w:firstColumn="1" w:lastColumn="0" w:noHBand="0" w:noVBand="1"/>
      </w:tblPr>
      <w:tblGrid>
        <w:gridCol w:w="2149"/>
        <w:gridCol w:w="1672"/>
      </w:tblGrid>
      <w:tr w:rsidR="000C6F46" w14:paraId="3F33CAFB" w14:textId="77777777">
        <w:trPr>
          <w:trHeight w:val="300"/>
          <w:jc w:val="center"/>
        </w:trPr>
        <w:tc>
          <w:tcPr>
            <w:tcW w:w="0" w:type="auto"/>
            <w:noWrap/>
          </w:tcPr>
          <w:p w14:paraId="42D86D51" w14:textId="77777777" w:rsidR="000C6F46" w:rsidRDefault="007F4540">
            <w:pPr>
              <w:jc w:val="center"/>
              <w:rPr>
                <w:b/>
                <w:bCs/>
                <w:lang w:val="fi-FI"/>
              </w:rPr>
            </w:pPr>
            <w:r>
              <w:rPr>
                <w:b/>
                <w:bCs/>
              </w:rPr>
              <w:t>Parameter</w:t>
            </w:r>
          </w:p>
        </w:tc>
        <w:tc>
          <w:tcPr>
            <w:tcW w:w="0" w:type="auto"/>
            <w:noWrap/>
          </w:tcPr>
          <w:p w14:paraId="03E69020" w14:textId="77777777" w:rsidR="000C6F46" w:rsidRDefault="007F4540">
            <w:pPr>
              <w:jc w:val="center"/>
              <w:rPr>
                <w:b/>
                <w:bCs/>
              </w:rPr>
            </w:pPr>
            <w:r>
              <w:rPr>
                <w:b/>
                <w:bCs/>
              </w:rPr>
              <w:t>Value</w:t>
            </w:r>
          </w:p>
        </w:tc>
      </w:tr>
      <w:tr w:rsidR="000C6F46" w14:paraId="41055BF5" w14:textId="77777777">
        <w:trPr>
          <w:trHeight w:val="300"/>
          <w:jc w:val="center"/>
        </w:trPr>
        <w:tc>
          <w:tcPr>
            <w:tcW w:w="0" w:type="auto"/>
            <w:noWrap/>
          </w:tcPr>
          <w:p w14:paraId="40FED13B" w14:textId="77777777" w:rsidR="000C6F46" w:rsidRDefault="007F4540">
            <w:pPr>
              <w:jc w:val="center"/>
            </w:pPr>
            <w:r>
              <w:t>WUR passive</w:t>
            </w:r>
          </w:p>
        </w:tc>
        <w:tc>
          <w:tcPr>
            <w:tcW w:w="0" w:type="auto"/>
            <w:noWrap/>
          </w:tcPr>
          <w:p w14:paraId="0AAD9A4E" w14:textId="77777777" w:rsidR="000C6F46" w:rsidRDefault="007F4540">
            <w:pPr>
              <w:jc w:val="center"/>
            </w:pPr>
            <w:r>
              <w:t>0,001 [units x ms]</w:t>
            </w:r>
          </w:p>
        </w:tc>
      </w:tr>
      <w:tr w:rsidR="000C6F46" w14:paraId="4F34194A" w14:textId="77777777">
        <w:trPr>
          <w:trHeight w:val="300"/>
          <w:jc w:val="center"/>
        </w:trPr>
        <w:tc>
          <w:tcPr>
            <w:tcW w:w="0" w:type="auto"/>
            <w:noWrap/>
          </w:tcPr>
          <w:p w14:paraId="05A593A2" w14:textId="77777777" w:rsidR="000C6F46" w:rsidRDefault="007F4540">
            <w:pPr>
              <w:jc w:val="center"/>
            </w:pPr>
            <w:r>
              <w:t>WUR consumption</w:t>
            </w:r>
          </w:p>
        </w:tc>
        <w:tc>
          <w:tcPr>
            <w:tcW w:w="0" w:type="auto"/>
            <w:noWrap/>
          </w:tcPr>
          <w:p w14:paraId="3C1D6839" w14:textId="77777777" w:rsidR="000C6F46" w:rsidRDefault="007F4540">
            <w:pPr>
              <w:jc w:val="center"/>
            </w:pPr>
            <w:r>
              <w:t>4 [units x ms]</w:t>
            </w:r>
          </w:p>
        </w:tc>
      </w:tr>
      <w:tr w:rsidR="000C6F46" w14:paraId="1CC6F63A" w14:textId="77777777">
        <w:trPr>
          <w:trHeight w:val="300"/>
          <w:jc w:val="center"/>
        </w:trPr>
        <w:tc>
          <w:tcPr>
            <w:tcW w:w="0" w:type="auto"/>
            <w:noWrap/>
          </w:tcPr>
          <w:p w14:paraId="1CBB09C5" w14:textId="77777777" w:rsidR="000C6F46" w:rsidRDefault="007F4540">
            <w:pPr>
              <w:jc w:val="center"/>
            </w:pPr>
            <w:r>
              <w:t>Preamble tracking cycle</w:t>
            </w:r>
          </w:p>
        </w:tc>
        <w:tc>
          <w:tcPr>
            <w:tcW w:w="0" w:type="auto"/>
            <w:noWrap/>
          </w:tcPr>
          <w:p w14:paraId="4E7294E5" w14:textId="77777777" w:rsidR="000C6F46" w:rsidRDefault="007F4540">
            <w:pPr>
              <w:jc w:val="center"/>
            </w:pPr>
            <w:r>
              <w:t>1280ms</w:t>
            </w:r>
          </w:p>
        </w:tc>
      </w:tr>
      <w:tr w:rsidR="000C6F46" w14:paraId="71043A38" w14:textId="77777777">
        <w:trPr>
          <w:trHeight w:val="300"/>
          <w:jc w:val="center"/>
        </w:trPr>
        <w:tc>
          <w:tcPr>
            <w:tcW w:w="0" w:type="auto"/>
            <w:noWrap/>
          </w:tcPr>
          <w:p w14:paraId="17E0CB2A" w14:textId="77777777" w:rsidR="000C6F46" w:rsidRDefault="007F4540">
            <w:pPr>
              <w:jc w:val="center"/>
            </w:pPr>
            <w:r>
              <w:lastRenderedPageBreak/>
              <w:t>Active time</w:t>
            </w:r>
          </w:p>
        </w:tc>
        <w:tc>
          <w:tcPr>
            <w:tcW w:w="0" w:type="auto"/>
            <w:noWrap/>
          </w:tcPr>
          <w:p w14:paraId="25DED7A9" w14:textId="77777777" w:rsidR="000C6F46" w:rsidRDefault="007F4540">
            <w:pPr>
              <w:jc w:val="center"/>
            </w:pPr>
            <w:r>
              <w:t>10ms</w:t>
            </w:r>
          </w:p>
        </w:tc>
      </w:tr>
      <w:tr w:rsidR="000C6F46" w14:paraId="5469CEB9" w14:textId="77777777">
        <w:trPr>
          <w:trHeight w:val="300"/>
          <w:jc w:val="center"/>
        </w:trPr>
        <w:tc>
          <w:tcPr>
            <w:tcW w:w="0" w:type="auto"/>
            <w:noWrap/>
          </w:tcPr>
          <w:p w14:paraId="4A3A6FA7" w14:textId="77777777" w:rsidR="000C6F46" w:rsidRDefault="007F4540">
            <w:pPr>
              <w:jc w:val="center"/>
            </w:pPr>
            <w:r>
              <w:t xml:space="preserve">Transition time </w:t>
            </w:r>
          </w:p>
        </w:tc>
        <w:tc>
          <w:tcPr>
            <w:tcW w:w="0" w:type="auto"/>
            <w:noWrap/>
          </w:tcPr>
          <w:p w14:paraId="3EDA3681" w14:textId="77777777" w:rsidR="000C6F46" w:rsidRDefault="007F4540">
            <w:pPr>
              <w:jc w:val="center"/>
            </w:pPr>
            <w:r>
              <w:t>5ms</w:t>
            </w:r>
          </w:p>
        </w:tc>
      </w:tr>
    </w:tbl>
    <w:p w14:paraId="7A2C8391" w14:textId="77777777" w:rsidR="000C6F46" w:rsidRDefault="000C6F46"/>
    <w:p w14:paraId="18C05541" w14:textId="77777777" w:rsidR="000C6F46" w:rsidRDefault="007F4540">
      <w:pPr>
        <w:pStyle w:val="a6"/>
        <w:keepNext/>
        <w:jc w:val="center"/>
      </w:pPr>
      <w:r>
        <w:t xml:space="preserve">Table </w:t>
      </w:r>
      <w:r w:rsidR="004D3B94">
        <w:fldChar w:fldCharType="begin"/>
      </w:r>
      <w:r w:rsidR="004D3B94">
        <w:instrText xml:space="preserve"> SEQ Table \* ARABIC </w:instrText>
      </w:r>
      <w:r w:rsidR="004D3B94">
        <w:fldChar w:fldCharType="separate"/>
      </w:r>
      <w:r>
        <w:t>4</w:t>
      </w:r>
      <w:r w:rsidR="004D3B94">
        <w:fldChar w:fldCharType="end"/>
      </w:r>
      <w:r>
        <w:t xml:space="preserve"> Main radio params</w:t>
      </w:r>
    </w:p>
    <w:tbl>
      <w:tblPr>
        <w:tblStyle w:val="aff2"/>
        <w:tblW w:w="0" w:type="auto"/>
        <w:jc w:val="center"/>
        <w:tblLook w:val="04A0" w:firstRow="1" w:lastRow="0" w:firstColumn="1" w:lastColumn="0" w:noHBand="0" w:noVBand="1"/>
      </w:tblPr>
      <w:tblGrid>
        <w:gridCol w:w="3332"/>
        <w:gridCol w:w="1539"/>
      </w:tblGrid>
      <w:tr w:rsidR="000C6F46" w14:paraId="2EC3B61F" w14:textId="77777777">
        <w:trPr>
          <w:trHeight w:val="300"/>
          <w:jc w:val="center"/>
        </w:trPr>
        <w:tc>
          <w:tcPr>
            <w:tcW w:w="0" w:type="auto"/>
            <w:noWrap/>
          </w:tcPr>
          <w:p w14:paraId="25935098" w14:textId="77777777" w:rsidR="000C6F46" w:rsidRDefault="007F4540">
            <w:pPr>
              <w:jc w:val="center"/>
              <w:rPr>
                <w:b/>
                <w:bCs/>
                <w:lang w:val="fi-FI"/>
              </w:rPr>
            </w:pPr>
            <w:r>
              <w:rPr>
                <w:b/>
                <w:bCs/>
              </w:rPr>
              <w:t>Parameter</w:t>
            </w:r>
          </w:p>
        </w:tc>
        <w:tc>
          <w:tcPr>
            <w:tcW w:w="0" w:type="auto"/>
            <w:noWrap/>
          </w:tcPr>
          <w:p w14:paraId="1F87909E" w14:textId="77777777" w:rsidR="000C6F46" w:rsidRDefault="007F4540">
            <w:pPr>
              <w:jc w:val="center"/>
              <w:rPr>
                <w:b/>
                <w:bCs/>
              </w:rPr>
            </w:pPr>
            <w:r>
              <w:rPr>
                <w:b/>
                <w:bCs/>
              </w:rPr>
              <w:t>Value</w:t>
            </w:r>
          </w:p>
        </w:tc>
      </w:tr>
      <w:tr w:rsidR="000C6F46" w14:paraId="51AC9E2B" w14:textId="77777777">
        <w:trPr>
          <w:trHeight w:val="300"/>
          <w:jc w:val="center"/>
        </w:trPr>
        <w:tc>
          <w:tcPr>
            <w:tcW w:w="0" w:type="auto"/>
            <w:noWrap/>
          </w:tcPr>
          <w:p w14:paraId="252E89FF" w14:textId="77777777" w:rsidR="000C6F46" w:rsidRDefault="007F4540">
            <w:pPr>
              <w:jc w:val="center"/>
            </w:pPr>
            <w:r>
              <w:t>PO in PTW</w:t>
            </w:r>
          </w:p>
        </w:tc>
        <w:tc>
          <w:tcPr>
            <w:tcW w:w="0" w:type="auto"/>
            <w:noWrap/>
          </w:tcPr>
          <w:p w14:paraId="0570C119" w14:textId="77777777" w:rsidR="000C6F46" w:rsidRDefault="007F4540">
            <w:pPr>
              <w:jc w:val="center"/>
            </w:pPr>
            <w:r>
              <w:t>4</w:t>
            </w:r>
          </w:p>
        </w:tc>
      </w:tr>
      <w:tr w:rsidR="000C6F46" w14:paraId="48B1D8EF" w14:textId="77777777">
        <w:trPr>
          <w:trHeight w:val="300"/>
          <w:jc w:val="center"/>
        </w:trPr>
        <w:tc>
          <w:tcPr>
            <w:tcW w:w="0" w:type="auto"/>
            <w:noWrap/>
          </w:tcPr>
          <w:p w14:paraId="663CB967" w14:textId="77777777" w:rsidR="000C6F46" w:rsidRDefault="007F4540">
            <w:pPr>
              <w:jc w:val="center"/>
            </w:pPr>
            <w:r>
              <w:t>iDRX</w:t>
            </w:r>
          </w:p>
        </w:tc>
        <w:tc>
          <w:tcPr>
            <w:tcW w:w="0" w:type="auto"/>
            <w:noWrap/>
          </w:tcPr>
          <w:p w14:paraId="42A17FD5" w14:textId="77777777" w:rsidR="000C6F46" w:rsidRDefault="007F4540">
            <w:pPr>
              <w:jc w:val="center"/>
            </w:pPr>
            <w:r>
              <w:t>1280ms</w:t>
            </w:r>
          </w:p>
        </w:tc>
      </w:tr>
      <w:tr w:rsidR="000C6F46" w14:paraId="246A9B55" w14:textId="77777777">
        <w:trPr>
          <w:trHeight w:val="300"/>
          <w:jc w:val="center"/>
        </w:trPr>
        <w:tc>
          <w:tcPr>
            <w:tcW w:w="0" w:type="auto"/>
            <w:noWrap/>
          </w:tcPr>
          <w:p w14:paraId="69DC1865" w14:textId="77777777" w:rsidR="000C6F46" w:rsidRDefault="007F4540">
            <w:pPr>
              <w:jc w:val="center"/>
            </w:pPr>
            <w:r>
              <w:t xml:space="preserve">eDRX </w:t>
            </w:r>
          </w:p>
        </w:tc>
        <w:tc>
          <w:tcPr>
            <w:tcW w:w="0" w:type="auto"/>
            <w:noWrap/>
          </w:tcPr>
          <w:p w14:paraId="3BA0D726" w14:textId="77777777" w:rsidR="000C6F46" w:rsidRDefault="007F4540">
            <w:pPr>
              <w:jc w:val="center"/>
            </w:pPr>
            <w:r>
              <w:t>No</w:t>
            </w:r>
          </w:p>
        </w:tc>
      </w:tr>
      <w:tr w:rsidR="000C6F46" w14:paraId="026F1636" w14:textId="77777777">
        <w:trPr>
          <w:trHeight w:val="300"/>
          <w:jc w:val="center"/>
        </w:trPr>
        <w:tc>
          <w:tcPr>
            <w:tcW w:w="0" w:type="auto"/>
            <w:noWrap/>
          </w:tcPr>
          <w:p w14:paraId="28D5CD25" w14:textId="77777777" w:rsidR="000C6F46" w:rsidRDefault="007F4540">
            <w:pPr>
              <w:jc w:val="center"/>
            </w:pPr>
            <w:r>
              <w:t>SSB periodicity</w:t>
            </w:r>
          </w:p>
        </w:tc>
        <w:tc>
          <w:tcPr>
            <w:tcW w:w="0" w:type="auto"/>
            <w:noWrap/>
          </w:tcPr>
          <w:p w14:paraId="2D2BBFF0" w14:textId="77777777" w:rsidR="000C6F46" w:rsidRDefault="007F4540">
            <w:pPr>
              <w:jc w:val="center"/>
            </w:pPr>
            <w:r>
              <w:t>20ms</w:t>
            </w:r>
          </w:p>
        </w:tc>
      </w:tr>
      <w:tr w:rsidR="000C6F46" w14:paraId="581F1E0A" w14:textId="77777777">
        <w:trPr>
          <w:trHeight w:val="315"/>
          <w:jc w:val="center"/>
        </w:trPr>
        <w:tc>
          <w:tcPr>
            <w:tcW w:w="0" w:type="auto"/>
            <w:noWrap/>
          </w:tcPr>
          <w:p w14:paraId="7AB3B5AF" w14:textId="77777777" w:rsidR="000C6F46" w:rsidRDefault="007F4540">
            <w:pPr>
              <w:jc w:val="center"/>
            </w:pPr>
            <w:r>
              <w:t>Number of SSBs ahead PO</w:t>
            </w:r>
          </w:p>
        </w:tc>
        <w:tc>
          <w:tcPr>
            <w:tcW w:w="0" w:type="auto"/>
            <w:noWrap/>
          </w:tcPr>
          <w:p w14:paraId="5B4DF0E3" w14:textId="77777777" w:rsidR="000C6F46" w:rsidRDefault="007F4540">
            <w:pPr>
              <w:jc w:val="center"/>
            </w:pPr>
            <w:r>
              <w:t>3</w:t>
            </w:r>
          </w:p>
        </w:tc>
      </w:tr>
      <w:tr w:rsidR="000C6F46" w14:paraId="78D93DB4" w14:textId="77777777">
        <w:trPr>
          <w:trHeight w:val="315"/>
          <w:jc w:val="center"/>
        </w:trPr>
        <w:tc>
          <w:tcPr>
            <w:tcW w:w="0" w:type="auto"/>
            <w:noWrap/>
          </w:tcPr>
          <w:p w14:paraId="3CD03CDA" w14:textId="77777777" w:rsidR="000C6F46" w:rsidRDefault="007F4540">
            <w:pPr>
              <w:jc w:val="center"/>
            </w:pPr>
            <w:r>
              <w:t xml:space="preserve">Paging rate </w:t>
            </w:r>
          </w:p>
        </w:tc>
        <w:tc>
          <w:tcPr>
            <w:tcW w:w="0" w:type="auto"/>
            <w:noWrap/>
          </w:tcPr>
          <w:p w14:paraId="1BBB3B28" w14:textId="77777777" w:rsidR="000C6F46" w:rsidRDefault="007F4540">
            <w:pPr>
              <w:jc w:val="center"/>
            </w:pPr>
            <w:r>
              <w:t>0</w:t>
            </w:r>
          </w:p>
        </w:tc>
      </w:tr>
      <w:tr w:rsidR="000C6F46" w14:paraId="10094E2C" w14:textId="77777777">
        <w:trPr>
          <w:trHeight w:val="315"/>
          <w:jc w:val="center"/>
        </w:trPr>
        <w:tc>
          <w:tcPr>
            <w:tcW w:w="0" w:type="auto"/>
            <w:noWrap/>
          </w:tcPr>
          <w:p w14:paraId="412109DE" w14:textId="77777777" w:rsidR="000C6F46" w:rsidRDefault="007F4540">
            <w:pPr>
              <w:jc w:val="center"/>
            </w:pPr>
            <w:r>
              <w:t>Wake up from ultra-deep sleep penalty</w:t>
            </w:r>
          </w:p>
        </w:tc>
        <w:tc>
          <w:tcPr>
            <w:tcW w:w="0" w:type="auto"/>
            <w:noWrap/>
          </w:tcPr>
          <w:p w14:paraId="2B845DA5" w14:textId="77777777" w:rsidR="000C6F46" w:rsidRDefault="007F4540">
            <w:pPr>
              <w:jc w:val="center"/>
            </w:pPr>
            <w:r>
              <w:t>10000units x ms</w:t>
            </w:r>
          </w:p>
        </w:tc>
      </w:tr>
      <w:tr w:rsidR="000C6F46" w14:paraId="4C8F33F7" w14:textId="77777777">
        <w:trPr>
          <w:trHeight w:val="315"/>
          <w:jc w:val="center"/>
        </w:trPr>
        <w:tc>
          <w:tcPr>
            <w:tcW w:w="0" w:type="auto"/>
            <w:noWrap/>
          </w:tcPr>
          <w:p w14:paraId="5008AF8C" w14:textId="77777777" w:rsidR="000C6F46" w:rsidRDefault="007F4540">
            <w:pPr>
              <w:jc w:val="center"/>
            </w:pPr>
            <w:r>
              <w:t>PEI</w:t>
            </w:r>
          </w:p>
        </w:tc>
        <w:tc>
          <w:tcPr>
            <w:tcW w:w="0" w:type="auto"/>
            <w:noWrap/>
          </w:tcPr>
          <w:p w14:paraId="78436539" w14:textId="77777777" w:rsidR="000C6F46" w:rsidRDefault="007F4540">
            <w:pPr>
              <w:jc w:val="center"/>
            </w:pPr>
            <w:r>
              <w:t>no</w:t>
            </w:r>
          </w:p>
        </w:tc>
      </w:tr>
    </w:tbl>
    <w:p w14:paraId="2CC9791A" w14:textId="77777777" w:rsidR="000C6F46" w:rsidRDefault="000C6F46"/>
    <w:p w14:paraId="4837A347" w14:textId="77777777" w:rsidR="000C6F46" w:rsidRDefault="007F4540">
      <w:pPr>
        <w:pStyle w:val="a6"/>
        <w:keepNext/>
        <w:jc w:val="center"/>
      </w:pPr>
      <w:r>
        <w:t xml:space="preserve">Table </w:t>
      </w:r>
      <w:r w:rsidR="004D3B94">
        <w:fldChar w:fldCharType="begin"/>
      </w:r>
      <w:r w:rsidR="004D3B94">
        <w:instrText xml:space="preserve"> SEQ Table \* ARABIC </w:instrText>
      </w:r>
      <w:r w:rsidR="004D3B94">
        <w:fldChar w:fldCharType="separate"/>
      </w:r>
      <w:r>
        <w:t>5</w:t>
      </w:r>
      <w:r w:rsidR="004D3B94">
        <w:fldChar w:fldCharType="end"/>
      </w:r>
      <w:r>
        <w:t xml:space="preserve"> Average power consumption [unit x ms] for IoT use-case FAR=0%, N=10</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2E459050" w14:textId="77777777">
        <w:trPr>
          <w:trHeight w:val="300"/>
          <w:jc w:val="center"/>
        </w:trPr>
        <w:tc>
          <w:tcPr>
            <w:tcW w:w="1119" w:type="dxa"/>
            <w:noWrap/>
          </w:tcPr>
          <w:p w14:paraId="197FA38D" w14:textId="77777777" w:rsidR="000C6F46" w:rsidRDefault="009372DB">
            <w:pPr>
              <w:spacing w:before="0"/>
              <w:jc w:val="center"/>
              <w:rPr>
                <w:b/>
                <w:bCs/>
                <w:lang w:val="fi-FI"/>
              </w:rPr>
            </w:pPr>
            <m:oMathPara>
              <m:oMath>
                <m:sSub>
                  <m:sSubPr>
                    <m:ctrlPr>
                      <w:rPr>
                        <w:rFonts w:ascii="Cambria Math" w:hAnsi="Cambria Math"/>
                        <w:i/>
                      </w:rPr>
                    </m:ctrlPr>
                  </m:sSubPr>
                  <m:e>
                    <m:r>
                      <w:rPr>
                        <w:rFonts w:ascii="Cambria Math" w:hAnsi="Cambria Math"/>
                      </w:rPr>
                      <m:t>R</m:t>
                    </m:r>
                  </m:e>
                  <m:sub>
                    <m:r>
                      <w:rPr>
                        <w:rFonts w:ascii="Cambria Math" w:hAnsi="Cambria Math"/>
                      </w:rPr>
                      <m:t>E</m:t>
                    </m:r>
                  </m:sub>
                </m:sSub>
              </m:oMath>
            </m:oMathPara>
          </w:p>
        </w:tc>
        <w:tc>
          <w:tcPr>
            <w:tcW w:w="1000" w:type="dxa"/>
          </w:tcPr>
          <w:p w14:paraId="50B21A02" w14:textId="77777777" w:rsidR="000C6F46" w:rsidRDefault="007F4540">
            <w:pPr>
              <w:spacing w:before="0"/>
              <w:jc w:val="center"/>
              <w:rPr>
                <w:b/>
                <w:bCs/>
              </w:rPr>
            </w:pPr>
            <w:r>
              <w:rPr>
                <w:b/>
                <w:bCs/>
              </w:rPr>
              <w:t>1,000 %</w:t>
            </w:r>
          </w:p>
        </w:tc>
        <w:tc>
          <w:tcPr>
            <w:tcW w:w="1000" w:type="dxa"/>
          </w:tcPr>
          <w:p w14:paraId="5B9CAAFF" w14:textId="77777777" w:rsidR="000C6F46" w:rsidRDefault="007F4540">
            <w:pPr>
              <w:spacing w:before="0"/>
              <w:jc w:val="center"/>
              <w:rPr>
                <w:b/>
                <w:bCs/>
              </w:rPr>
            </w:pPr>
            <w:r>
              <w:rPr>
                <w:b/>
                <w:bCs/>
              </w:rPr>
              <w:t>0,100 %</w:t>
            </w:r>
          </w:p>
        </w:tc>
        <w:tc>
          <w:tcPr>
            <w:tcW w:w="1000" w:type="dxa"/>
          </w:tcPr>
          <w:p w14:paraId="2458E489" w14:textId="77777777" w:rsidR="000C6F46" w:rsidRDefault="007F4540">
            <w:pPr>
              <w:spacing w:before="0"/>
              <w:jc w:val="center"/>
              <w:rPr>
                <w:b/>
                <w:bCs/>
              </w:rPr>
            </w:pPr>
            <w:r>
              <w:rPr>
                <w:b/>
                <w:bCs/>
              </w:rPr>
              <w:t>0,010 %</w:t>
            </w:r>
          </w:p>
        </w:tc>
        <w:tc>
          <w:tcPr>
            <w:tcW w:w="1000" w:type="dxa"/>
          </w:tcPr>
          <w:p w14:paraId="014424D4" w14:textId="77777777" w:rsidR="000C6F46" w:rsidRDefault="007F4540">
            <w:pPr>
              <w:spacing w:before="0"/>
              <w:jc w:val="center"/>
              <w:rPr>
                <w:b/>
                <w:bCs/>
              </w:rPr>
            </w:pPr>
            <w:r>
              <w:rPr>
                <w:b/>
                <w:bCs/>
              </w:rPr>
              <w:t>0,001 %</w:t>
            </w:r>
          </w:p>
        </w:tc>
      </w:tr>
      <w:tr w:rsidR="000C6F46" w14:paraId="552A4369" w14:textId="77777777">
        <w:trPr>
          <w:trHeight w:val="300"/>
          <w:jc w:val="center"/>
        </w:trPr>
        <w:tc>
          <w:tcPr>
            <w:tcW w:w="1119" w:type="dxa"/>
            <w:noWrap/>
          </w:tcPr>
          <w:p w14:paraId="3DBE28DA" w14:textId="77777777" w:rsidR="000C6F46" w:rsidRDefault="009372DB">
            <w:pPr>
              <w:spacing w:before="0"/>
              <w:jc w:val="center"/>
              <w:rPr>
                <w:b/>
                <w:bCs/>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1000" w:type="dxa"/>
          </w:tcPr>
          <w:p w14:paraId="433205BB" w14:textId="77777777" w:rsidR="000C6F46" w:rsidRDefault="007F4540">
            <w:pPr>
              <w:spacing w:before="0"/>
              <w:jc w:val="center"/>
              <w:rPr>
                <w:b/>
                <w:bCs/>
              </w:rPr>
            </w:pPr>
            <w:r>
              <w:rPr>
                <w:b/>
                <w:bCs/>
              </w:rPr>
              <w:t>9,562 %</w:t>
            </w:r>
          </w:p>
        </w:tc>
        <w:tc>
          <w:tcPr>
            <w:tcW w:w="1000" w:type="dxa"/>
          </w:tcPr>
          <w:p w14:paraId="7112A083" w14:textId="77777777" w:rsidR="000C6F46" w:rsidRDefault="007F4540">
            <w:pPr>
              <w:spacing w:before="0"/>
              <w:jc w:val="center"/>
              <w:rPr>
                <w:b/>
                <w:bCs/>
              </w:rPr>
            </w:pPr>
            <w:r>
              <w:rPr>
                <w:b/>
                <w:bCs/>
              </w:rPr>
              <w:t>0,996 %</w:t>
            </w:r>
          </w:p>
        </w:tc>
        <w:tc>
          <w:tcPr>
            <w:tcW w:w="1000" w:type="dxa"/>
          </w:tcPr>
          <w:p w14:paraId="72A4A9AA" w14:textId="77777777" w:rsidR="000C6F46" w:rsidRDefault="007F4540">
            <w:pPr>
              <w:spacing w:before="0"/>
              <w:jc w:val="center"/>
              <w:rPr>
                <w:b/>
                <w:bCs/>
              </w:rPr>
            </w:pPr>
            <w:r>
              <w:rPr>
                <w:b/>
                <w:bCs/>
              </w:rPr>
              <w:t>0,100 %</w:t>
            </w:r>
          </w:p>
        </w:tc>
        <w:tc>
          <w:tcPr>
            <w:tcW w:w="1000" w:type="dxa"/>
          </w:tcPr>
          <w:p w14:paraId="320DC423" w14:textId="77777777" w:rsidR="000C6F46" w:rsidRDefault="007F4540">
            <w:pPr>
              <w:spacing w:before="0"/>
              <w:jc w:val="center"/>
              <w:rPr>
                <w:b/>
                <w:bCs/>
              </w:rPr>
            </w:pPr>
            <w:r>
              <w:rPr>
                <w:b/>
                <w:bCs/>
              </w:rPr>
              <w:t>0,010 %</w:t>
            </w:r>
          </w:p>
        </w:tc>
      </w:tr>
      <w:tr w:rsidR="000C6F46" w14:paraId="210A4F45" w14:textId="77777777">
        <w:trPr>
          <w:trHeight w:val="300"/>
          <w:jc w:val="center"/>
        </w:trPr>
        <w:tc>
          <w:tcPr>
            <w:tcW w:w="1119" w:type="dxa"/>
            <w:noWrap/>
          </w:tcPr>
          <w:p w14:paraId="51690509" w14:textId="77777777" w:rsidR="000C6F46" w:rsidRDefault="007F4540">
            <w:pPr>
              <w:spacing w:before="0"/>
              <w:jc w:val="center"/>
              <w:rPr>
                <w:b/>
                <w:bCs/>
              </w:rPr>
            </w:pPr>
            <w:r>
              <w:rPr>
                <w:b/>
                <w:bCs/>
              </w:rPr>
              <w:t>MR</w:t>
            </w:r>
          </w:p>
        </w:tc>
        <w:tc>
          <w:tcPr>
            <w:tcW w:w="1000" w:type="dxa"/>
            <w:noWrap/>
          </w:tcPr>
          <w:p w14:paraId="44F307B5" w14:textId="77777777" w:rsidR="000C6F46" w:rsidRDefault="007F4540">
            <w:pPr>
              <w:spacing w:before="0"/>
              <w:jc w:val="center"/>
            </w:pPr>
            <w:r>
              <w:t>2,805</w:t>
            </w:r>
          </w:p>
        </w:tc>
        <w:tc>
          <w:tcPr>
            <w:tcW w:w="1000" w:type="dxa"/>
            <w:noWrap/>
          </w:tcPr>
          <w:p w14:paraId="3A7B71A3" w14:textId="77777777" w:rsidR="000C6F46" w:rsidRDefault="007F4540">
            <w:pPr>
              <w:spacing w:before="0"/>
              <w:jc w:val="center"/>
            </w:pPr>
            <w:r>
              <w:t>2,805</w:t>
            </w:r>
          </w:p>
        </w:tc>
        <w:tc>
          <w:tcPr>
            <w:tcW w:w="1000" w:type="dxa"/>
            <w:noWrap/>
          </w:tcPr>
          <w:p w14:paraId="2CC34D9D" w14:textId="77777777" w:rsidR="000C6F46" w:rsidRDefault="007F4540">
            <w:pPr>
              <w:spacing w:before="0"/>
              <w:jc w:val="center"/>
            </w:pPr>
            <w:r>
              <w:t>2,805</w:t>
            </w:r>
          </w:p>
        </w:tc>
        <w:tc>
          <w:tcPr>
            <w:tcW w:w="1000" w:type="dxa"/>
            <w:noWrap/>
          </w:tcPr>
          <w:p w14:paraId="5B8539E1" w14:textId="77777777" w:rsidR="000C6F46" w:rsidRDefault="007F4540">
            <w:pPr>
              <w:spacing w:before="0"/>
              <w:jc w:val="center"/>
            </w:pPr>
            <w:r>
              <w:t>2,805</w:t>
            </w:r>
          </w:p>
        </w:tc>
      </w:tr>
      <w:tr w:rsidR="000C6F46" w14:paraId="1F773E9E" w14:textId="77777777">
        <w:trPr>
          <w:trHeight w:val="300"/>
          <w:jc w:val="center"/>
        </w:trPr>
        <w:tc>
          <w:tcPr>
            <w:tcW w:w="1119" w:type="dxa"/>
            <w:noWrap/>
          </w:tcPr>
          <w:p w14:paraId="238FDE70" w14:textId="77777777" w:rsidR="000C6F46" w:rsidRDefault="007F4540">
            <w:pPr>
              <w:spacing w:before="0"/>
              <w:jc w:val="center"/>
              <w:rPr>
                <w:b/>
                <w:bCs/>
              </w:rPr>
            </w:pPr>
            <w:r>
              <w:rPr>
                <w:b/>
                <w:bCs/>
              </w:rPr>
              <w:t>WUS+MR</w:t>
            </w:r>
          </w:p>
        </w:tc>
        <w:tc>
          <w:tcPr>
            <w:tcW w:w="1000" w:type="dxa"/>
            <w:noWrap/>
          </w:tcPr>
          <w:p w14:paraId="61553664" w14:textId="77777777" w:rsidR="000C6F46" w:rsidRDefault="007F4540">
            <w:pPr>
              <w:spacing w:before="0"/>
              <w:jc w:val="center"/>
            </w:pPr>
            <w:r>
              <w:t>1,051</w:t>
            </w:r>
          </w:p>
        </w:tc>
        <w:tc>
          <w:tcPr>
            <w:tcW w:w="1000" w:type="dxa"/>
            <w:noWrap/>
          </w:tcPr>
          <w:p w14:paraId="1D149404" w14:textId="77777777" w:rsidR="000C6F46" w:rsidRDefault="007F4540">
            <w:pPr>
              <w:spacing w:before="0"/>
              <w:jc w:val="center"/>
            </w:pPr>
            <w:r>
              <w:t>0,145</w:t>
            </w:r>
          </w:p>
        </w:tc>
        <w:tc>
          <w:tcPr>
            <w:tcW w:w="1000" w:type="dxa"/>
            <w:noWrap/>
          </w:tcPr>
          <w:p w14:paraId="397F1055" w14:textId="77777777" w:rsidR="000C6F46" w:rsidRDefault="007F4540">
            <w:pPr>
              <w:spacing w:before="0"/>
              <w:jc w:val="center"/>
            </w:pPr>
            <w:r>
              <w:t>0,051</w:t>
            </w:r>
          </w:p>
        </w:tc>
        <w:tc>
          <w:tcPr>
            <w:tcW w:w="1000" w:type="dxa"/>
            <w:noWrap/>
          </w:tcPr>
          <w:p w14:paraId="5AA24D2B" w14:textId="77777777" w:rsidR="000C6F46" w:rsidRDefault="007F4540">
            <w:pPr>
              <w:spacing w:before="0"/>
              <w:jc w:val="center"/>
            </w:pPr>
            <w:r>
              <w:t>0,041</w:t>
            </w:r>
          </w:p>
        </w:tc>
      </w:tr>
      <w:tr w:rsidR="000C6F46" w14:paraId="3F140BB9" w14:textId="77777777">
        <w:trPr>
          <w:trHeight w:val="300"/>
          <w:jc w:val="center"/>
        </w:trPr>
        <w:tc>
          <w:tcPr>
            <w:tcW w:w="1119" w:type="dxa"/>
            <w:noWrap/>
          </w:tcPr>
          <w:p w14:paraId="3CA9FEA1" w14:textId="77777777" w:rsidR="000C6F46" w:rsidRDefault="007F4540">
            <w:pPr>
              <w:spacing w:before="0"/>
              <w:jc w:val="center"/>
              <w:rPr>
                <w:b/>
                <w:bCs/>
              </w:rPr>
            </w:pPr>
            <w:r>
              <w:rPr>
                <w:b/>
                <w:bCs/>
              </w:rPr>
              <w:t>Gain</w:t>
            </w:r>
          </w:p>
        </w:tc>
        <w:tc>
          <w:tcPr>
            <w:tcW w:w="1000" w:type="dxa"/>
            <w:noWrap/>
          </w:tcPr>
          <w:p w14:paraId="609A280D" w14:textId="77777777" w:rsidR="000C6F46" w:rsidRDefault="007F4540">
            <w:pPr>
              <w:spacing w:before="0"/>
              <w:jc w:val="center"/>
            </w:pPr>
            <w:r>
              <w:t>2,668</w:t>
            </w:r>
          </w:p>
        </w:tc>
        <w:tc>
          <w:tcPr>
            <w:tcW w:w="1000" w:type="dxa"/>
            <w:noWrap/>
          </w:tcPr>
          <w:p w14:paraId="14FF5218" w14:textId="77777777" w:rsidR="000C6F46" w:rsidRDefault="007F4540">
            <w:pPr>
              <w:spacing w:before="0"/>
              <w:jc w:val="center"/>
            </w:pPr>
            <w:r>
              <w:t>19,296</w:t>
            </w:r>
          </w:p>
        </w:tc>
        <w:tc>
          <w:tcPr>
            <w:tcW w:w="1000" w:type="dxa"/>
            <w:noWrap/>
          </w:tcPr>
          <w:p w14:paraId="21FD0E41" w14:textId="77777777" w:rsidR="000C6F46" w:rsidRDefault="007F4540">
            <w:pPr>
              <w:spacing w:before="0"/>
              <w:jc w:val="center"/>
            </w:pPr>
            <w:r>
              <w:t>55,397</w:t>
            </w:r>
          </w:p>
        </w:tc>
        <w:tc>
          <w:tcPr>
            <w:tcW w:w="1000" w:type="dxa"/>
            <w:noWrap/>
          </w:tcPr>
          <w:p w14:paraId="04189B8C" w14:textId="77777777" w:rsidR="000C6F46" w:rsidRDefault="007F4540">
            <w:pPr>
              <w:spacing w:before="0"/>
              <w:jc w:val="center"/>
            </w:pPr>
            <w:r>
              <w:t>68,217</w:t>
            </w:r>
          </w:p>
        </w:tc>
      </w:tr>
    </w:tbl>
    <w:p w14:paraId="7F128514" w14:textId="77777777" w:rsidR="000C6F46" w:rsidRDefault="007F4540">
      <w:pPr>
        <w:pStyle w:val="a6"/>
        <w:keepNext/>
        <w:jc w:val="center"/>
      </w:pPr>
      <w:r>
        <w:t xml:space="preserve">Table </w:t>
      </w:r>
      <w:r w:rsidR="004D3B94">
        <w:fldChar w:fldCharType="begin"/>
      </w:r>
      <w:r w:rsidR="004D3B94">
        <w:instrText xml:space="preserve"> SEQ Table \* ARABIC </w:instrText>
      </w:r>
      <w:r w:rsidR="004D3B94">
        <w:fldChar w:fldCharType="separate"/>
      </w:r>
      <w:r>
        <w:t>5</w:t>
      </w:r>
      <w:r w:rsidR="004D3B94">
        <w:fldChar w:fldCharType="end"/>
      </w:r>
      <w:r>
        <w:t xml:space="preserve"> Average power consumption [unit x ms] for IoT use-case FAR=0%, N=5</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75240810" w14:textId="77777777">
        <w:trPr>
          <w:trHeight w:val="300"/>
          <w:jc w:val="center"/>
        </w:trPr>
        <w:tc>
          <w:tcPr>
            <w:tcW w:w="960" w:type="dxa"/>
            <w:noWrap/>
          </w:tcPr>
          <w:p w14:paraId="04885E69" w14:textId="77777777" w:rsidR="000C6F46" w:rsidRDefault="007F4540">
            <w:pPr>
              <w:spacing w:before="0"/>
              <w:jc w:val="center"/>
              <w:rPr>
                <w:b/>
                <w:bCs/>
                <w:lang w:val="fi-FI"/>
              </w:rPr>
            </w:pPr>
            <w:r>
              <w:rPr>
                <w:b/>
                <w:bCs/>
              </w:rPr>
              <w:t xml:space="preserve">Re </w:t>
            </w:r>
          </w:p>
        </w:tc>
        <w:tc>
          <w:tcPr>
            <w:tcW w:w="1000" w:type="dxa"/>
          </w:tcPr>
          <w:p w14:paraId="7E9A8548" w14:textId="77777777" w:rsidR="000C6F46" w:rsidRDefault="007F4540">
            <w:pPr>
              <w:spacing w:before="0"/>
              <w:jc w:val="center"/>
              <w:rPr>
                <w:b/>
                <w:bCs/>
              </w:rPr>
            </w:pPr>
            <w:r>
              <w:rPr>
                <w:b/>
                <w:bCs/>
              </w:rPr>
              <w:t>1,000 %</w:t>
            </w:r>
          </w:p>
        </w:tc>
        <w:tc>
          <w:tcPr>
            <w:tcW w:w="1000" w:type="dxa"/>
          </w:tcPr>
          <w:p w14:paraId="08F822A1" w14:textId="77777777" w:rsidR="000C6F46" w:rsidRDefault="007F4540">
            <w:pPr>
              <w:spacing w:before="0"/>
              <w:jc w:val="center"/>
              <w:rPr>
                <w:b/>
                <w:bCs/>
              </w:rPr>
            </w:pPr>
            <w:r>
              <w:rPr>
                <w:b/>
                <w:bCs/>
              </w:rPr>
              <w:t>0,100 %</w:t>
            </w:r>
          </w:p>
        </w:tc>
        <w:tc>
          <w:tcPr>
            <w:tcW w:w="1000" w:type="dxa"/>
          </w:tcPr>
          <w:p w14:paraId="32553D8D" w14:textId="77777777" w:rsidR="000C6F46" w:rsidRDefault="007F4540">
            <w:pPr>
              <w:spacing w:before="0"/>
              <w:jc w:val="center"/>
              <w:rPr>
                <w:b/>
                <w:bCs/>
              </w:rPr>
            </w:pPr>
            <w:r>
              <w:rPr>
                <w:b/>
                <w:bCs/>
              </w:rPr>
              <w:t>0,010 %</w:t>
            </w:r>
          </w:p>
        </w:tc>
        <w:tc>
          <w:tcPr>
            <w:tcW w:w="1000" w:type="dxa"/>
          </w:tcPr>
          <w:p w14:paraId="0B271382" w14:textId="77777777" w:rsidR="000C6F46" w:rsidRDefault="007F4540">
            <w:pPr>
              <w:spacing w:before="0"/>
              <w:jc w:val="center"/>
              <w:rPr>
                <w:b/>
                <w:bCs/>
              </w:rPr>
            </w:pPr>
            <w:r>
              <w:rPr>
                <w:b/>
                <w:bCs/>
              </w:rPr>
              <w:t>0,001 %</w:t>
            </w:r>
          </w:p>
        </w:tc>
      </w:tr>
      <w:tr w:rsidR="000C6F46" w14:paraId="622FC726" w14:textId="77777777">
        <w:trPr>
          <w:trHeight w:val="300"/>
          <w:jc w:val="center"/>
        </w:trPr>
        <w:tc>
          <w:tcPr>
            <w:tcW w:w="960" w:type="dxa"/>
            <w:noWrap/>
          </w:tcPr>
          <w:p w14:paraId="0256439B" w14:textId="77777777" w:rsidR="000C6F46" w:rsidRDefault="007F4540">
            <w:pPr>
              <w:spacing w:before="0"/>
              <w:jc w:val="center"/>
              <w:rPr>
                <w:b/>
                <w:bCs/>
              </w:rPr>
            </w:pPr>
            <w:r>
              <w:rPr>
                <w:b/>
                <w:bCs/>
              </w:rPr>
              <w:t>Rg</w:t>
            </w:r>
          </w:p>
        </w:tc>
        <w:tc>
          <w:tcPr>
            <w:tcW w:w="1000" w:type="dxa"/>
          </w:tcPr>
          <w:p w14:paraId="426C331A" w14:textId="77777777" w:rsidR="000C6F46" w:rsidRDefault="007F4540">
            <w:pPr>
              <w:spacing w:before="0"/>
              <w:jc w:val="center"/>
              <w:rPr>
                <w:b/>
                <w:bCs/>
              </w:rPr>
            </w:pPr>
            <w:r>
              <w:rPr>
                <w:b/>
                <w:bCs/>
              </w:rPr>
              <w:t>9,562 %</w:t>
            </w:r>
          </w:p>
        </w:tc>
        <w:tc>
          <w:tcPr>
            <w:tcW w:w="1000" w:type="dxa"/>
          </w:tcPr>
          <w:p w14:paraId="4BF14337" w14:textId="77777777" w:rsidR="000C6F46" w:rsidRDefault="007F4540">
            <w:pPr>
              <w:spacing w:before="0"/>
              <w:jc w:val="center"/>
              <w:rPr>
                <w:b/>
                <w:bCs/>
              </w:rPr>
            </w:pPr>
            <w:r>
              <w:rPr>
                <w:b/>
                <w:bCs/>
              </w:rPr>
              <w:t>0,996 %</w:t>
            </w:r>
          </w:p>
        </w:tc>
        <w:tc>
          <w:tcPr>
            <w:tcW w:w="1000" w:type="dxa"/>
          </w:tcPr>
          <w:p w14:paraId="01AC6C80" w14:textId="77777777" w:rsidR="000C6F46" w:rsidRDefault="007F4540">
            <w:pPr>
              <w:spacing w:before="0"/>
              <w:jc w:val="center"/>
              <w:rPr>
                <w:b/>
                <w:bCs/>
              </w:rPr>
            </w:pPr>
            <w:r>
              <w:rPr>
                <w:b/>
                <w:bCs/>
              </w:rPr>
              <w:t>0,100 %</w:t>
            </w:r>
          </w:p>
        </w:tc>
        <w:tc>
          <w:tcPr>
            <w:tcW w:w="1000" w:type="dxa"/>
          </w:tcPr>
          <w:p w14:paraId="4ECB23F8" w14:textId="77777777" w:rsidR="000C6F46" w:rsidRDefault="007F4540">
            <w:pPr>
              <w:spacing w:before="0"/>
              <w:jc w:val="center"/>
              <w:rPr>
                <w:b/>
                <w:bCs/>
              </w:rPr>
            </w:pPr>
            <w:r>
              <w:rPr>
                <w:b/>
                <w:bCs/>
              </w:rPr>
              <w:t>0,010 %</w:t>
            </w:r>
          </w:p>
        </w:tc>
      </w:tr>
      <w:tr w:rsidR="000C6F46" w14:paraId="4D620F0A" w14:textId="77777777">
        <w:trPr>
          <w:trHeight w:val="300"/>
          <w:jc w:val="center"/>
        </w:trPr>
        <w:tc>
          <w:tcPr>
            <w:tcW w:w="960" w:type="dxa"/>
            <w:noWrap/>
          </w:tcPr>
          <w:p w14:paraId="5DF7D66B" w14:textId="77777777" w:rsidR="000C6F46" w:rsidRDefault="007F4540">
            <w:pPr>
              <w:spacing w:before="0"/>
              <w:jc w:val="center"/>
              <w:rPr>
                <w:b/>
                <w:bCs/>
              </w:rPr>
            </w:pPr>
            <w:r>
              <w:rPr>
                <w:b/>
                <w:bCs/>
              </w:rPr>
              <w:t>MR</w:t>
            </w:r>
          </w:p>
        </w:tc>
        <w:tc>
          <w:tcPr>
            <w:tcW w:w="1000" w:type="dxa"/>
            <w:noWrap/>
          </w:tcPr>
          <w:p w14:paraId="07E9AA01" w14:textId="77777777" w:rsidR="000C6F46" w:rsidRDefault="007F4540">
            <w:pPr>
              <w:spacing w:before="0"/>
              <w:jc w:val="center"/>
            </w:pPr>
            <w:r>
              <w:t>2,805</w:t>
            </w:r>
          </w:p>
        </w:tc>
        <w:tc>
          <w:tcPr>
            <w:tcW w:w="1000" w:type="dxa"/>
            <w:noWrap/>
          </w:tcPr>
          <w:p w14:paraId="2A2BA7C1" w14:textId="77777777" w:rsidR="000C6F46" w:rsidRDefault="007F4540">
            <w:pPr>
              <w:spacing w:before="0"/>
              <w:jc w:val="center"/>
            </w:pPr>
            <w:r>
              <w:t>2,805</w:t>
            </w:r>
          </w:p>
        </w:tc>
        <w:tc>
          <w:tcPr>
            <w:tcW w:w="1000" w:type="dxa"/>
            <w:noWrap/>
          </w:tcPr>
          <w:p w14:paraId="67CF6436" w14:textId="77777777" w:rsidR="000C6F46" w:rsidRDefault="007F4540">
            <w:pPr>
              <w:spacing w:before="0"/>
              <w:jc w:val="center"/>
            </w:pPr>
            <w:r>
              <w:t>2,805</w:t>
            </w:r>
          </w:p>
        </w:tc>
        <w:tc>
          <w:tcPr>
            <w:tcW w:w="1000" w:type="dxa"/>
            <w:noWrap/>
          </w:tcPr>
          <w:p w14:paraId="1A44684D" w14:textId="77777777" w:rsidR="000C6F46" w:rsidRDefault="007F4540">
            <w:pPr>
              <w:spacing w:before="0"/>
              <w:jc w:val="center"/>
            </w:pPr>
            <w:r>
              <w:t>2,805</w:t>
            </w:r>
          </w:p>
        </w:tc>
      </w:tr>
      <w:tr w:rsidR="000C6F46" w14:paraId="61F4F41E" w14:textId="77777777">
        <w:trPr>
          <w:trHeight w:val="300"/>
          <w:jc w:val="center"/>
        </w:trPr>
        <w:tc>
          <w:tcPr>
            <w:tcW w:w="960" w:type="dxa"/>
            <w:noWrap/>
          </w:tcPr>
          <w:p w14:paraId="45E7CDE5" w14:textId="77777777" w:rsidR="000C6F46" w:rsidRDefault="007F4540">
            <w:pPr>
              <w:spacing w:before="0"/>
              <w:jc w:val="center"/>
              <w:rPr>
                <w:b/>
                <w:bCs/>
              </w:rPr>
            </w:pPr>
            <w:r>
              <w:rPr>
                <w:b/>
                <w:bCs/>
              </w:rPr>
              <w:t>WUS+MR</w:t>
            </w:r>
          </w:p>
        </w:tc>
        <w:tc>
          <w:tcPr>
            <w:tcW w:w="1000" w:type="dxa"/>
            <w:noWrap/>
          </w:tcPr>
          <w:p w14:paraId="68D2AD2B" w14:textId="77777777" w:rsidR="000C6F46" w:rsidRDefault="007F4540">
            <w:pPr>
              <w:spacing w:before="0"/>
              <w:jc w:val="center"/>
            </w:pPr>
            <w:r>
              <w:t>0,558</w:t>
            </w:r>
          </w:p>
        </w:tc>
        <w:tc>
          <w:tcPr>
            <w:tcW w:w="1000" w:type="dxa"/>
            <w:noWrap/>
          </w:tcPr>
          <w:p w14:paraId="754A48CC" w14:textId="77777777" w:rsidR="000C6F46" w:rsidRDefault="007F4540">
            <w:pPr>
              <w:spacing w:before="0"/>
              <w:jc w:val="center"/>
            </w:pPr>
            <w:r>
              <w:t>0,093</w:t>
            </w:r>
          </w:p>
        </w:tc>
        <w:tc>
          <w:tcPr>
            <w:tcW w:w="1000" w:type="dxa"/>
            <w:noWrap/>
          </w:tcPr>
          <w:p w14:paraId="3DD7B5D1" w14:textId="77777777" w:rsidR="000C6F46" w:rsidRDefault="007F4540">
            <w:pPr>
              <w:spacing w:before="0"/>
              <w:jc w:val="center"/>
            </w:pPr>
            <w:r>
              <w:t>0,045</w:t>
            </w:r>
          </w:p>
        </w:tc>
        <w:tc>
          <w:tcPr>
            <w:tcW w:w="1000" w:type="dxa"/>
            <w:noWrap/>
          </w:tcPr>
          <w:p w14:paraId="1766E892" w14:textId="77777777" w:rsidR="000C6F46" w:rsidRDefault="007F4540">
            <w:pPr>
              <w:spacing w:before="0"/>
              <w:jc w:val="center"/>
            </w:pPr>
            <w:r>
              <w:t>0,041</w:t>
            </w:r>
          </w:p>
        </w:tc>
      </w:tr>
      <w:tr w:rsidR="000C6F46" w14:paraId="630441DD" w14:textId="77777777">
        <w:trPr>
          <w:trHeight w:val="300"/>
          <w:jc w:val="center"/>
        </w:trPr>
        <w:tc>
          <w:tcPr>
            <w:tcW w:w="960" w:type="dxa"/>
            <w:noWrap/>
          </w:tcPr>
          <w:p w14:paraId="0D45FCE4" w14:textId="77777777" w:rsidR="000C6F46" w:rsidRDefault="007F4540">
            <w:pPr>
              <w:spacing w:before="0"/>
              <w:jc w:val="center"/>
              <w:rPr>
                <w:b/>
                <w:bCs/>
              </w:rPr>
            </w:pPr>
            <w:r>
              <w:rPr>
                <w:b/>
                <w:bCs/>
              </w:rPr>
              <w:t>Gain</w:t>
            </w:r>
          </w:p>
        </w:tc>
        <w:tc>
          <w:tcPr>
            <w:tcW w:w="1000" w:type="dxa"/>
            <w:noWrap/>
          </w:tcPr>
          <w:p w14:paraId="51037013" w14:textId="77777777" w:rsidR="000C6F46" w:rsidRDefault="007F4540">
            <w:pPr>
              <w:spacing w:before="0"/>
              <w:jc w:val="center"/>
            </w:pPr>
            <w:r>
              <w:t>5,022</w:t>
            </w:r>
          </w:p>
        </w:tc>
        <w:tc>
          <w:tcPr>
            <w:tcW w:w="1000" w:type="dxa"/>
            <w:noWrap/>
          </w:tcPr>
          <w:p w14:paraId="0BEF5A0E" w14:textId="77777777" w:rsidR="000C6F46" w:rsidRDefault="007F4540">
            <w:pPr>
              <w:spacing w:before="0"/>
              <w:jc w:val="center"/>
            </w:pPr>
            <w:r>
              <w:t>30,211</w:t>
            </w:r>
          </w:p>
        </w:tc>
        <w:tc>
          <w:tcPr>
            <w:tcW w:w="1000" w:type="dxa"/>
            <w:noWrap/>
          </w:tcPr>
          <w:p w14:paraId="785E73B2" w14:textId="77777777" w:rsidR="000C6F46" w:rsidRDefault="007F4540">
            <w:pPr>
              <w:spacing w:before="0"/>
              <w:jc w:val="center"/>
            </w:pPr>
            <w:r>
              <w:t>61,853</w:t>
            </w:r>
          </w:p>
        </w:tc>
        <w:tc>
          <w:tcPr>
            <w:tcW w:w="1000" w:type="dxa"/>
            <w:noWrap/>
          </w:tcPr>
          <w:p w14:paraId="5A895EBC" w14:textId="77777777" w:rsidR="000C6F46" w:rsidRDefault="007F4540">
            <w:pPr>
              <w:spacing w:before="0"/>
              <w:jc w:val="center"/>
            </w:pPr>
            <w:r>
              <w:t>69,106</w:t>
            </w:r>
          </w:p>
        </w:tc>
      </w:tr>
    </w:tbl>
    <w:p w14:paraId="355FA6E2" w14:textId="77777777" w:rsidR="000C6F46" w:rsidRDefault="000C6F46">
      <w:pPr>
        <w:jc w:val="center"/>
      </w:pPr>
    </w:p>
    <w:p w14:paraId="3191FFA6" w14:textId="77777777" w:rsidR="000C6F46" w:rsidRDefault="007F4540">
      <w:pPr>
        <w:rPr>
          <w:b/>
          <w:lang w:eastAsia="zh-CN"/>
        </w:rPr>
      </w:pPr>
      <w:r>
        <w:lastRenderedPageBreak/>
        <w:t xml:space="preserve">Table 5 and Table 6 shows that for all cases of reference probability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t>, there is a benefit from LP-WUS even if the consumption is 4 units x ms. With smaller paging group as well as with smaller reference probability, gain from LP-WUS improves.</w:t>
      </w:r>
    </w:p>
    <w:p w14:paraId="49094B16" w14:textId="77777777" w:rsidR="000C6F46" w:rsidRDefault="000C6F46">
      <w:pPr>
        <w:rPr>
          <w:b/>
          <w:highlight w:val="yellow"/>
          <w:lang w:eastAsia="zh-CN"/>
        </w:rPr>
      </w:pPr>
    </w:p>
    <w:p w14:paraId="04926549" w14:textId="77777777" w:rsidR="000C6F46" w:rsidRDefault="007F4540">
      <w:pPr>
        <w:rPr>
          <w:b/>
          <w:lang w:eastAsia="zh-CN"/>
        </w:rPr>
      </w:pPr>
      <w:r>
        <w:rPr>
          <w:b/>
          <w:lang w:eastAsia="zh-CN"/>
        </w:rPr>
        <w:t>Samsung:</w:t>
      </w:r>
    </w:p>
    <w:p w14:paraId="7F445045" w14:textId="77777777" w:rsidR="000C6F46" w:rsidRDefault="007F4540">
      <w:pPr>
        <w:spacing w:after="0"/>
        <w:jc w:val="both"/>
      </w:pPr>
      <w:r>
        <w:rPr>
          <w:rFonts w:hint="eastAsia"/>
        </w:rPr>
        <w:t xml:space="preserve">The </w:t>
      </w:r>
      <w:r>
        <w:t>timeline for i-DRX/e-DRX operation of the Rel-17 UE</w:t>
      </w:r>
      <w:r>
        <w:rPr>
          <w:rFonts w:hint="eastAsia"/>
        </w:rPr>
        <w:t xml:space="preserve"> </w:t>
      </w:r>
      <w:r>
        <w:t xml:space="preserve">with low SINR </w:t>
      </w:r>
      <w:r>
        <w:rPr>
          <w:rFonts w:hint="eastAsia"/>
        </w:rPr>
        <w:t xml:space="preserve">are </w:t>
      </w:r>
      <w:r>
        <w:t>illustrated</w:t>
      </w:r>
      <w:r>
        <w:rPr>
          <w:rFonts w:hint="eastAsia"/>
        </w:rPr>
        <w:t xml:space="preserve"> in Fig</w:t>
      </w:r>
      <w:r>
        <w:t>ure</w:t>
      </w:r>
      <w:r>
        <w:rPr>
          <w:rFonts w:hint="eastAsia"/>
        </w:rPr>
        <w:t xml:space="preserve"> </w:t>
      </w:r>
      <w:r>
        <w:t>2.1</w:t>
      </w:r>
      <w:r>
        <w:rPr>
          <w:rFonts w:hint="eastAsia"/>
        </w:rPr>
        <w:t>.</w:t>
      </w:r>
      <w:r>
        <w:t xml:space="preserve"> </w:t>
      </w:r>
    </w:p>
    <w:p w14:paraId="7AC87474" w14:textId="77777777" w:rsidR="000C6F46" w:rsidRDefault="007F4540">
      <w:pPr>
        <w:jc w:val="center"/>
      </w:pPr>
      <w:r>
        <w:object w:dxaOrig="9629" w:dyaOrig="4073" w14:anchorId="2453286C">
          <v:shape id="_x0000_i1029" type="#_x0000_t75" style="width:481.1pt;height:203.85pt" o:ole="">
            <v:imagedata r:id="rId110" o:title=""/>
          </v:shape>
          <o:OLEObject Type="Embed" ProgID="Visio.Drawing.15" ShapeID="_x0000_i1029" DrawAspect="Content" ObjectID="_1739107594" r:id="rId111"/>
        </w:object>
      </w:r>
    </w:p>
    <w:p w14:paraId="77287D0C" w14:textId="77777777" w:rsidR="000C6F46" w:rsidRDefault="007F4540">
      <w:pPr>
        <w:jc w:val="center"/>
        <w:rPr>
          <w:b/>
        </w:rPr>
      </w:pPr>
      <w:r>
        <w:rPr>
          <w:b/>
        </w:rPr>
        <w:t>Figure 2.1. Illustration of the timeline for i-DRX/e-DRX operation of Rel-17 UE</w:t>
      </w:r>
    </w:p>
    <w:p w14:paraId="67523FC0" w14:textId="77777777" w:rsidR="000C6F46" w:rsidRDefault="007F4540">
      <w:pPr>
        <w:jc w:val="center"/>
        <w:rPr>
          <w:b/>
          <w:sz w:val="22"/>
        </w:rPr>
      </w:pPr>
      <w:r>
        <w:object w:dxaOrig="9639" w:dyaOrig="3987" w14:anchorId="25426B16">
          <v:shape id="_x0000_i1030" type="#_x0000_t75" style="width:482.05pt;height:199.15pt" o:ole="">
            <v:imagedata r:id="rId112" o:title=""/>
          </v:shape>
          <o:OLEObject Type="Embed" ProgID="Visio.Drawing.15" ShapeID="_x0000_i1030" DrawAspect="Content" ObjectID="_1739107595" r:id="rId113"/>
        </w:object>
      </w:r>
      <w:r>
        <w:rPr>
          <w:b/>
        </w:rPr>
        <w:t>Figure 2.2. Illustration of the timeline for i-DRX/e-DRX operation of Rel-18 UE.</w:t>
      </w:r>
    </w:p>
    <w:p w14:paraId="59649578" w14:textId="77777777" w:rsidR="000C6F46" w:rsidRDefault="007F4540">
      <w:pPr>
        <w:rPr>
          <w:b/>
          <w:sz w:val="22"/>
        </w:rPr>
      </w:pPr>
      <w:r>
        <w:rPr>
          <w:b/>
          <w:sz w:val="22"/>
        </w:rPr>
        <w:t xml:space="preserve">Evaluation result 1: </w:t>
      </w:r>
      <w:r>
        <w:rPr>
          <w:rFonts w:hint="eastAsia"/>
          <w:b/>
          <w:sz w:val="22"/>
        </w:rPr>
        <w:t xml:space="preserve">Average power consumption vs. </w:t>
      </w:r>
      <w:r>
        <w:rPr>
          <w:b/>
          <w:sz w:val="22"/>
        </w:rPr>
        <w:t>DRX cycle</w:t>
      </w:r>
    </w:p>
    <w:p w14:paraId="02C70BF1" w14:textId="77777777" w:rsidR="000C6F46" w:rsidRDefault="007F4540">
      <w:pPr>
        <w:jc w:val="both"/>
      </w:pPr>
      <w:r>
        <w:t>Figure 2.3 shows the power consumption evaluation results of the Rel-17 and Rel-18 UE over DRX cycles. Both average power consumption and power saving gain (PSG) are provided. For evaluations of Rel-18 UEs, we categorized them into two types: 'Rel-18 UE w/o RRM offloading' and 'Rel-18 UE w/ RRM offloading'. 'Rel-18 UE w/o RRM offloading' has the same procedure as Rel-17 UE to measure RRM per the i-DRX cycle in the MR regardless of whether the UE is paged or not paged in the MR, while 'Rel-18 UE w/ RRM offloading' assumes that when the UE is not paged, the RRM measurement is entirely offloaded from the MR to the LR instead of waking up periodically to perform the RRM measurement.</w:t>
      </w:r>
      <w:r>
        <w:rPr>
          <w:rFonts w:hint="eastAsia"/>
        </w:rPr>
        <w:t xml:space="preserve"> </w:t>
      </w:r>
      <w:r>
        <w:t xml:space="preserve">The accuracy and additional power consumption of RRM measurements performed by the LR are not considered in this evaluation. For UEs in </w:t>
      </w:r>
      <w:r>
        <w:lastRenderedPageBreak/>
        <w:t>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of UEs in the not-paged group). And PSG was calculated as (B-A)/B×100(%) where A is the power consumption of a Rel-18 UE and B is the power consumption of the baseline scheme (Rel-17 PEI).</w:t>
      </w:r>
    </w:p>
    <w:p w14:paraId="2921CCE2" w14:textId="77777777" w:rsidR="000C6F46" w:rsidRDefault="007F4540">
      <w:pPr>
        <w:jc w:val="center"/>
        <w:rPr>
          <w:b/>
        </w:rPr>
      </w:pPr>
      <w:r>
        <w:rPr>
          <w:noProof/>
          <w:lang w:eastAsia="ko-KR"/>
        </w:rPr>
        <w:drawing>
          <wp:inline distT="0" distB="0" distL="0" distR="0" wp14:anchorId="0012F926" wp14:editId="72ECC539">
            <wp:extent cx="3329305" cy="2339975"/>
            <wp:effectExtent l="0" t="0" r="4445" b="0"/>
            <wp:docPr id="60"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그림 1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3329486" cy="2340000"/>
                    </a:xfrm>
                    <a:prstGeom prst="rect">
                      <a:avLst/>
                    </a:prstGeom>
                    <a:noFill/>
                    <a:ln>
                      <a:noFill/>
                    </a:ln>
                  </pic:spPr>
                </pic:pic>
              </a:graphicData>
            </a:graphic>
          </wp:inline>
        </w:drawing>
      </w:r>
    </w:p>
    <w:p w14:paraId="10BDB3A7" w14:textId="77777777" w:rsidR="000C6F46" w:rsidRDefault="007F4540">
      <w:pPr>
        <w:jc w:val="center"/>
      </w:pPr>
      <w:r>
        <w:rPr>
          <w:b/>
        </w:rPr>
        <w:t>Figure 2.3. Average power consumption vs. DRX cycle</w:t>
      </w:r>
    </w:p>
    <w:p w14:paraId="58A1C4F7" w14:textId="77777777" w:rsidR="000C6F46" w:rsidRDefault="007F4540">
      <w:pPr>
        <w:jc w:val="both"/>
      </w:pPr>
      <w:r>
        <w:t xml:space="preserve">In Figure 2.3, the average power consumption of the Rel-18 UE w/o RRM offloading (orange bar) is significantly higher compared to the average power consumption of the Rel-17 UE (blue bar) </w:t>
      </w:r>
      <w:r>
        <w:rPr>
          <w:rFonts w:hint="eastAsia"/>
        </w:rPr>
        <w:t>at</w:t>
      </w:r>
      <m:oMath>
        <m:r>
          <m:rPr>
            <m:sty m:val="p"/>
          </m:rPr>
          <w:rPr>
            <w:rFonts w:ascii="Cambria Math" w:hAnsi="Cambria Math"/>
          </w:rPr>
          <m:t xml:space="preserve"> </m:t>
        </m:r>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w:r>
        <w:t xml:space="preserve">. This is because the Rel-18 UE w/o RRM offloading has to go through a ramp-up and (re)-synchronization process that cause large energy consumption for Rel-18 UEs to satisfy the requirement for RRM measurement not only when paged but also when not paged. Therefore, it is observed that there is no gain from UDS in the short time of 1.28s. </w:t>
      </w:r>
    </w:p>
    <w:p w14:paraId="510E1384" w14:textId="77777777" w:rsidR="000C6F46" w:rsidRDefault="007F4540">
      <w:pPr>
        <w:jc w:val="both"/>
      </w:pPr>
      <w:r>
        <w:t xml:space="preserve">The e-DRX cycle has more time for UDS compared to i-DRX cycle, so higher PSG can be expected than i-DRX </w:t>
      </w:r>
      <w:r>
        <w:rPr>
          <w:rFonts w:hint="eastAsia"/>
        </w:rPr>
        <w:t>c</w:t>
      </w:r>
      <w:r>
        <w:t xml:space="preserve">ycle. For the average power consumption evaluation of Rel-18 UE w/o RRM offloading in the e-DRX cycle, it is assumed that the UE turns to UDS state after RRM measurement every </w:t>
      </w:r>
      <w:r>
        <w:rPr>
          <w:i/>
        </w:rPr>
        <w:t>L</w:t>
      </w:r>
      <w:r>
        <w:t xml:space="preserve"> i-DRX cycles within the PTW</w:t>
      </w:r>
      <w:r>
        <w:rPr>
          <w:rFonts w:hint="eastAsia"/>
        </w:rPr>
        <w:t xml:space="preserve">. </w:t>
      </w:r>
      <w:r>
        <w:t xml:space="preserve">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w:r>
        <w:t xml:space="preserve">, we observe that Rel-18 UE w/o RRM offloading has lower power consumption compared to 1.28s i-DRX cycle, but still higher power consumption compared to Rel-17 UE due to </w:t>
      </w:r>
      <w:r>
        <w:rPr>
          <w:i/>
        </w:rPr>
        <w:t>L</w:t>
      </w:r>
      <w:r>
        <w:t xml:space="preserve"> times of ramp-up and (re)-synchronization process. On the other hand, 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w:r>
        <w:t xml:space="preserve">, we observe that the average power consumption of the Rel-18 UE w/o RRM offloading is slightly lower than that of the Rel-17 UE. This is because the power consumption saved from the longer DRX cycle is more than the transition energy required for the UDS. However, we can see that it still has a very low PSG compared to the Rel-17 UE, so in order to further reduce the power consumption, RRM measurements of the UE can be offloaded to the LR. In this case, we observed that Rel-18 UE w/ RRM offloading (yellow bar) can achieve PSG of 23.74% for i-DRX and {78.58, </w:t>
      </w:r>
      <w:proofErr w:type="gramStart"/>
      <w:r>
        <w:t>90.23}%</w:t>
      </w:r>
      <w:proofErr w:type="gramEnd"/>
      <w:r>
        <w:t xml:space="preserve"> for e-DRX cycles, respectively, compared to Rel-17 UE.</w:t>
      </w:r>
    </w:p>
    <w:p w14:paraId="240F9C5A" w14:textId="77777777" w:rsidR="000C6F46" w:rsidRDefault="007F4540">
      <w:pPr>
        <w:rPr>
          <w:b/>
          <w:u w:val="single"/>
        </w:rPr>
      </w:pPr>
      <w:r>
        <w:rPr>
          <w:b/>
          <w:u w:val="single"/>
        </w:rPr>
        <w:t>Observation 1:</w:t>
      </w:r>
    </w:p>
    <w:p w14:paraId="05EDE3AB"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1243C8BA"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4D78447D"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xml:space="preserve">, the average power consumption of the Rel-18 UE w/o RRM offloading is slightly lower than that of the Rel-17 </w:t>
      </w:r>
      <w:proofErr w:type="gramStart"/>
      <w:r>
        <w:rPr>
          <w:b/>
          <w:u w:val="single"/>
        </w:rPr>
        <w:t>UE</w:t>
      </w:r>
      <w:r>
        <w:rPr>
          <w:rFonts w:hint="eastAsia"/>
          <w:b/>
          <w:u w:val="single"/>
        </w:rPr>
        <w:t xml:space="preserve"> .</w:t>
      </w:r>
      <w:proofErr w:type="gramEnd"/>
      <w:r>
        <w:rPr>
          <w:b/>
          <w:u w:val="single"/>
        </w:rPr>
        <w:t xml:space="preserve"> But it still has a very low PSG compared to the Rel-17 UE.</w:t>
      </w:r>
    </w:p>
    <w:p w14:paraId="19E83CBD" w14:textId="77777777" w:rsidR="000C6F46" w:rsidRDefault="007F4540">
      <w:pPr>
        <w:pStyle w:val="affa"/>
        <w:numPr>
          <w:ilvl w:val="0"/>
          <w:numId w:val="44"/>
        </w:numPr>
        <w:spacing w:line="240" w:lineRule="auto"/>
        <w:jc w:val="both"/>
        <w:rPr>
          <w:b/>
          <w:u w:val="single"/>
        </w:rPr>
      </w:pPr>
      <w:r>
        <w:rPr>
          <w:b/>
          <w:u w:val="single"/>
        </w:rPr>
        <w:t xml:space="preserve">Rel-18 UE w/ RRM offloading can achieve PSG of 23.74% for i-DRX and {78.58, </w:t>
      </w:r>
      <w:proofErr w:type="gramStart"/>
      <w:r>
        <w:rPr>
          <w:b/>
          <w:u w:val="single"/>
        </w:rPr>
        <w:t>90.23}%</w:t>
      </w:r>
      <w:proofErr w:type="gramEnd"/>
      <w:r>
        <w:rPr>
          <w:b/>
          <w:u w:val="single"/>
        </w:rPr>
        <w:t xml:space="preserve"> for e-DRX cycles, respectively, compared to Rel-17 UE.</w:t>
      </w:r>
    </w:p>
    <w:p w14:paraId="7D6EE384" w14:textId="77777777" w:rsidR="000C6F46" w:rsidRDefault="000C6F46">
      <w:pPr>
        <w:jc w:val="both"/>
        <w:rPr>
          <w:b/>
          <w:u w:val="single"/>
        </w:rPr>
      </w:pPr>
    </w:p>
    <w:p w14:paraId="221B3C63" w14:textId="77777777" w:rsidR="000C6F46" w:rsidRDefault="007F4540">
      <w:pPr>
        <w:jc w:val="both"/>
        <w:rPr>
          <w:b/>
          <w:u w:val="single"/>
        </w:rPr>
      </w:pPr>
      <w:r>
        <w:rPr>
          <w:rFonts w:hint="eastAsia"/>
          <w:b/>
          <w:u w:val="single"/>
        </w:rPr>
        <w:lastRenderedPageBreak/>
        <w:t>Proposal</w:t>
      </w:r>
      <w:r>
        <w:rPr>
          <w:b/>
          <w:u w:val="single"/>
        </w:rPr>
        <w:t xml:space="preserve"> 7: Study RRM measurement offloading from MR to LR to achieve a high PSG.</w:t>
      </w:r>
    </w:p>
    <w:p w14:paraId="09E85824" w14:textId="77777777" w:rsidR="000C6F46" w:rsidRDefault="000C6F46">
      <w:pPr>
        <w:jc w:val="both"/>
      </w:pPr>
    </w:p>
    <w:p w14:paraId="318A1D11" w14:textId="77777777" w:rsidR="000C6F46" w:rsidRDefault="007F4540">
      <w:pPr>
        <w:rPr>
          <w:b/>
          <w:sz w:val="22"/>
        </w:rPr>
      </w:pPr>
      <w:r>
        <w:rPr>
          <w:b/>
          <w:sz w:val="22"/>
        </w:rPr>
        <w:t xml:space="preserve">Evaluation result 2: </w:t>
      </w:r>
      <w:r>
        <w:rPr>
          <w:rFonts w:hint="eastAsia"/>
          <w:b/>
          <w:sz w:val="22"/>
        </w:rPr>
        <w:t xml:space="preserve">Average power consumption vs. </w:t>
      </w:r>
      <w:r>
        <w:rPr>
          <w:b/>
          <w:sz w:val="22"/>
        </w:rPr>
        <w:t xml:space="preserve">Relative power unit for LP-WUR ‘on’ state </w:t>
      </w:r>
    </w:p>
    <w:p w14:paraId="1A89F3AA" w14:textId="77777777" w:rsidR="000C6F46" w:rsidRDefault="007F4540">
      <w:pPr>
        <w:jc w:val="both"/>
      </w:pPr>
      <w:r>
        <w:t xml:space="preserve">Figure 2.4 shows the power consumption evaluation results of the Rel-17 and Rel-18 UE according to relative power unit for LP-WUR ‘on’ state,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w:t>
      </w:r>
      <w:r>
        <w:t xml:space="preserve"> This simulation is performed to find the appropriate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by comparing it with the average power consumption of Rel-17 UE, assuming continuous monitoring by LR. Figure 2.4(a)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i-DRX cycles. As can be inferred from the results in Figure 2.3,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the average power consumption of Rel-18 UE w/o RRM offloading is significantly higher than that of Rel-17 UE. On the other hand, when the RRM measurement is offloaded to LR, the average power consumption of Rel-18 UE w/ RRM offloading is lower than that of Rel-17 UE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w:t>
      </w:r>
    </w:p>
    <w:p w14:paraId="3955761C" w14:textId="77777777" w:rsidR="000C6F46" w:rsidRDefault="007F4540">
      <w:pPr>
        <w:jc w:val="both"/>
      </w:pPr>
      <w:r>
        <w:t xml:space="preserve">Figure 2.4(b)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e-DRX cycles. It can be seen that when the RRM measurement is offloaded to LR, the average power consumption of Rel-18 UEs w/ RRM offloading is lower than the average power consumption of Rel-17 UEs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similar to i-DRX cycle. On the other hand, when the RRM measurement is not offloaded to LR, it can be only observed that the average power consumption of Rel-17 UEs and Rel-18 UEs w/o RRM offloading have a cross point depending on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 xml:space="preserve"> </w:t>
      </w:r>
      <w:r>
        <w:t xml:space="preserve">at </w:t>
      </w:r>
      <m:oMath>
        <m:sSub>
          <m:sSubPr>
            <m:ctrlPr>
              <w:rPr>
                <w:rFonts w:ascii="Cambria Math" w:hAnsi="Cambria Math"/>
              </w:rPr>
            </m:ctrlPr>
          </m:sSubPr>
          <m:e>
            <m:r>
              <w:rPr>
                <w:rFonts w:ascii="Cambria Math" w:hAnsi="Cambria Math"/>
              </w:rPr>
              <m:t>T</m:t>
            </m:r>
          </m:e>
          <m:sub>
            <m:r>
              <w:rPr>
                <w:rFonts w:ascii="Cambria Math" w:hAnsi="Cambria Math"/>
              </w:rPr>
              <m:t>eDRX</m:t>
            </m:r>
          </m:sub>
        </m:sSub>
        <m:r>
          <m:rPr>
            <m:sty m:val="p"/>
          </m:rPr>
          <w:rPr>
            <w:rFonts w:ascii="Cambria Math" w:hAnsi="Cambria Math"/>
          </w:rPr>
          <m:t>=61.44</m:t>
        </m:r>
        <m:r>
          <w:rPr>
            <w:rFonts w:ascii="Cambria Math" w:hAnsi="Cambria Math"/>
          </w:rPr>
          <m:t>s</m:t>
        </m:r>
      </m:oMath>
      <w:r>
        <w:t xml:space="preserve">. In this case, the cross point occurs at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~0.052. It is noted that in our evaluation, only continuous monitoring was considered and additional power consumption for RRM measurement offloading was not reflected. Further discussion can be made in order to reflect several variables for RRM measurement offloading to LR and discontinuous monitoring at LR in the evaluation.</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15"/>
        <w:gridCol w:w="4913"/>
      </w:tblGrid>
      <w:tr w:rsidR="000C6F46" w14:paraId="278F35D8" w14:textId="77777777">
        <w:tc>
          <w:tcPr>
            <w:tcW w:w="4819" w:type="dxa"/>
          </w:tcPr>
          <w:p w14:paraId="1EA0D03D" w14:textId="77777777" w:rsidR="000C6F46" w:rsidRDefault="007F4540">
            <w:pPr>
              <w:rPr>
                <w:b/>
              </w:rPr>
            </w:pPr>
            <w:r>
              <w:rPr>
                <w:b/>
                <w:noProof/>
                <w:lang w:eastAsia="ko-KR"/>
              </w:rPr>
              <w:drawing>
                <wp:inline distT="0" distB="0" distL="0" distR="0" wp14:anchorId="0057122D" wp14:editId="2760E9D8">
                  <wp:extent cx="3121025" cy="2339975"/>
                  <wp:effectExtent l="0" t="0" r="0" b="3175"/>
                  <wp:docPr id="6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그림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121489" cy="2340000"/>
                          </a:xfrm>
                          <a:prstGeom prst="rect">
                            <a:avLst/>
                          </a:prstGeom>
                          <a:noFill/>
                          <a:ln>
                            <a:noFill/>
                          </a:ln>
                        </pic:spPr>
                      </pic:pic>
                    </a:graphicData>
                  </a:graphic>
                </wp:inline>
              </w:drawing>
            </w:r>
          </w:p>
        </w:tc>
        <w:tc>
          <w:tcPr>
            <w:tcW w:w="4820" w:type="dxa"/>
          </w:tcPr>
          <w:p w14:paraId="1A617341" w14:textId="77777777" w:rsidR="000C6F46" w:rsidRDefault="007F4540">
            <w:pPr>
              <w:rPr>
                <w:b/>
              </w:rPr>
            </w:pPr>
            <w:r>
              <w:rPr>
                <w:b/>
                <w:noProof/>
                <w:lang w:eastAsia="ko-KR"/>
              </w:rPr>
              <w:drawing>
                <wp:inline distT="0" distB="0" distL="0" distR="0" wp14:anchorId="4BF7BE5D" wp14:editId="7A4ED52A">
                  <wp:extent cx="3119755" cy="2339975"/>
                  <wp:effectExtent l="0" t="0" r="0" b="3175"/>
                  <wp:docPr id="6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그림 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3120000" cy="2340000"/>
                          </a:xfrm>
                          <a:prstGeom prst="rect">
                            <a:avLst/>
                          </a:prstGeom>
                          <a:noFill/>
                          <a:ln>
                            <a:noFill/>
                          </a:ln>
                        </pic:spPr>
                      </pic:pic>
                    </a:graphicData>
                  </a:graphic>
                </wp:inline>
              </w:drawing>
            </w:r>
            <w:r>
              <w:rPr>
                <w:b/>
              </w:rPr>
              <w:t xml:space="preserve"> </w:t>
            </w:r>
          </w:p>
        </w:tc>
      </w:tr>
      <w:tr w:rsidR="000C6F46" w14:paraId="6BCEE5F7" w14:textId="77777777">
        <w:tc>
          <w:tcPr>
            <w:tcW w:w="4819" w:type="dxa"/>
          </w:tcPr>
          <w:p w14:paraId="3C115FE8" w14:textId="77777777" w:rsidR="000C6F46" w:rsidRDefault="007F4540">
            <w:pPr>
              <w:pStyle w:val="affa"/>
              <w:numPr>
                <w:ilvl w:val="0"/>
                <w:numId w:val="77"/>
              </w:numPr>
              <w:spacing w:after="180" w:line="240" w:lineRule="auto"/>
              <w:ind w:left="357" w:hanging="357"/>
              <w:jc w:val="center"/>
              <w:rPr>
                <w:b/>
              </w:rPr>
            </w:pPr>
            <w:r>
              <w:rPr>
                <w:b/>
              </w:rPr>
              <w:t>I-</w:t>
            </w:r>
            <w:r>
              <w:rPr>
                <w:rFonts w:hint="eastAsia"/>
                <w:b/>
              </w:rPr>
              <w:t>DRX cycle</w:t>
            </w:r>
          </w:p>
        </w:tc>
        <w:tc>
          <w:tcPr>
            <w:tcW w:w="4820" w:type="dxa"/>
          </w:tcPr>
          <w:p w14:paraId="01992937" w14:textId="77777777" w:rsidR="000C6F46" w:rsidRDefault="007F4540">
            <w:pPr>
              <w:pStyle w:val="affa"/>
              <w:numPr>
                <w:ilvl w:val="0"/>
                <w:numId w:val="77"/>
              </w:numPr>
              <w:spacing w:after="180" w:line="240" w:lineRule="auto"/>
              <w:ind w:left="357" w:hanging="357"/>
              <w:jc w:val="center"/>
              <w:rPr>
                <w:b/>
              </w:rPr>
            </w:pPr>
            <w:r>
              <w:rPr>
                <w:rFonts w:hint="eastAsia"/>
                <w:b/>
              </w:rPr>
              <w:t>e</w:t>
            </w:r>
            <w:r>
              <w:rPr>
                <w:b/>
              </w:rPr>
              <w:t>-</w:t>
            </w:r>
            <w:r>
              <w:rPr>
                <w:rFonts w:hint="eastAsia"/>
                <w:b/>
              </w:rPr>
              <w:t>DRX cycle</w:t>
            </w:r>
          </w:p>
        </w:tc>
      </w:tr>
    </w:tbl>
    <w:p w14:paraId="7B591D67" w14:textId="77777777" w:rsidR="000C6F46" w:rsidRDefault="007F4540">
      <w:pPr>
        <w:jc w:val="center"/>
      </w:pPr>
      <w:r>
        <w:rPr>
          <w:b/>
        </w:rPr>
        <w:t xml:space="preserve">Figure 2.4. Average power consumption vs.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p>
    <w:p w14:paraId="24C9FAB8" w14:textId="77777777" w:rsidR="000C6F46" w:rsidRDefault="007F4540">
      <w:pPr>
        <w:rPr>
          <w:b/>
          <w:u w:val="single"/>
        </w:rPr>
      </w:pPr>
      <w:r>
        <w:rPr>
          <w:b/>
          <w:u w:val="single"/>
        </w:rPr>
        <w:t>Observation 2:</w:t>
      </w:r>
    </w:p>
    <w:p w14:paraId="73A439E2"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7E4D9985"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02077E6D"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7489DFDB" w14:textId="77777777" w:rsidR="000C6F46" w:rsidRDefault="000C6F46">
      <w:pPr>
        <w:pStyle w:val="affa"/>
        <w:rPr>
          <w:b/>
          <w:sz w:val="22"/>
        </w:rPr>
      </w:pPr>
    </w:p>
    <w:p w14:paraId="685DC09B" w14:textId="77777777" w:rsidR="000C6F46" w:rsidRDefault="007F4540">
      <w:pPr>
        <w:rPr>
          <w:b/>
          <w:sz w:val="22"/>
        </w:rPr>
      </w:pPr>
      <w:r>
        <w:rPr>
          <w:b/>
          <w:sz w:val="22"/>
        </w:rPr>
        <w:t xml:space="preserve">Evaluation result 3: </w:t>
      </w:r>
      <w:r>
        <w:rPr>
          <w:rFonts w:hint="eastAsia"/>
          <w:b/>
          <w:sz w:val="22"/>
        </w:rPr>
        <w:t xml:space="preserve">Average power consumption vs. </w:t>
      </w:r>
      <w:r>
        <w:rPr>
          <w:b/>
          <w:sz w:val="22"/>
        </w:rPr>
        <w:t>False alarm rate (FAR)</w:t>
      </w:r>
    </w:p>
    <w:p w14:paraId="6FB2E860" w14:textId="77777777" w:rsidR="000C6F46" w:rsidRDefault="007F4540">
      <w:pPr>
        <w:jc w:val="both"/>
      </w:pPr>
      <w:r>
        <w:lastRenderedPageBreak/>
        <w:t xml:space="preserve">Figure 2.5 shows the power consumption evaluation results of the Rel-17 and Rel-18 UE according to FAR, </w:t>
      </w:r>
      <m:oMath>
        <m:sSub>
          <m:sSubPr>
            <m:ctrlPr>
              <w:rPr>
                <w:rFonts w:ascii="Cambria Math" w:hAnsi="Cambria Math"/>
              </w:rPr>
            </m:ctrlPr>
          </m:sSubPr>
          <m:e>
            <m:r>
              <w:rPr>
                <w:rFonts w:ascii="Cambria Math" w:hAnsi="Cambria Math"/>
              </w:rPr>
              <m:t>P</m:t>
            </m:r>
          </m:e>
          <m:sub>
            <m:r>
              <w:rPr>
                <w:rFonts w:ascii="Cambria Math" w:hAnsi="Cambria Math"/>
              </w:rPr>
              <m:t>FA</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0, 0.1, 1, 10</m:t>
            </m:r>
          </m:e>
        </m:d>
        <m:r>
          <m:rPr>
            <m:sty m:val="p"/>
          </m:rPr>
          <w:rPr>
            <w:rFonts w:ascii="Cambria Math" w:hAnsi="Cambria Math"/>
          </w:rPr>
          <m:t>%</m:t>
        </m:r>
      </m:oMath>
      <w:r>
        <w:t xml:space="preserve"> in i-DRX cycle. In this evaluation, due to false alarm, not paged UE is waked up as</w:t>
      </w:r>
      <w:r>
        <w:rPr>
          <w:rFonts w:hint="eastAsia"/>
        </w:rPr>
        <w:t xml:space="preserve"> </w:t>
      </w:r>
      <w:r>
        <w:t xml:space="preserve">if it is paged UE and then follows the timeline of the paged group in Figure 2.1 and 2.2. Accordingly, we expect the average power consumption of Rel-17 and Rel-18 UEs to increase as </w:t>
      </w:r>
      <m:oMath>
        <m:sSub>
          <m:sSubPr>
            <m:ctrlPr>
              <w:rPr>
                <w:rFonts w:ascii="Cambria Math" w:hAnsi="Cambria Math"/>
              </w:rPr>
            </m:ctrlPr>
          </m:sSubPr>
          <m:e>
            <m:r>
              <w:rPr>
                <w:rFonts w:ascii="Cambria Math" w:hAnsi="Cambria Math"/>
              </w:rPr>
              <m:t>P</m:t>
            </m:r>
          </m:e>
          <m:sub>
            <m:r>
              <w:rPr>
                <w:rFonts w:ascii="Cambria Math" w:hAnsi="Cambria Math"/>
              </w:rPr>
              <m:t>FA</m:t>
            </m:r>
          </m:sub>
        </m:sSub>
      </m:oMath>
      <w:r>
        <w:t xml:space="preserve"> changes from 0% to 10%. As shown in Figure 2.5, we observe that the average power consumption in Rel-17 UE and Rel-18 UE w/o RRM offloading increases only about 2.99% and 9.73%, respectively. This is because the RRM measurement for both Rel-17 and Rel-18 UEs w/o RRM offloading, which has a significant impact on the average power consumption regardless of the FAR, is already performed by the not paged UE, and the power consumption is calculated only for additional PO reception. On the other hand, Rel-18 UE w/ RRM offloading should wake up due to FA, which causes a huge increase in power consumption by ramp-up and (re)- synchronization energy. According to the results of Figure 2.5, when the FAR increases from 0% to 10%, an additional PSG loss of about 94.58% can be observed for Rel-18 UE w/ RRM offloading. Therefore, in order to reduce the impact on the FAR, a tight requirement for the FAR of the LP-WUS is required.</w:t>
      </w:r>
    </w:p>
    <w:p w14:paraId="3D89A48F" w14:textId="77777777" w:rsidR="000C6F46" w:rsidRDefault="007F4540">
      <w:pPr>
        <w:jc w:val="center"/>
        <w:rPr>
          <w:b/>
          <w:sz w:val="22"/>
        </w:rPr>
      </w:pPr>
      <w:r>
        <w:rPr>
          <w:b/>
          <w:sz w:val="22"/>
        </w:rPr>
        <w:t xml:space="preserve"> </w:t>
      </w:r>
      <w:r>
        <w:rPr>
          <w:noProof/>
          <w:lang w:eastAsia="ko-KR"/>
        </w:rPr>
        <w:drawing>
          <wp:inline distT="0" distB="0" distL="0" distR="0" wp14:anchorId="3D54B53A" wp14:editId="75B94D68">
            <wp:extent cx="3263265" cy="2339975"/>
            <wp:effectExtent l="0" t="0" r="0" b="0"/>
            <wp:docPr id="63"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1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3263371" cy="2340000"/>
                    </a:xfrm>
                    <a:prstGeom prst="rect">
                      <a:avLst/>
                    </a:prstGeom>
                    <a:noFill/>
                    <a:ln>
                      <a:noFill/>
                    </a:ln>
                  </pic:spPr>
                </pic:pic>
              </a:graphicData>
            </a:graphic>
          </wp:inline>
        </w:drawing>
      </w:r>
    </w:p>
    <w:p w14:paraId="647ADB30" w14:textId="77777777" w:rsidR="000C6F46" w:rsidRDefault="007F4540">
      <w:pPr>
        <w:jc w:val="center"/>
      </w:pPr>
      <w:r>
        <w:rPr>
          <w:b/>
        </w:rPr>
        <w:t>Figure 2.5. Average power consumption vs. FAR (i-DRX)</w:t>
      </w:r>
    </w:p>
    <w:p w14:paraId="5837A717" w14:textId="77777777" w:rsidR="000C6F46" w:rsidRDefault="007F4540">
      <w:pPr>
        <w:rPr>
          <w:b/>
          <w:u w:val="single"/>
        </w:rPr>
      </w:pPr>
      <w:r>
        <w:rPr>
          <w:b/>
          <w:u w:val="single"/>
        </w:rPr>
        <w:t>Observation 3:</w:t>
      </w:r>
    </w:p>
    <w:p w14:paraId="6A11F159"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4D64D4EC"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304949A9"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LP-WUS is required.</w:t>
      </w:r>
    </w:p>
    <w:p w14:paraId="069BAFC4" w14:textId="77777777" w:rsidR="000C6F46" w:rsidRDefault="000C6F46">
      <w:pPr>
        <w:rPr>
          <w:b/>
          <w:sz w:val="22"/>
        </w:rPr>
      </w:pPr>
    </w:p>
    <w:p w14:paraId="1DB29DBD" w14:textId="77777777" w:rsidR="000C6F46" w:rsidRDefault="007F4540">
      <w:pPr>
        <w:rPr>
          <w:b/>
          <w:sz w:val="22"/>
        </w:rPr>
      </w:pPr>
      <w:r>
        <w:rPr>
          <w:b/>
          <w:sz w:val="22"/>
        </w:rPr>
        <w:t xml:space="preserve">Evaluation result 4: </w:t>
      </w:r>
      <w:r>
        <w:rPr>
          <w:rFonts w:hint="eastAsia"/>
          <w:b/>
          <w:sz w:val="22"/>
        </w:rPr>
        <w:t xml:space="preserve">Average </w:t>
      </w:r>
      <w:r>
        <w:rPr>
          <w:b/>
          <w:sz w:val="22"/>
        </w:rPr>
        <w:t>latency</w:t>
      </w:r>
      <w:r>
        <w:rPr>
          <w:rFonts w:hint="eastAsia"/>
          <w:b/>
          <w:sz w:val="22"/>
        </w:rPr>
        <w:t xml:space="preserve"> vs. </w:t>
      </w:r>
      <w:r>
        <w:rPr>
          <w:b/>
          <w:sz w:val="22"/>
        </w:rPr>
        <w:t>DRX cycle</w:t>
      </w:r>
    </w:p>
    <w:p w14:paraId="685A2397" w14:textId="77777777" w:rsidR="000C6F46" w:rsidRDefault="007F4540">
      <w:pPr>
        <w:jc w:val="both"/>
      </w:pPr>
      <w:r>
        <w:t>Table 2.4 shows the average latency evaluation results of the Rel-17 and Rel-18 UE according to DRX cycle. We assumed that the Rel-18 UE can perform PO reception according to the legacy DRX cycle even if the traffic is generated and LP-WUS can be transmitted earlier than the legacy PO reception location. Therefore, in the i-DRX cycle, the average latency of the Rel-18 UE is very high compared to that of the Rel-17 UE because of the ramp-up time (400ms) from UDS to MR ON.</w:t>
      </w:r>
    </w:p>
    <w:p w14:paraId="65144014" w14:textId="77777777" w:rsidR="000C6F46" w:rsidRDefault="007F4540">
      <w:pPr>
        <w:jc w:val="both"/>
      </w:pPr>
      <w:r>
        <w:t xml:space="preserve">In addition, as the e-DRX cycle increases, the time between PTWs increases significantly, resulting in a significant increase in average latency for both Rel-17 and Rel-18 UE. It is noted that the average latency gap between the Rel-17 and Rel-18 UE is reduced as the e-DRX cycle increases since the impact by the ramp-up time from UDS to MR ON become reduced. </w:t>
      </w:r>
    </w:p>
    <w:p w14:paraId="54EB3281" w14:textId="77777777" w:rsidR="000C6F46" w:rsidRDefault="007F4540">
      <w:pPr>
        <w:jc w:val="both"/>
      </w:pPr>
      <w:r>
        <w:t>Similar to a consideration of RRM measurement offloading for power consumption reduction as shown in the above evaluation results, how to reduce the average latency when LP-WUS is introduced can be further discussed. (e.g., PO reception behavior for Rel-18 UE)</w:t>
      </w:r>
    </w:p>
    <w:p w14:paraId="5DFD66A3" w14:textId="77777777" w:rsidR="000C6F46" w:rsidRDefault="007F4540">
      <w:pPr>
        <w:jc w:val="center"/>
        <w:rPr>
          <w:b/>
          <w:lang w:eastAsia="zh-CN"/>
        </w:rPr>
      </w:pPr>
      <w:r>
        <w:rPr>
          <w:b/>
          <w:lang w:eastAsia="zh-CN"/>
        </w:rPr>
        <w:lastRenderedPageBreak/>
        <w:t xml:space="preserve">Table 2.4: </w:t>
      </w:r>
      <w:r>
        <w:rPr>
          <w:rFonts w:hint="eastAsia"/>
          <w:b/>
          <w:sz w:val="22"/>
        </w:rPr>
        <w:t xml:space="preserve">Average </w:t>
      </w:r>
      <w:r>
        <w:rPr>
          <w:b/>
          <w:sz w:val="22"/>
        </w:rPr>
        <w:t>latency (ms)</w:t>
      </w:r>
      <w:r>
        <w:rPr>
          <w:rFonts w:hint="eastAsia"/>
          <w:b/>
          <w:sz w:val="22"/>
        </w:rPr>
        <w:t xml:space="preserve"> vs. </w:t>
      </w:r>
      <w:r>
        <w:rPr>
          <w:b/>
          <w:sz w:val="22"/>
        </w:rPr>
        <w:t>DRX cycle</w:t>
      </w:r>
    </w:p>
    <w:tbl>
      <w:tblPr>
        <w:tblStyle w:val="aff2"/>
        <w:tblW w:w="8076" w:type="dxa"/>
        <w:jc w:val="center"/>
        <w:tblLook w:val="04A0" w:firstRow="1" w:lastRow="0" w:firstColumn="1" w:lastColumn="0" w:noHBand="0" w:noVBand="1"/>
      </w:tblPr>
      <w:tblGrid>
        <w:gridCol w:w="2279"/>
        <w:gridCol w:w="1827"/>
        <w:gridCol w:w="1985"/>
        <w:gridCol w:w="1985"/>
      </w:tblGrid>
      <w:tr w:rsidR="000C6F46" w14:paraId="06B59FFD" w14:textId="77777777">
        <w:trPr>
          <w:jc w:val="center"/>
        </w:trPr>
        <w:tc>
          <w:tcPr>
            <w:tcW w:w="2279" w:type="dxa"/>
            <w:shd w:val="clear" w:color="auto" w:fill="D9D9D9" w:themeFill="background1" w:themeFillShade="D9"/>
          </w:tcPr>
          <w:p w14:paraId="5D576B02" w14:textId="77777777" w:rsidR="000C6F46" w:rsidRDefault="007F4540">
            <w:pPr>
              <w:spacing w:after="0"/>
              <w:jc w:val="center"/>
              <w:rPr>
                <w:b/>
              </w:rPr>
            </w:pPr>
            <w:r>
              <w:rPr>
                <w:b/>
                <w:color w:val="000000"/>
                <w:szCs w:val="22"/>
              </w:rPr>
              <w:t>DRX cycle</w:t>
            </w:r>
          </w:p>
        </w:tc>
        <w:tc>
          <w:tcPr>
            <w:tcW w:w="1827" w:type="dxa"/>
            <w:shd w:val="clear" w:color="auto" w:fill="D9D9D9" w:themeFill="background1" w:themeFillShade="D9"/>
            <w:vAlign w:val="center"/>
          </w:tcPr>
          <w:p w14:paraId="7DB105DD" w14:textId="77777777" w:rsidR="000C6F46" w:rsidRDefault="009372DB">
            <w:pPr>
              <w:spacing w:after="0"/>
              <w:jc w:val="center"/>
              <w:rPr>
                <w:b/>
                <w:color w:val="000000"/>
                <w:szCs w:val="22"/>
              </w:rPr>
            </w:pPr>
            <m:oMathPara>
              <m:oMath>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m:oMathPara>
          </w:p>
        </w:tc>
        <w:tc>
          <w:tcPr>
            <w:tcW w:w="1985" w:type="dxa"/>
            <w:shd w:val="clear" w:color="auto" w:fill="D9D9D9" w:themeFill="background1" w:themeFillShade="D9"/>
          </w:tcPr>
          <w:p w14:paraId="0B3ADCD5" w14:textId="77777777" w:rsidR="000C6F46" w:rsidRDefault="009372DB">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m:oMathPara>
          </w:p>
        </w:tc>
        <w:tc>
          <w:tcPr>
            <w:tcW w:w="1985" w:type="dxa"/>
            <w:shd w:val="clear" w:color="auto" w:fill="D9D9D9" w:themeFill="background1" w:themeFillShade="D9"/>
          </w:tcPr>
          <w:p w14:paraId="6C36A06E" w14:textId="77777777" w:rsidR="000C6F46" w:rsidRDefault="009372DB">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m:oMathPara>
          </w:p>
        </w:tc>
      </w:tr>
      <w:tr w:rsidR="000C6F46" w14:paraId="3C16EECF" w14:textId="77777777">
        <w:trPr>
          <w:jc w:val="center"/>
        </w:trPr>
        <w:tc>
          <w:tcPr>
            <w:tcW w:w="2279" w:type="dxa"/>
          </w:tcPr>
          <w:p w14:paraId="00C7627D" w14:textId="77777777" w:rsidR="000C6F46" w:rsidRDefault="007F4540">
            <w:pPr>
              <w:spacing w:after="0"/>
              <w:jc w:val="center"/>
              <w:rPr>
                <w:color w:val="000000"/>
                <w:szCs w:val="22"/>
              </w:rPr>
            </w:pPr>
            <w:r>
              <w:rPr>
                <w:color w:val="000000"/>
                <w:szCs w:val="22"/>
              </w:rPr>
              <w:t>Rel-17 UE</w:t>
            </w:r>
          </w:p>
        </w:tc>
        <w:tc>
          <w:tcPr>
            <w:tcW w:w="1827" w:type="dxa"/>
          </w:tcPr>
          <w:p w14:paraId="7C1A0403" w14:textId="77777777" w:rsidR="000C6F46" w:rsidRDefault="007F4540">
            <w:pPr>
              <w:spacing w:after="0"/>
              <w:jc w:val="right"/>
            </w:pPr>
            <w:r>
              <w:t>736.37 (0%)</w:t>
            </w:r>
          </w:p>
        </w:tc>
        <w:tc>
          <w:tcPr>
            <w:tcW w:w="1985" w:type="dxa"/>
          </w:tcPr>
          <w:p w14:paraId="0D18E68C" w14:textId="77777777" w:rsidR="000C6F46" w:rsidRDefault="007F4540">
            <w:pPr>
              <w:spacing w:after="0"/>
              <w:jc w:val="right"/>
            </w:pPr>
            <w:r>
              <w:t>6555.01</w:t>
            </w:r>
            <w:r>
              <w:rPr>
                <w:rFonts w:hint="eastAsia"/>
              </w:rPr>
              <w:t xml:space="preserve"> (0</w:t>
            </w:r>
            <w:r>
              <w:t>%)</w:t>
            </w:r>
          </w:p>
        </w:tc>
        <w:tc>
          <w:tcPr>
            <w:tcW w:w="1985" w:type="dxa"/>
          </w:tcPr>
          <w:p w14:paraId="0F5146D4" w14:textId="77777777" w:rsidR="000C6F46" w:rsidRDefault="007F4540">
            <w:pPr>
              <w:spacing w:after="0"/>
              <w:jc w:val="right"/>
            </w:pPr>
            <w:r>
              <w:t>26671.38</w:t>
            </w:r>
            <w:r>
              <w:rPr>
                <w:rFonts w:hint="eastAsia"/>
              </w:rPr>
              <w:t xml:space="preserve"> (0%)</w:t>
            </w:r>
          </w:p>
        </w:tc>
      </w:tr>
      <w:tr w:rsidR="000C6F46" w14:paraId="5BCEE244" w14:textId="77777777">
        <w:trPr>
          <w:trHeight w:val="264"/>
          <w:jc w:val="center"/>
        </w:trPr>
        <w:tc>
          <w:tcPr>
            <w:tcW w:w="2279" w:type="dxa"/>
          </w:tcPr>
          <w:p w14:paraId="56D45317" w14:textId="77777777" w:rsidR="000C6F46" w:rsidRDefault="007F4540">
            <w:pPr>
              <w:spacing w:after="0"/>
              <w:jc w:val="center"/>
              <w:rPr>
                <w:color w:val="000000"/>
                <w:szCs w:val="22"/>
              </w:rPr>
            </w:pPr>
            <w:r>
              <w:rPr>
                <w:color w:val="000000"/>
                <w:szCs w:val="22"/>
              </w:rPr>
              <w:t>Rel-18 UE</w:t>
            </w:r>
          </w:p>
        </w:tc>
        <w:tc>
          <w:tcPr>
            <w:tcW w:w="1827" w:type="dxa"/>
          </w:tcPr>
          <w:p w14:paraId="2A8475AB" w14:textId="77777777" w:rsidR="000C6F46" w:rsidRDefault="007F4540">
            <w:pPr>
              <w:spacing w:after="0"/>
              <w:jc w:val="right"/>
            </w:pPr>
            <w:r>
              <w:t>1216.37 (-65.19%)</w:t>
            </w:r>
          </w:p>
        </w:tc>
        <w:tc>
          <w:tcPr>
            <w:tcW w:w="1985" w:type="dxa"/>
          </w:tcPr>
          <w:p w14:paraId="36A2F292" w14:textId="77777777" w:rsidR="000C6F46" w:rsidRDefault="007F4540">
            <w:pPr>
              <w:spacing w:after="0"/>
              <w:jc w:val="right"/>
            </w:pPr>
            <w:r>
              <w:t>7035.59</w:t>
            </w:r>
            <w:r>
              <w:rPr>
                <w:rFonts w:hint="eastAsia"/>
              </w:rPr>
              <w:t xml:space="preserve"> (</w:t>
            </w:r>
            <w:r>
              <w:t>-7.33%)</w:t>
            </w:r>
          </w:p>
        </w:tc>
        <w:tc>
          <w:tcPr>
            <w:tcW w:w="1985" w:type="dxa"/>
          </w:tcPr>
          <w:p w14:paraId="24408F87" w14:textId="77777777" w:rsidR="000C6F46" w:rsidRDefault="007F4540">
            <w:pPr>
              <w:spacing w:after="0"/>
              <w:jc w:val="right"/>
            </w:pPr>
            <w:r>
              <w:t>27151.58</w:t>
            </w:r>
            <w:r>
              <w:rPr>
                <w:rFonts w:hint="eastAsia"/>
              </w:rPr>
              <w:t xml:space="preserve"> (</w:t>
            </w:r>
            <w:r>
              <w:t>-1.80</w:t>
            </w:r>
            <w:r>
              <w:rPr>
                <w:rFonts w:hint="eastAsia"/>
              </w:rPr>
              <w:t>%)</w:t>
            </w:r>
          </w:p>
        </w:tc>
      </w:tr>
    </w:tbl>
    <w:p w14:paraId="2ACB3BB2" w14:textId="77777777" w:rsidR="000C6F46" w:rsidRDefault="000C6F46">
      <w:pPr>
        <w:rPr>
          <w:b/>
          <w:sz w:val="22"/>
        </w:rPr>
      </w:pPr>
    </w:p>
    <w:p w14:paraId="51BDF235" w14:textId="77777777" w:rsidR="000C6F46" w:rsidRDefault="007F4540">
      <w:pPr>
        <w:rPr>
          <w:b/>
          <w:u w:val="single"/>
        </w:rPr>
      </w:pPr>
      <w:r>
        <w:rPr>
          <w:b/>
          <w:u w:val="single"/>
        </w:rPr>
        <w:t>Observation 4:</w:t>
      </w:r>
    </w:p>
    <w:p w14:paraId="7F01AD39"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7E5F58F7"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2AE50646" w14:textId="77777777" w:rsidR="000C6F46" w:rsidRDefault="000C6F46">
      <w:pPr>
        <w:pStyle w:val="affa"/>
        <w:jc w:val="both"/>
        <w:rPr>
          <w:b/>
          <w:u w:val="single"/>
        </w:rPr>
      </w:pPr>
    </w:p>
    <w:p w14:paraId="2F2E7FBA" w14:textId="77777777" w:rsidR="000C6F46" w:rsidRDefault="007F4540">
      <w:pPr>
        <w:rPr>
          <w:b/>
          <w:highlight w:val="yellow"/>
          <w:lang w:eastAsia="zh-CN"/>
        </w:rPr>
      </w:pPr>
      <w:r>
        <w:rPr>
          <w:rFonts w:hint="eastAsia"/>
          <w:b/>
          <w:u w:val="single"/>
        </w:rPr>
        <w:t>Proposal</w:t>
      </w:r>
      <w:r>
        <w:rPr>
          <w:b/>
          <w:u w:val="single"/>
        </w:rPr>
        <w:t xml:space="preserve"> 8: Study how to reduce the average latency when LP-WUS is introduced.</w:t>
      </w:r>
    </w:p>
    <w:p w14:paraId="25E6C34F" w14:textId="77777777" w:rsidR="000C6F46" w:rsidRDefault="000C6F46">
      <w:pPr>
        <w:rPr>
          <w:b/>
          <w:highlight w:val="yellow"/>
          <w:lang w:eastAsia="zh-CN"/>
        </w:rPr>
      </w:pPr>
    </w:p>
    <w:p w14:paraId="20DF8525" w14:textId="77777777" w:rsidR="000C6F46" w:rsidRDefault="007F4540">
      <w:pPr>
        <w:rPr>
          <w:b/>
          <w:lang w:eastAsia="zh-CN"/>
        </w:rPr>
      </w:pPr>
      <w:r>
        <w:rPr>
          <w:b/>
          <w:lang w:eastAsia="zh-CN"/>
        </w:rPr>
        <w:t>Apple:</w:t>
      </w:r>
    </w:p>
    <w:p w14:paraId="3A038EF2" w14:textId="77777777" w:rsidR="000C6F46" w:rsidRDefault="007F4540">
      <w:pPr>
        <w:pStyle w:val="a6"/>
        <w:spacing w:after="0"/>
        <w:rPr>
          <w:sz w:val="15"/>
          <w:szCs w:val="15"/>
        </w:rPr>
      </w:pPr>
      <w:r>
        <w:t xml:space="preserve">Table </w:t>
      </w:r>
      <w:r w:rsidR="004D3B94">
        <w:fldChar w:fldCharType="begin"/>
      </w:r>
      <w:r w:rsidR="004D3B94">
        <w:instrText xml:space="preserve"> SEQ Table \* ARABIC </w:instrText>
      </w:r>
      <w:r w:rsidR="004D3B94">
        <w:fldChar w:fldCharType="separate"/>
      </w:r>
      <w:r>
        <w:t>1</w:t>
      </w:r>
      <w:r w:rsidR="004D3B94">
        <w:fldChar w:fldCharType="end"/>
      </w:r>
      <w:r>
        <w:t xml:space="preserve"> Assumptions for power saving evaluation for idle/inactive UEs</w:t>
      </w:r>
    </w:p>
    <w:tbl>
      <w:tblPr>
        <w:tblStyle w:val="aff2"/>
        <w:tblW w:w="0" w:type="auto"/>
        <w:tblLook w:val="04A0" w:firstRow="1" w:lastRow="0" w:firstColumn="1" w:lastColumn="0" w:noHBand="0" w:noVBand="1"/>
      </w:tblPr>
      <w:tblGrid>
        <w:gridCol w:w="1525"/>
        <w:gridCol w:w="2340"/>
        <w:gridCol w:w="1800"/>
        <w:gridCol w:w="3685"/>
      </w:tblGrid>
      <w:tr w:rsidR="000C6F46" w14:paraId="10D96AC2" w14:textId="77777777">
        <w:tc>
          <w:tcPr>
            <w:tcW w:w="3865" w:type="dxa"/>
            <w:gridSpan w:val="2"/>
          </w:tcPr>
          <w:p w14:paraId="358F9DBA" w14:textId="77777777" w:rsidR="000C6F46" w:rsidRDefault="007F4540">
            <w:pPr>
              <w:rPr>
                <w:sz w:val="18"/>
                <w:szCs w:val="18"/>
              </w:rPr>
            </w:pPr>
            <w:r>
              <w:rPr>
                <w:sz w:val="18"/>
                <w:szCs w:val="18"/>
              </w:rPr>
              <w:t>Parameter</w:t>
            </w:r>
          </w:p>
        </w:tc>
        <w:tc>
          <w:tcPr>
            <w:tcW w:w="1800" w:type="dxa"/>
          </w:tcPr>
          <w:p w14:paraId="61A2AACE" w14:textId="77777777" w:rsidR="000C6F46" w:rsidRDefault="007F4540">
            <w:pPr>
              <w:rPr>
                <w:sz w:val="18"/>
                <w:szCs w:val="18"/>
              </w:rPr>
            </w:pPr>
            <w:r>
              <w:rPr>
                <w:sz w:val="18"/>
                <w:szCs w:val="18"/>
              </w:rPr>
              <w:t>Value</w:t>
            </w:r>
          </w:p>
        </w:tc>
        <w:tc>
          <w:tcPr>
            <w:tcW w:w="3685" w:type="dxa"/>
          </w:tcPr>
          <w:p w14:paraId="387F908E" w14:textId="77777777" w:rsidR="000C6F46" w:rsidRDefault="007F4540">
            <w:pPr>
              <w:rPr>
                <w:sz w:val="18"/>
                <w:szCs w:val="18"/>
              </w:rPr>
            </w:pPr>
            <w:r>
              <w:rPr>
                <w:sz w:val="18"/>
                <w:szCs w:val="18"/>
              </w:rPr>
              <w:t>Note</w:t>
            </w:r>
          </w:p>
        </w:tc>
      </w:tr>
      <w:tr w:rsidR="000C6F46" w14:paraId="2CB1E3D9" w14:textId="77777777">
        <w:tc>
          <w:tcPr>
            <w:tcW w:w="3865" w:type="dxa"/>
            <w:gridSpan w:val="2"/>
          </w:tcPr>
          <w:p w14:paraId="7FE15FC7" w14:textId="77777777" w:rsidR="000C6F46" w:rsidRDefault="007F4540">
            <w:pPr>
              <w:rPr>
                <w:sz w:val="18"/>
                <w:szCs w:val="18"/>
              </w:rPr>
            </w:pPr>
            <w:r>
              <w:rPr>
                <w:sz w:val="18"/>
                <w:szCs w:val="18"/>
              </w:rPr>
              <w:t>Bandwidth</w:t>
            </w:r>
          </w:p>
        </w:tc>
        <w:tc>
          <w:tcPr>
            <w:tcW w:w="1800" w:type="dxa"/>
          </w:tcPr>
          <w:p w14:paraId="04244431" w14:textId="77777777" w:rsidR="000C6F46" w:rsidRDefault="007F4540">
            <w:pPr>
              <w:rPr>
                <w:sz w:val="18"/>
                <w:szCs w:val="18"/>
              </w:rPr>
            </w:pPr>
            <w:r>
              <w:rPr>
                <w:sz w:val="18"/>
                <w:szCs w:val="18"/>
              </w:rPr>
              <w:t>20 MHz</w:t>
            </w:r>
          </w:p>
        </w:tc>
        <w:tc>
          <w:tcPr>
            <w:tcW w:w="3685" w:type="dxa"/>
          </w:tcPr>
          <w:p w14:paraId="7E58B8AE" w14:textId="77777777" w:rsidR="000C6F46" w:rsidRDefault="000C6F46">
            <w:pPr>
              <w:rPr>
                <w:sz w:val="18"/>
                <w:szCs w:val="18"/>
              </w:rPr>
            </w:pPr>
          </w:p>
        </w:tc>
      </w:tr>
      <w:tr w:rsidR="000C6F46" w14:paraId="2EB0CE73" w14:textId="77777777">
        <w:tc>
          <w:tcPr>
            <w:tcW w:w="3865" w:type="dxa"/>
            <w:gridSpan w:val="2"/>
          </w:tcPr>
          <w:p w14:paraId="3F7EC064" w14:textId="77777777" w:rsidR="000C6F46" w:rsidRDefault="007F4540">
            <w:pPr>
              <w:rPr>
                <w:sz w:val="18"/>
                <w:szCs w:val="18"/>
              </w:rPr>
            </w:pPr>
            <w:r>
              <w:rPr>
                <w:sz w:val="18"/>
                <w:szCs w:val="18"/>
              </w:rPr>
              <w:t>SCS</w:t>
            </w:r>
          </w:p>
        </w:tc>
        <w:tc>
          <w:tcPr>
            <w:tcW w:w="1800" w:type="dxa"/>
          </w:tcPr>
          <w:p w14:paraId="7CA79DE2" w14:textId="77777777" w:rsidR="000C6F46" w:rsidRDefault="007F4540">
            <w:pPr>
              <w:rPr>
                <w:sz w:val="18"/>
                <w:szCs w:val="18"/>
              </w:rPr>
            </w:pPr>
            <w:r>
              <w:rPr>
                <w:sz w:val="18"/>
                <w:szCs w:val="18"/>
              </w:rPr>
              <w:t>30 kHz</w:t>
            </w:r>
          </w:p>
        </w:tc>
        <w:tc>
          <w:tcPr>
            <w:tcW w:w="3685" w:type="dxa"/>
          </w:tcPr>
          <w:p w14:paraId="4560D3F9" w14:textId="77777777" w:rsidR="000C6F46" w:rsidRDefault="000C6F46">
            <w:pPr>
              <w:rPr>
                <w:sz w:val="18"/>
                <w:szCs w:val="18"/>
              </w:rPr>
            </w:pPr>
          </w:p>
        </w:tc>
      </w:tr>
      <w:tr w:rsidR="000C6F46" w14:paraId="5684C9B9" w14:textId="77777777">
        <w:tc>
          <w:tcPr>
            <w:tcW w:w="3865" w:type="dxa"/>
            <w:gridSpan w:val="2"/>
          </w:tcPr>
          <w:p w14:paraId="4FECE732" w14:textId="77777777" w:rsidR="000C6F46" w:rsidRDefault="007F4540">
            <w:pPr>
              <w:rPr>
                <w:sz w:val="18"/>
                <w:szCs w:val="18"/>
              </w:rPr>
            </w:pPr>
            <w:r>
              <w:rPr>
                <w:sz w:val="18"/>
                <w:szCs w:val="18"/>
              </w:rPr>
              <w:t>iDRX cycle</w:t>
            </w:r>
          </w:p>
        </w:tc>
        <w:tc>
          <w:tcPr>
            <w:tcW w:w="1800" w:type="dxa"/>
          </w:tcPr>
          <w:p w14:paraId="4E6E45B3" w14:textId="77777777" w:rsidR="000C6F46" w:rsidRDefault="007F4540">
            <w:pPr>
              <w:rPr>
                <w:b/>
                <w:bCs/>
                <w:sz w:val="18"/>
                <w:szCs w:val="18"/>
              </w:rPr>
            </w:pPr>
            <w:r>
              <w:rPr>
                <w:b/>
                <w:bCs/>
                <w:sz w:val="18"/>
                <w:szCs w:val="18"/>
              </w:rPr>
              <w:t>1.28 s</w:t>
            </w:r>
          </w:p>
        </w:tc>
        <w:tc>
          <w:tcPr>
            <w:tcW w:w="3685" w:type="dxa"/>
          </w:tcPr>
          <w:p w14:paraId="7774CA60" w14:textId="77777777" w:rsidR="000C6F46" w:rsidRDefault="000C6F46">
            <w:pPr>
              <w:rPr>
                <w:sz w:val="18"/>
                <w:szCs w:val="18"/>
              </w:rPr>
            </w:pPr>
          </w:p>
        </w:tc>
      </w:tr>
      <w:tr w:rsidR="000C6F46" w14:paraId="58C4B92E" w14:textId="77777777">
        <w:tc>
          <w:tcPr>
            <w:tcW w:w="3865" w:type="dxa"/>
            <w:gridSpan w:val="2"/>
          </w:tcPr>
          <w:p w14:paraId="3F3B99FF" w14:textId="77777777" w:rsidR="000C6F46" w:rsidRDefault="007F4540">
            <w:pPr>
              <w:rPr>
                <w:sz w:val="18"/>
                <w:szCs w:val="18"/>
              </w:rPr>
            </w:pPr>
            <w:r>
              <w:rPr>
                <w:sz w:val="18"/>
                <w:szCs w:val="18"/>
              </w:rPr>
              <w:t>Group paging rate per iDRX cycle</w:t>
            </w:r>
          </w:p>
        </w:tc>
        <w:tc>
          <w:tcPr>
            <w:tcW w:w="1800" w:type="dxa"/>
          </w:tcPr>
          <w:p w14:paraId="6C8F92AB" w14:textId="77777777" w:rsidR="000C6F46" w:rsidRDefault="007F4540">
            <w:pPr>
              <w:rPr>
                <w:b/>
                <w:bCs/>
                <w:sz w:val="18"/>
                <w:szCs w:val="18"/>
              </w:rPr>
            </w:pPr>
            <w:r>
              <w:rPr>
                <w:b/>
                <w:bCs/>
                <w:sz w:val="18"/>
                <w:szCs w:val="18"/>
              </w:rPr>
              <w:t>10%</w:t>
            </w:r>
          </w:p>
        </w:tc>
        <w:tc>
          <w:tcPr>
            <w:tcW w:w="3685" w:type="dxa"/>
          </w:tcPr>
          <w:p w14:paraId="5AFA8B74" w14:textId="77777777" w:rsidR="000C6F46" w:rsidRDefault="000C6F46">
            <w:pPr>
              <w:rPr>
                <w:sz w:val="18"/>
                <w:szCs w:val="18"/>
              </w:rPr>
            </w:pPr>
          </w:p>
        </w:tc>
      </w:tr>
      <w:tr w:rsidR="000C6F46" w14:paraId="0CD11DA0" w14:textId="77777777">
        <w:tc>
          <w:tcPr>
            <w:tcW w:w="1525" w:type="dxa"/>
            <w:vMerge w:val="restart"/>
          </w:tcPr>
          <w:p w14:paraId="0E0103F6" w14:textId="77777777" w:rsidR="000C6F46" w:rsidRDefault="007F4540">
            <w:pPr>
              <w:rPr>
                <w:sz w:val="18"/>
                <w:szCs w:val="18"/>
              </w:rPr>
            </w:pPr>
            <w:r>
              <w:rPr>
                <w:sz w:val="18"/>
                <w:szCs w:val="18"/>
              </w:rPr>
              <w:t>MR ultra-deep sleep state</w:t>
            </w:r>
          </w:p>
        </w:tc>
        <w:tc>
          <w:tcPr>
            <w:tcW w:w="2340" w:type="dxa"/>
          </w:tcPr>
          <w:p w14:paraId="5801BD92" w14:textId="77777777" w:rsidR="000C6F46" w:rsidRDefault="007F4540">
            <w:pPr>
              <w:rPr>
                <w:sz w:val="18"/>
                <w:szCs w:val="18"/>
              </w:rPr>
            </w:pPr>
            <w:r>
              <w:rPr>
                <w:sz w:val="18"/>
                <w:szCs w:val="18"/>
              </w:rPr>
              <w:t>Relative power</w:t>
            </w:r>
          </w:p>
        </w:tc>
        <w:tc>
          <w:tcPr>
            <w:tcW w:w="1800" w:type="dxa"/>
          </w:tcPr>
          <w:p w14:paraId="55D275A3" w14:textId="77777777" w:rsidR="000C6F46" w:rsidRDefault="007F4540">
            <w:pPr>
              <w:rPr>
                <w:sz w:val="18"/>
                <w:szCs w:val="18"/>
              </w:rPr>
            </w:pPr>
            <w:r>
              <w:rPr>
                <w:sz w:val="18"/>
                <w:szCs w:val="18"/>
              </w:rPr>
              <w:t>0.015</w:t>
            </w:r>
          </w:p>
        </w:tc>
        <w:tc>
          <w:tcPr>
            <w:tcW w:w="3685" w:type="dxa"/>
          </w:tcPr>
          <w:p w14:paraId="05F7C1C4" w14:textId="77777777" w:rsidR="000C6F46" w:rsidRDefault="000C6F46">
            <w:pPr>
              <w:rPr>
                <w:sz w:val="18"/>
                <w:szCs w:val="18"/>
              </w:rPr>
            </w:pPr>
          </w:p>
        </w:tc>
      </w:tr>
      <w:tr w:rsidR="000C6F46" w14:paraId="480AC482" w14:textId="77777777">
        <w:tc>
          <w:tcPr>
            <w:tcW w:w="1525" w:type="dxa"/>
            <w:vMerge/>
          </w:tcPr>
          <w:p w14:paraId="4D6A370D" w14:textId="77777777" w:rsidR="000C6F46" w:rsidRDefault="000C6F46">
            <w:pPr>
              <w:rPr>
                <w:sz w:val="18"/>
                <w:szCs w:val="18"/>
              </w:rPr>
            </w:pPr>
          </w:p>
        </w:tc>
        <w:tc>
          <w:tcPr>
            <w:tcW w:w="2340" w:type="dxa"/>
          </w:tcPr>
          <w:p w14:paraId="7ECEC2D6" w14:textId="77777777" w:rsidR="000C6F46" w:rsidRDefault="007F4540">
            <w:pPr>
              <w:rPr>
                <w:sz w:val="18"/>
                <w:szCs w:val="18"/>
              </w:rPr>
            </w:pPr>
            <w:r>
              <w:rPr>
                <w:sz w:val="18"/>
                <w:szCs w:val="18"/>
              </w:rPr>
              <w:t>Transition energy (unit x ms)</w:t>
            </w:r>
          </w:p>
        </w:tc>
        <w:tc>
          <w:tcPr>
            <w:tcW w:w="1800" w:type="dxa"/>
          </w:tcPr>
          <w:p w14:paraId="5D159921" w14:textId="77777777" w:rsidR="000C6F46" w:rsidRDefault="007F4540">
            <w:pPr>
              <w:rPr>
                <w:b/>
                <w:bCs/>
                <w:sz w:val="18"/>
                <w:szCs w:val="18"/>
              </w:rPr>
            </w:pPr>
            <w:r>
              <w:rPr>
                <w:b/>
                <w:bCs/>
                <w:sz w:val="18"/>
                <w:szCs w:val="18"/>
              </w:rPr>
              <w:t>10000, 40000</w:t>
            </w:r>
          </w:p>
        </w:tc>
        <w:tc>
          <w:tcPr>
            <w:tcW w:w="3685" w:type="dxa"/>
          </w:tcPr>
          <w:p w14:paraId="20A07DE7" w14:textId="77777777" w:rsidR="000C6F46" w:rsidRDefault="000C6F46">
            <w:pPr>
              <w:rPr>
                <w:sz w:val="18"/>
                <w:szCs w:val="18"/>
              </w:rPr>
            </w:pPr>
          </w:p>
        </w:tc>
      </w:tr>
      <w:tr w:rsidR="000C6F46" w14:paraId="73BFF8E0" w14:textId="77777777">
        <w:tc>
          <w:tcPr>
            <w:tcW w:w="1525" w:type="dxa"/>
            <w:vMerge/>
          </w:tcPr>
          <w:p w14:paraId="602194E7" w14:textId="77777777" w:rsidR="000C6F46" w:rsidRDefault="000C6F46">
            <w:pPr>
              <w:rPr>
                <w:sz w:val="18"/>
                <w:szCs w:val="18"/>
              </w:rPr>
            </w:pPr>
          </w:p>
        </w:tc>
        <w:tc>
          <w:tcPr>
            <w:tcW w:w="2340" w:type="dxa"/>
          </w:tcPr>
          <w:p w14:paraId="035A4E6B" w14:textId="77777777" w:rsidR="000C6F46" w:rsidRDefault="007F4540">
            <w:pPr>
              <w:rPr>
                <w:sz w:val="18"/>
                <w:szCs w:val="18"/>
              </w:rPr>
            </w:pPr>
            <w:r>
              <w:rPr>
                <w:sz w:val="18"/>
                <w:szCs w:val="18"/>
              </w:rPr>
              <w:t>Ramp up time</w:t>
            </w:r>
          </w:p>
        </w:tc>
        <w:tc>
          <w:tcPr>
            <w:tcW w:w="1800" w:type="dxa"/>
          </w:tcPr>
          <w:p w14:paraId="3A7F12F2" w14:textId="77777777" w:rsidR="000C6F46" w:rsidRDefault="007F4540">
            <w:pPr>
              <w:rPr>
                <w:sz w:val="18"/>
                <w:szCs w:val="18"/>
              </w:rPr>
            </w:pPr>
            <w:r>
              <w:rPr>
                <w:sz w:val="18"/>
                <w:szCs w:val="18"/>
              </w:rPr>
              <w:t>400 ms</w:t>
            </w:r>
          </w:p>
        </w:tc>
        <w:tc>
          <w:tcPr>
            <w:tcW w:w="3685" w:type="dxa"/>
          </w:tcPr>
          <w:p w14:paraId="3806B0F8" w14:textId="77777777" w:rsidR="000C6F46" w:rsidRDefault="000C6F46">
            <w:pPr>
              <w:rPr>
                <w:sz w:val="18"/>
                <w:szCs w:val="18"/>
              </w:rPr>
            </w:pPr>
          </w:p>
        </w:tc>
      </w:tr>
      <w:tr w:rsidR="000C6F46" w14:paraId="23038D18" w14:textId="77777777">
        <w:tc>
          <w:tcPr>
            <w:tcW w:w="1525" w:type="dxa"/>
            <w:vMerge w:val="restart"/>
          </w:tcPr>
          <w:p w14:paraId="26BBA0F6" w14:textId="77777777" w:rsidR="000C6F46" w:rsidRDefault="007F4540">
            <w:pPr>
              <w:rPr>
                <w:sz w:val="18"/>
                <w:szCs w:val="18"/>
              </w:rPr>
            </w:pPr>
            <w:r>
              <w:rPr>
                <w:sz w:val="18"/>
                <w:szCs w:val="18"/>
              </w:rPr>
              <w:t>LP WUS/WUR</w:t>
            </w:r>
          </w:p>
        </w:tc>
        <w:tc>
          <w:tcPr>
            <w:tcW w:w="2340" w:type="dxa"/>
          </w:tcPr>
          <w:p w14:paraId="071AD350" w14:textId="77777777" w:rsidR="000C6F46" w:rsidRDefault="007F4540">
            <w:pPr>
              <w:rPr>
                <w:sz w:val="18"/>
                <w:szCs w:val="18"/>
              </w:rPr>
            </w:pPr>
            <w:r>
              <w:rPr>
                <w:sz w:val="18"/>
                <w:szCs w:val="18"/>
              </w:rPr>
              <w:t>Relative power for ON state</w:t>
            </w:r>
          </w:p>
        </w:tc>
        <w:tc>
          <w:tcPr>
            <w:tcW w:w="1800" w:type="dxa"/>
          </w:tcPr>
          <w:p w14:paraId="2B2964A7" w14:textId="77777777" w:rsidR="000C6F46" w:rsidRDefault="007F4540">
            <w:pPr>
              <w:rPr>
                <w:b/>
                <w:bCs/>
                <w:sz w:val="18"/>
                <w:szCs w:val="18"/>
              </w:rPr>
            </w:pPr>
            <w:r>
              <w:rPr>
                <w:b/>
                <w:bCs/>
                <w:sz w:val="18"/>
                <w:szCs w:val="18"/>
              </w:rPr>
              <w:t>0.1, 1, 4</w:t>
            </w:r>
          </w:p>
        </w:tc>
        <w:tc>
          <w:tcPr>
            <w:tcW w:w="3685" w:type="dxa"/>
          </w:tcPr>
          <w:p w14:paraId="6E07242C" w14:textId="77777777" w:rsidR="000C6F46" w:rsidRDefault="000C6F46">
            <w:pPr>
              <w:rPr>
                <w:sz w:val="18"/>
                <w:szCs w:val="18"/>
              </w:rPr>
            </w:pPr>
          </w:p>
        </w:tc>
      </w:tr>
      <w:tr w:rsidR="000C6F46" w14:paraId="550F2745" w14:textId="77777777">
        <w:tc>
          <w:tcPr>
            <w:tcW w:w="1525" w:type="dxa"/>
            <w:vMerge/>
          </w:tcPr>
          <w:p w14:paraId="5A4894C7" w14:textId="77777777" w:rsidR="000C6F46" w:rsidRDefault="000C6F46">
            <w:pPr>
              <w:rPr>
                <w:sz w:val="18"/>
                <w:szCs w:val="18"/>
              </w:rPr>
            </w:pPr>
          </w:p>
        </w:tc>
        <w:tc>
          <w:tcPr>
            <w:tcW w:w="2340" w:type="dxa"/>
          </w:tcPr>
          <w:p w14:paraId="2D8085F0" w14:textId="77777777" w:rsidR="000C6F46" w:rsidRDefault="007F4540">
            <w:pPr>
              <w:rPr>
                <w:sz w:val="18"/>
                <w:szCs w:val="18"/>
              </w:rPr>
            </w:pPr>
            <w:r>
              <w:rPr>
                <w:sz w:val="18"/>
                <w:szCs w:val="18"/>
              </w:rPr>
              <w:t>Relative power for OFF state</w:t>
            </w:r>
          </w:p>
        </w:tc>
        <w:tc>
          <w:tcPr>
            <w:tcW w:w="1800" w:type="dxa"/>
          </w:tcPr>
          <w:p w14:paraId="369F1464" w14:textId="77777777" w:rsidR="000C6F46" w:rsidRDefault="007F4540">
            <w:pPr>
              <w:rPr>
                <w:sz w:val="18"/>
                <w:szCs w:val="18"/>
              </w:rPr>
            </w:pPr>
            <w:r>
              <w:rPr>
                <w:sz w:val="18"/>
                <w:szCs w:val="18"/>
              </w:rPr>
              <w:t>0.001</w:t>
            </w:r>
          </w:p>
        </w:tc>
        <w:tc>
          <w:tcPr>
            <w:tcW w:w="3685" w:type="dxa"/>
          </w:tcPr>
          <w:p w14:paraId="0FDE0FC1" w14:textId="77777777" w:rsidR="000C6F46" w:rsidRDefault="000C6F46">
            <w:pPr>
              <w:rPr>
                <w:sz w:val="18"/>
                <w:szCs w:val="18"/>
              </w:rPr>
            </w:pPr>
          </w:p>
        </w:tc>
      </w:tr>
      <w:tr w:rsidR="000C6F46" w14:paraId="6838B39F" w14:textId="77777777">
        <w:tc>
          <w:tcPr>
            <w:tcW w:w="1525" w:type="dxa"/>
            <w:vMerge/>
          </w:tcPr>
          <w:p w14:paraId="416258D5" w14:textId="77777777" w:rsidR="000C6F46" w:rsidRDefault="000C6F46">
            <w:pPr>
              <w:rPr>
                <w:sz w:val="18"/>
                <w:szCs w:val="18"/>
              </w:rPr>
            </w:pPr>
          </w:p>
        </w:tc>
        <w:tc>
          <w:tcPr>
            <w:tcW w:w="2340" w:type="dxa"/>
          </w:tcPr>
          <w:p w14:paraId="74F6CA41" w14:textId="77777777" w:rsidR="000C6F46" w:rsidRDefault="007F4540">
            <w:pPr>
              <w:rPr>
                <w:b/>
                <w:bCs/>
                <w:sz w:val="18"/>
                <w:szCs w:val="18"/>
              </w:rPr>
            </w:pPr>
            <w:r>
              <w:rPr>
                <w:b/>
                <w:bCs/>
                <w:sz w:val="18"/>
                <w:szCs w:val="18"/>
              </w:rPr>
              <w:t>Transition energy (unit x ms)</w:t>
            </w:r>
          </w:p>
        </w:tc>
        <w:tc>
          <w:tcPr>
            <w:tcW w:w="1800" w:type="dxa"/>
          </w:tcPr>
          <w:p w14:paraId="3ABA0883" w14:textId="77777777" w:rsidR="000C6F46" w:rsidRDefault="007F4540">
            <w:pPr>
              <w:rPr>
                <w:b/>
                <w:bCs/>
                <w:sz w:val="18"/>
                <w:szCs w:val="18"/>
              </w:rPr>
            </w:pPr>
            <w:r>
              <w:rPr>
                <w:b/>
                <w:bCs/>
                <w:sz w:val="18"/>
                <w:szCs w:val="18"/>
              </w:rPr>
              <w:t xml:space="preserve">40 </w:t>
            </w:r>
            <w:r>
              <w:rPr>
                <w:rFonts w:hint="eastAsia"/>
                <w:b/>
                <w:bCs/>
                <w:sz w:val="18"/>
                <w:szCs w:val="18"/>
              </w:rPr>
              <w:t>for</w:t>
            </w:r>
            <w:r>
              <w:rPr>
                <w:b/>
                <w:bCs/>
                <w:sz w:val="18"/>
                <w:szCs w:val="18"/>
              </w:rPr>
              <w:t xml:space="preserve"> ON power = 4</w:t>
            </w:r>
          </w:p>
          <w:p w14:paraId="0DE56ED2" w14:textId="77777777" w:rsidR="000C6F46" w:rsidRDefault="007F4540">
            <w:pPr>
              <w:rPr>
                <w:b/>
                <w:bCs/>
                <w:sz w:val="18"/>
                <w:szCs w:val="18"/>
              </w:rPr>
            </w:pPr>
            <w:r>
              <w:rPr>
                <w:b/>
                <w:bCs/>
                <w:sz w:val="18"/>
                <w:szCs w:val="18"/>
              </w:rPr>
              <w:t>5 for ON power = 1</w:t>
            </w:r>
          </w:p>
        </w:tc>
        <w:tc>
          <w:tcPr>
            <w:tcW w:w="3685" w:type="dxa"/>
          </w:tcPr>
          <w:p w14:paraId="35D930FA" w14:textId="77777777" w:rsidR="000C6F46" w:rsidRDefault="007F4540">
            <w:pPr>
              <w:rPr>
                <w:sz w:val="18"/>
                <w:szCs w:val="18"/>
              </w:rPr>
            </w:pPr>
            <w:r>
              <w:rPr>
                <w:sz w:val="18"/>
                <w:szCs w:val="18"/>
              </w:rPr>
              <w:t>No transition energy assumed for ON power = 0.1</w:t>
            </w:r>
          </w:p>
        </w:tc>
      </w:tr>
      <w:tr w:rsidR="000C6F46" w14:paraId="2DBEF3BE" w14:textId="77777777">
        <w:tc>
          <w:tcPr>
            <w:tcW w:w="1525" w:type="dxa"/>
          </w:tcPr>
          <w:p w14:paraId="624FBB91" w14:textId="77777777" w:rsidR="000C6F46" w:rsidRDefault="000C6F46">
            <w:pPr>
              <w:rPr>
                <w:sz w:val="18"/>
                <w:szCs w:val="18"/>
              </w:rPr>
            </w:pPr>
          </w:p>
        </w:tc>
        <w:tc>
          <w:tcPr>
            <w:tcW w:w="2340" w:type="dxa"/>
          </w:tcPr>
          <w:p w14:paraId="27DB9D97" w14:textId="77777777" w:rsidR="000C6F46" w:rsidRDefault="007F4540">
            <w:pPr>
              <w:rPr>
                <w:sz w:val="18"/>
                <w:szCs w:val="18"/>
              </w:rPr>
            </w:pPr>
            <w:r>
              <w:rPr>
                <w:sz w:val="18"/>
                <w:szCs w:val="18"/>
              </w:rPr>
              <w:t>Duty cycle for WUS</w:t>
            </w:r>
          </w:p>
        </w:tc>
        <w:tc>
          <w:tcPr>
            <w:tcW w:w="1800" w:type="dxa"/>
          </w:tcPr>
          <w:p w14:paraId="2F39839F" w14:textId="77777777" w:rsidR="000C6F46" w:rsidRDefault="007F4540">
            <w:pPr>
              <w:rPr>
                <w:b/>
                <w:bCs/>
                <w:sz w:val="18"/>
                <w:szCs w:val="18"/>
              </w:rPr>
            </w:pPr>
            <w:r>
              <w:rPr>
                <w:b/>
                <w:bCs/>
                <w:sz w:val="18"/>
                <w:szCs w:val="18"/>
              </w:rPr>
              <w:t>1.28 s</w:t>
            </w:r>
          </w:p>
        </w:tc>
        <w:tc>
          <w:tcPr>
            <w:tcW w:w="3685" w:type="dxa"/>
          </w:tcPr>
          <w:p w14:paraId="4C7B3577" w14:textId="77777777" w:rsidR="000C6F46" w:rsidRDefault="000C6F46">
            <w:pPr>
              <w:rPr>
                <w:sz w:val="18"/>
                <w:szCs w:val="18"/>
              </w:rPr>
            </w:pPr>
          </w:p>
        </w:tc>
      </w:tr>
      <w:tr w:rsidR="000C6F46" w14:paraId="093C3C17" w14:textId="77777777">
        <w:tc>
          <w:tcPr>
            <w:tcW w:w="1525" w:type="dxa"/>
          </w:tcPr>
          <w:p w14:paraId="11998DE1" w14:textId="77777777" w:rsidR="000C6F46" w:rsidRDefault="000C6F46">
            <w:pPr>
              <w:rPr>
                <w:sz w:val="18"/>
                <w:szCs w:val="18"/>
              </w:rPr>
            </w:pPr>
          </w:p>
        </w:tc>
        <w:tc>
          <w:tcPr>
            <w:tcW w:w="2340" w:type="dxa"/>
          </w:tcPr>
          <w:p w14:paraId="4AE499A6" w14:textId="77777777" w:rsidR="000C6F46" w:rsidRDefault="007F4540">
            <w:pPr>
              <w:rPr>
                <w:sz w:val="18"/>
                <w:szCs w:val="18"/>
              </w:rPr>
            </w:pPr>
            <w:r>
              <w:rPr>
                <w:sz w:val="18"/>
                <w:szCs w:val="18"/>
              </w:rPr>
              <w:t>WUR ON duration per cycle</w:t>
            </w:r>
          </w:p>
        </w:tc>
        <w:tc>
          <w:tcPr>
            <w:tcW w:w="1800" w:type="dxa"/>
          </w:tcPr>
          <w:p w14:paraId="3EE755E3" w14:textId="77777777" w:rsidR="000C6F46" w:rsidRDefault="007F4540">
            <w:pPr>
              <w:rPr>
                <w:b/>
                <w:bCs/>
                <w:sz w:val="18"/>
                <w:szCs w:val="18"/>
              </w:rPr>
            </w:pPr>
            <w:r>
              <w:rPr>
                <w:b/>
                <w:bCs/>
                <w:sz w:val="18"/>
                <w:szCs w:val="18"/>
              </w:rPr>
              <w:t>10 ms</w:t>
            </w:r>
          </w:p>
        </w:tc>
        <w:tc>
          <w:tcPr>
            <w:tcW w:w="3685" w:type="dxa"/>
          </w:tcPr>
          <w:p w14:paraId="4BD6C479" w14:textId="77777777" w:rsidR="000C6F46" w:rsidRDefault="000C6F46">
            <w:pPr>
              <w:rPr>
                <w:sz w:val="18"/>
                <w:szCs w:val="18"/>
              </w:rPr>
            </w:pPr>
          </w:p>
        </w:tc>
      </w:tr>
      <w:tr w:rsidR="000C6F46" w14:paraId="203C60C3" w14:textId="77777777">
        <w:tc>
          <w:tcPr>
            <w:tcW w:w="3865" w:type="dxa"/>
            <w:gridSpan w:val="2"/>
          </w:tcPr>
          <w:p w14:paraId="66D9E192" w14:textId="77777777" w:rsidR="000C6F46" w:rsidRDefault="007F4540">
            <w:pPr>
              <w:rPr>
                <w:sz w:val="18"/>
                <w:szCs w:val="18"/>
              </w:rPr>
            </w:pPr>
            <w:r>
              <w:rPr>
                <w:sz w:val="18"/>
                <w:szCs w:val="18"/>
              </w:rPr>
              <w:t>Probability the MR wakes up per cycle</w:t>
            </w:r>
          </w:p>
        </w:tc>
        <w:tc>
          <w:tcPr>
            <w:tcW w:w="1800" w:type="dxa"/>
          </w:tcPr>
          <w:p w14:paraId="4FAF861D" w14:textId="77777777" w:rsidR="000C6F46" w:rsidRDefault="007F4540">
            <w:pPr>
              <w:rPr>
                <w:b/>
                <w:bCs/>
                <w:sz w:val="18"/>
                <w:szCs w:val="18"/>
              </w:rPr>
            </w:pPr>
            <w:r>
              <w:rPr>
                <w:b/>
                <w:bCs/>
                <w:sz w:val="18"/>
                <w:szCs w:val="18"/>
              </w:rPr>
              <w:t>0.1% to 10%</w:t>
            </w:r>
          </w:p>
        </w:tc>
        <w:tc>
          <w:tcPr>
            <w:tcW w:w="3685" w:type="dxa"/>
          </w:tcPr>
          <w:p w14:paraId="1BB8EBD7" w14:textId="77777777" w:rsidR="000C6F46" w:rsidRDefault="000C6F46">
            <w:pPr>
              <w:rPr>
                <w:sz w:val="18"/>
                <w:szCs w:val="18"/>
              </w:rPr>
            </w:pPr>
          </w:p>
        </w:tc>
      </w:tr>
      <w:tr w:rsidR="000C6F46" w14:paraId="56AAD487" w14:textId="77777777">
        <w:tc>
          <w:tcPr>
            <w:tcW w:w="3865" w:type="dxa"/>
            <w:gridSpan w:val="2"/>
          </w:tcPr>
          <w:p w14:paraId="4758E185" w14:textId="77777777" w:rsidR="000C6F46" w:rsidRDefault="007F4540">
            <w:pPr>
              <w:rPr>
                <w:sz w:val="18"/>
                <w:szCs w:val="18"/>
              </w:rPr>
            </w:pPr>
            <w:r>
              <w:rPr>
                <w:sz w:val="18"/>
                <w:szCs w:val="18"/>
              </w:rPr>
              <w:lastRenderedPageBreak/>
              <w:t>Paging procedure</w:t>
            </w:r>
          </w:p>
        </w:tc>
        <w:tc>
          <w:tcPr>
            <w:tcW w:w="5485" w:type="dxa"/>
            <w:gridSpan w:val="2"/>
          </w:tcPr>
          <w:p w14:paraId="37D08C80" w14:textId="77777777" w:rsidR="000C6F46" w:rsidRDefault="007F4540">
            <w:pPr>
              <w:rPr>
                <w:sz w:val="18"/>
                <w:szCs w:val="18"/>
              </w:rPr>
            </w:pPr>
            <w:r>
              <w:rPr>
                <w:sz w:val="18"/>
                <w:szCs w:val="18"/>
              </w:rPr>
              <w:t>Once a WUS is received, the UE wakes up the main radio and monitors PO as in legacy procedure.</w:t>
            </w:r>
          </w:p>
        </w:tc>
      </w:tr>
      <w:tr w:rsidR="000C6F46" w14:paraId="13A6EC13" w14:textId="77777777">
        <w:tc>
          <w:tcPr>
            <w:tcW w:w="3865" w:type="dxa"/>
            <w:gridSpan w:val="2"/>
          </w:tcPr>
          <w:p w14:paraId="72A82A90" w14:textId="77777777" w:rsidR="000C6F46" w:rsidRDefault="007F4540">
            <w:pPr>
              <w:rPr>
                <w:sz w:val="18"/>
                <w:szCs w:val="18"/>
              </w:rPr>
            </w:pPr>
            <w:r>
              <w:rPr>
                <w:sz w:val="18"/>
                <w:szCs w:val="18"/>
              </w:rPr>
              <w:t>Number of SSBs before PO after MR wakes up</w:t>
            </w:r>
          </w:p>
        </w:tc>
        <w:tc>
          <w:tcPr>
            <w:tcW w:w="1800" w:type="dxa"/>
          </w:tcPr>
          <w:p w14:paraId="3875C941" w14:textId="77777777" w:rsidR="000C6F46" w:rsidRDefault="007F4540">
            <w:pPr>
              <w:rPr>
                <w:sz w:val="18"/>
                <w:szCs w:val="18"/>
              </w:rPr>
            </w:pPr>
            <w:r>
              <w:rPr>
                <w:sz w:val="18"/>
                <w:szCs w:val="18"/>
              </w:rPr>
              <w:t>3</w:t>
            </w:r>
          </w:p>
          <w:p w14:paraId="19B68EAB" w14:textId="77777777" w:rsidR="000C6F46" w:rsidRDefault="007F4540">
            <w:pPr>
              <w:rPr>
                <w:sz w:val="18"/>
                <w:szCs w:val="18"/>
              </w:rPr>
            </w:pPr>
            <w:r>
              <w:rPr>
                <w:sz w:val="18"/>
                <w:szCs w:val="18"/>
              </w:rPr>
              <w:t>(Low SINR assumed)</w:t>
            </w:r>
          </w:p>
        </w:tc>
        <w:tc>
          <w:tcPr>
            <w:tcW w:w="3685" w:type="dxa"/>
          </w:tcPr>
          <w:p w14:paraId="0B8BF79D" w14:textId="77777777" w:rsidR="000C6F46" w:rsidRDefault="007F4540">
            <w:pPr>
              <w:rPr>
                <w:sz w:val="18"/>
                <w:szCs w:val="18"/>
              </w:rPr>
            </w:pPr>
            <w:r>
              <w:rPr>
                <w:sz w:val="18"/>
                <w:szCs w:val="18"/>
              </w:rPr>
              <w:t>No additional SSBs assumed compared to Rel-17 PEI study, which may need to be revisited.</w:t>
            </w:r>
          </w:p>
        </w:tc>
      </w:tr>
      <w:tr w:rsidR="000C6F46" w14:paraId="4F20734E" w14:textId="77777777">
        <w:tc>
          <w:tcPr>
            <w:tcW w:w="3865" w:type="dxa"/>
            <w:gridSpan w:val="2"/>
          </w:tcPr>
          <w:p w14:paraId="05BB4490" w14:textId="77777777" w:rsidR="000C6F46" w:rsidRDefault="007F4540">
            <w:pPr>
              <w:rPr>
                <w:sz w:val="18"/>
                <w:szCs w:val="18"/>
              </w:rPr>
            </w:pPr>
            <w:r>
              <w:rPr>
                <w:sz w:val="18"/>
                <w:szCs w:val="18"/>
              </w:rPr>
              <w:t>RRM measurement</w:t>
            </w:r>
          </w:p>
        </w:tc>
        <w:tc>
          <w:tcPr>
            <w:tcW w:w="5485" w:type="dxa"/>
            <w:gridSpan w:val="2"/>
          </w:tcPr>
          <w:p w14:paraId="7C41E981" w14:textId="77777777" w:rsidR="000C6F46" w:rsidRDefault="007F4540">
            <w:pPr>
              <w:rPr>
                <w:sz w:val="18"/>
                <w:szCs w:val="18"/>
              </w:rPr>
            </w:pPr>
            <w:r>
              <w:rPr>
                <w:sz w:val="18"/>
                <w:szCs w:val="18"/>
              </w:rPr>
              <w:t>Intra-freq and inter-freq RRM measurement assumed only in the cycle when MR is on.</w:t>
            </w:r>
          </w:p>
          <w:p w14:paraId="07A7E59D" w14:textId="77777777" w:rsidR="000C6F46" w:rsidRDefault="007F4540">
            <w:pPr>
              <w:rPr>
                <w:sz w:val="18"/>
                <w:szCs w:val="18"/>
              </w:rPr>
            </w:pPr>
            <w:r>
              <w:rPr>
                <w:sz w:val="18"/>
                <w:szCs w:val="18"/>
              </w:rPr>
              <w:t>(This assumption is unrealistic for mobility case, and results in an upper bound for power saving gain. It needs to be revisited later.)</w:t>
            </w:r>
          </w:p>
        </w:tc>
      </w:tr>
      <w:tr w:rsidR="000C6F46" w14:paraId="70454805" w14:textId="77777777">
        <w:tc>
          <w:tcPr>
            <w:tcW w:w="3865" w:type="dxa"/>
            <w:gridSpan w:val="2"/>
          </w:tcPr>
          <w:p w14:paraId="2AF444D0" w14:textId="77777777" w:rsidR="000C6F46" w:rsidRDefault="007F4540">
            <w:pPr>
              <w:rPr>
                <w:b/>
                <w:bCs/>
                <w:sz w:val="18"/>
                <w:szCs w:val="18"/>
                <w:u w:val="single"/>
              </w:rPr>
            </w:pPr>
            <w:r>
              <w:rPr>
                <w:b/>
                <w:bCs/>
                <w:sz w:val="18"/>
                <w:szCs w:val="18"/>
                <w:u w:val="single"/>
              </w:rPr>
              <w:t>Baseline</w:t>
            </w:r>
          </w:p>
        </w:tc>
        <w:tc>
          <w:tcPr>
            <w:tcW w:w="1800" w:type="dxa"/>
          </w:tcPr>
          <w:p w14:paraId="7800B25B" w14:textId="77777777" w:rsidR="000C6F46" w:rsidRDefault="007F4540">
            <w:pPr>
              <w:rPr>
                <w:b/>
                <w:bCs/>
                <w:sz w:val="18"/>
                <w:szCs w:val="18"/>
              </w:rPr>
            </w:pPr>
            <w:r>
              <w:rPr>
                <w:b/>
                <w:bCs/>
                <w:sz w:val="18"/>
                <w:szCs w:val="18"/>
              </w:rPr>
              <w:t>Rel-17 PEI with 8 subgroups</w:t>
            </w:r>
          </w:p>
        </w:tc>
        <w:tc>
          <w:tcPr>
            <w:tcW w:w="3685" w:type="dxa"/>
          </w:tcPr>
          <w:p w14:paraId="4DC7423F" w14:textId="77777777" w:rsidR="000C6F46" w:rsidRDefault="007F4540">
            <w:pPr>
              <w:rPr>
                <w:sz w:val="18"/>
                <w:szCs w:val="18"/>
              </w:rPr>
            </w:pPr>
            <w:r>
              <w:rPr>
                <w:sz w:val="18"/>
                <w:szCs w:val="18"/>
              </w:rPr>
              <w:t>The difference between the cases with subgrouping and without subgroups is quite small.</w:t>
            </w:r>
          </w:p>
        </w:tc>
      </w:tr>
    </w:tbl>
    <w:p w14:paraId="2CE8DF8E" w14:textId="77777777" w:rsidR="000C6F46" w:rsidRDefault="000C6F46">
      <w:pPr>
        <w:spacing w:after="120"/>
      </w:pPr>
    </w:p>
    <w:p w14:paraId="7CD50840" w14:textId="77777777" w:rsidR="000C6F46" w:rsidRDefault="007F4540">
      <w:pPr>
        <w:spacing w:after="120"/>
        <w:jc w:val="center"/>
      </w:pPr>
      <w:r>
        <w:rPr>
          <w:noProof/>
          <w:lang w:eastAsia="ko-KR"/>
        </w:rPr>
        <w:drawing>
          <wp:inline distT="0" distB="0" distL="0" distR="0" wp14:anchorId="60DB78BA" wp14:editId="5EB371C7">
            <wp:extent cx="2830830" cy="1804670"/>
            <wp:effectExtent l="0" t="0" r="1270" b="0"/>
            <wp:docPr id="65"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 descr="Chart, line chart&#10;&#10;Description automatically generated"/>
                    <pic:cNvPicPr>
                      <a:picLocks noChangeAspect="1"/>
                    </pic:cNvPicPr>
                  </pic:nvPicPr>
                  <pic:blipFill>
                    <a:blip r:embed="rId118"/>
                    <a:stretch>
                      <a:fillRect/>
                    </a:stretch>
                  </pic:blipFill>
                  <pic:spPr>
                    <a:xfrm>
                      <a:off x="0" y="0"/>
                      <a:ext cx="2841841" cy="1811829"/>
                    </a:xfrm>
                    <a:prstGeom prst="rect">
                      <a:avLst/>
                    </a:prstGeom>
                  </pic:spPr>
                </pic:pic>
              </a:graphicData>
            </a:graphic>
          </wp:inline>
        </w:drawing>
      </w:r>
      <w:r>
        <w:t xml:space="preserve">        </w:t>
      </w:r>
      <w:r>
        <w:rPr>
          <w:noProof/>
          <w:lang w:eastAsia="ko-KR"/>
        </w:rPr>
        <w:drawing>
          <wp:inline distT="0" distB="0" distL="0" distR="0" wp14:anchorId="2520C2F3" wp14:editId="74E3AE14">
            <wp:extent cx="2734945" cy="1737360"/>
            <wp:effectExtent l="0" t="0" r="0" b="2540"/>
            <wp:docPr id="68"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 descr="Chart, scatter chart&#10;&#10;Description automatically generated"/>
                    <pic:cNvPicPr>
                      <a:picLocks noChangeAspect="1"/>
                    </pic:cNvPicPr>
                  </pic:nvPicPr>
                  <pic:blipFill>
                    <a:blip r:embed="rId119"/>
                    <a:stretch>
                      <a:fillRect/>
                    </a:stretch>
                  </pic:blipFill>
                  <pic:spPr>
                    <a:xfrm>
                      <a:off x="0" y="0"/>
                      <a:ext cx="2788885" cy="1771977"/>
                    </a:xfrm>
                    <a:prstGeom prst="rect">
                      <a:avLst/>
                    </a:prstGeom>
                  </pic:spPr>
                </pic:pic>
              </a:graphicData>
            </a:graphic>
          </wp:inline>
        </w:drawing>
      </w:r>
    </w:p>
    <w:p w14:paraId="13AA6BE6" w14:textId="77777777" w:rsidR="000C6F46" w:rsidRDefault="007F4540">
      <w:pPr>
        <w:pStyle w:val="affa"/>
        <w:numPr>
          <w:ilvl w:val="0"/>
          <w:numId w:val="78"/>
        </w:numPr>
        <w:spacing w:after="120" w:line="240" w:lineRule="auto"/>
        <w:jc w:val="center"/>
        <w:rPr>
          <w:szCs w:val="20"/>
        </w:rPr>
      </w:pPr>
      <w:r>
        <w:rPr>
          <w:szCs w:val="20"/>
        </w:rPr>
        <w:t xml:space="preserve">MR transition energy = 10000                             </w:t>
      </w:r>
      <w:proofErr w:type="gramStart"/>
      <w:r>
        <w:rPr>
          <w:szCs w:val="20"/>
        </w:rPr>
        <w:t xml:space="preserve">   (</w:t>
      </w:r>
      <w:proofErr w:type="gramEnd"/>
      <w:r>
        <w:rPr>
          <w:szCs w:val="20"/>
        </w:rPr>
        <w:t>b) MR transition energy = 40000</w:t>
      </w:r>
    </w:p>
    <w:p w14:paraId="0BFA18B8" w14:textId="77777777" w:rsidR="000C6F46" w:rsidRDefault="007F4540">
      <w:pPr>
        <w:pStyle w:val="a6"/>
        <w:rPr>
          <w:szCs w:val="15"/>
        </w:rPr>
      </w:pPr>
      <w:r>
        <w:t xml:space="preserve">Figure </w:t>
      </w:r>
      <w:r w:rsidR="004D3B94">
        <w:fldChar w:fldCharType="begin"/>
      </w:r>
      <w:r w:rsidR="004D3B94">
        <w:instrText xml:space="preserve"> SEQ Figure \* ARABIC </w:instrText>
      </w:r>
      <w:r w:rsidR="004D3B94">
        <w:fldChar w:fldCharType="separate"/>
      </w:r>
      <w:r>
        <w:t>1</w:t>
      </w:r>
      <w:r w:rsidR="004D3B94">
        <w:fldChar w:fldCharType="end"/>
      </w:r>
      <w:r>
        <w:t xml:space="preserve"> Power saving gain with LP WUS/WUR for idle/inactive UEs</w:t>
      </w:r>
    </w:p>
    <w:p w14:paraId="14930D3C" w14:textId="77777777" w:rsidR="000C6F46" w:rsidRDefault="007F4540">
      <w:pPr>
        <w:spacing w:after="120"/>
      </w:pPr>
      <w:r>
        <w:t>Regardless of the actual value for MR transition energy, another important observation from Figure 1 is that the power saving gain is not sensitive to the power consumption of the LP WUR in these cases. This is also because the total power consumption is largely dominated by the MR power consumption in ultra-deep sleep state and MR transition energy, while the power consumption of the LP WUR is only a small percentage.</w:t>
      </w:r>
    </w:p>
    <w:p w14:paraId="686F67B9"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14EB1580" w14:textId="77777777" w:rsidR="000C6F46" w:rsidRDefault="000C6F46">
      <w:pPr>
        <w:rPr>
          <w:highlight w:val="yellow"/>
          <w:lang w:val="it-IT" w:eastAsia="zh-CN"/>
        </w:rPr>
      </w:pPr>
    </w:p>
    <w:p w14:paraId="19A49B8E" w14:textId="77777777" w:rsidR="000C6F46" w:rsidRDefault="007F4540">
      <w:pPr>
        <w:rPr>
          <w:b/>
          <w:highlight w:val="yellow"/>
          <w:lang w:eastAsia="zh-CN"/>
        </w:rPr>
      </w:pPr>
      <w:r>
        <w:rPr>
          <w:rFonts w:hint="eastAsia"/>
          <w:b/>
          <w:highlight w:val="yellow"/>
          <w:lang w:eastAsia="zh-CN"/>
        </w:rPr>
        <w:t>O</w:t>
      </w:r>
      <w:r>
        <w:rPr>
          <w:b/>
          <w:highlight w:val="yellow"/>
          <w:lang w:eastAsia="zh-CN"/>
        </w:rPr>
        <w:t>verhead calculation</w:t>
      </w:r>
    </w:p>
    <w:p w14:paraId="5AF05812" w14:textId="77777777" w:rsidR="000C6F46" w:rsidRDefault="007F4540">
      <w:pPr>
        <w:spacing w:after="120"/>
        <w:rPr>
          <w:b/>
          <w:i/>
          <w:u w:val="single"/>
          <w:lang w:eastAsia="zh-CN"/>
        </w:rPr>
      </w:pPr>
      <w:r>
        <w:rPr>
          <w:b/>
          <w:i/>
          <w:u w:val="single"/>
          <w:lang w:eastAsia="zh-CN"/>
        </w:rPr>
        <w:t xml:space="preserve">Summary: </w:t>
      </w:r>
    </w:p>
    <w:p w14:paraId="516FA14D" w14:textId="77777777" w:rsidR="000C6F46" w:rsidRDefault="007F4540">
      <w:pPr>
        <w:rPr>
          <w:lang w:val="it-IT" w:eastAsia="zh-CN"/>
        </w:rPr>
      </w:pPr>
      <w:r>
        <w:rPr>
          <w:rFonts w:hint="eastAsia"/>
          <w:lang w:val="it-IT" w:eastAsia="zh-CN"/>
        </w:rPr>
        <w:t>Z</w:t>
      </w:r>
      <w:r>
        <w:rPr>
          <w:lang w:val="it-IT" w:eastAsia="zh-CN"/>
        </w:rPr>
        <w:t xml:space="preserve">TE: 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SSB. And RACH process resource overhead caused by FAR should be considered.</w:t>
      </w:r>
    </w:p>
    <w:p w14:paraId="428BDCFE" w14:textId="77777777" w:rsidR="000C6F46" w:rsidRDefault="007F4540">
      <w:pPr>
        <w:rPr>
          <w:lang w:val="it-IT" w:eastAsia="zh-CN"/>
        </w:rPr>
      </w:pPr>
      <w:r>
        <w:rPr>
          <w:lang w:val="it-IT" w:eastAsia="zh-CN"/>
        </w:rPr>
        <w:t>Nokia: Overhead should consider: different LP-WUS designs and LP-WUR architectures, accounting any guard.</w:t>
      </w:r>
    </w:p>
    <w:p w14:paraId="0AA9C3D5" w14:textId="77777777" w:rsidR="000C6F46" w:rsidRDefault="007F4540">
      <w:pPr>
        <w:rPr>
          <w:lang w:val="en-GB" w:eastAsia="zh-CN"/>
        </w:rPr>
      </w:pPr>
      <w:r>
        <w:rPr>
          <w:rFonts w:hint="eastAsia"/>
          <w:lang w:val="en-GB" w:eastAsia="zh-CN"/>
        </w:rPr>
        <w:t>E</w:t>
      </w:r>
      <w:r>
        <w:rPr>
          <w:lang w:val="en-GB" w:eastAsia="zh-CN"/>
        </w:rPr>
        <w:t xml:space="preserve">ricsson: </w:t>
      </w:r>
      <w:r>
        <w:rPr>
          <w:lang w:val="it-IT" w:eastAsia="zh-CN"/>
        </w:rPr>
        <w:t xml:space="preserve">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PDCCH AL 8.</w:t>
      </w:r>
    </w:p>
    <w:p w14:paraId="2DCA87C4" w14:textId="77777777" w:rsidR="000C6F46" w:rsidRDefault="000C6F46">
      <w:pPr>
        <w:rPr>
          <w:lang w:val="en-GB" w:eastAsia="zh-CN"/>
        </w:rPr>
      </w:pPr>
    </w:p>
    <w:p w14:paraId="4DC72552" w14:textId="77777777" w:rsidR="000C6F46" w:rsidRDefault="007F4540">
      <w:pPr>
        <w:spacing w:after="120"/>
        <w:rPr>
          <w:b/>
          <w:i/>
          <w:u w:val="single"/>
          <w:lang w:eastAsia="zh-CN"/>
        </w:rPr>
      </w:pPr>
      <w:r>
        <w:rPr>
          <w:b/>
          <w:i/>
          <w:u w:val="single"/>
          <w:lang w:eastAsia="zh-CN"/>
        </w:rPr>
        <w:t>Detailed:</w:t>
      </w:r>
    </w:p>
    <w:p w14:paraId="6BEFA0B0" w14:textId="77777777" w:rsidR="000C6F46" w:rsidRDefault="007F4540">
      <w:pPr>
        <w:rPr>
          <w:lang w:val="it-IT" w:eastAsia="zh-CN"/>
        </w:rPr>
      </w:pPr>
      <w:r>
        <w:rPr>
          <w:lang w:val="it-IT" w:eastAsia="zh-CN"/>
        </w:rPr>
        <w:lastRenderedPageBreak/>
        <w:t>Futurewei:</w:t>
      </w:r>
    </w:p>
    <w:p w14:paraId="62F48156" w14:textId="77777777" w:rsidR="000C6F46" w:rsidRDefault="007F4540">
      <w:pPr>
        <w:spacing w:before="240" w:after="240"/>
        <w:ind w:left="1620" w:hanging="1620"/>
        <w:rPr>
          <w:rFonts w:eastAsia="MS Mincho"/>
          <w:b/>
          <w:bCs/>
          <w:i/>
          <w:iCs/>
          <w:lang w:eastAsia="ja-JP"/>
        </w:rPr>
      </w:pPr>
      <w:bookmarkStart w:id="107"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107"/>
      <w:r>
        <w:rPr>
          <w:b/>
          <w:bCs/>
          <w:i/>
          <w:iCs/>
          <w:lang w:eastAsia="ja-JP"/>
        </w:rPr>
        <w:t xml:space="preserve">  </w:t>
      </w:r>
    </w:p>
    <w:p w14:paraId="5912B4C1" w14:textId="77777777" w:rsidR="000C6F46" w:rsidRDefault="007F4540">
      <w:pPr>
        <w:rPr>
          <w:lang w:val="it-IT" w:eastAsia="zh-CN"/>
        </w:rPr>
      </w:pPr>
      <w:r>
        <w:rPr>
          <w:rFonts w:hint="eastAsia"/>
          <w:lang w:val="it-IT" w:eastAsia="zh-CN"/>
        </w:rPr>
        <w:t>Z</w:t>
      </w:r>
      <w:r>
        <w:rPr>
          <w:lang w:val="it-IT" w:eastAsia="zh-CN"/>
        </w:rPr>
        <w:t xml:space="preserve">TE: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SSB. And RACH resource overhead caused by FAR should be considered.</w:t>
      </w:r>
    </w:p>
    <w:p w14:paraId="3DAD3B43"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39C74970" w14:textId="77777777" w:rsidR="000C6F46" w:rsidRDefault="007F4540">
      <w:pPr>
        <w:numPr>
          <w:ilvl w:val="255"/>
          <w:numId w:val="0"/>
        </w:numPr>
        <w:jc w:val="center"/>
        <w:rPr>
          <w:b/>
          <w:bCs/>
          <w:i/>
          <w:iCs/>
        </w:rPr>
      </w:pPr>
      <w:r>
        <w:rPr>
          <w:rFonts w:hint="eastAsia"/>
          <w:b/>
          <w:bCs/>
          <w:i/>
          <w:iCs/>
          <w:position w:val="-30"/>
        </w:rPr>
        <w:object w:dxaOrig="3030" w:dyaOrig="999" w14:anchorId="5D9A323F">
          <v:shape id="_x0000_i1031" type="#_x0000_t75" style="width:151.95pt;height:50.05pt" o:ole="">
            <v:imagedata r:id="rId120" o:title=""/>
          </v:shape>
          <o:OLEObject Type="Embed" ProgID="Equation.3" ShapeID="_x0000_i1031" DrawAspect="Content" ObjectID="_1739107596" r:id="rId121"/>
        </w:object>
      </w:r>
    </w:p>
    <w:p w14:paraId="2D592E32"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514E0C3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3A371124" w14:textId="77777777" w:rsidR="000C6F46" w:rsidRDefault="007F4540">
      <w:pPr>
        <w:numPr>
          <w:ilvl w:val="255"/>
          <w:numId w:val="0"/>
        </w:numPr>
        <w:rPr>
          <w:b/>
          <w:bCs/>
          <w:i/>
          <w:iCs/>
        </w:rPr>
      </w:pPr>
      <w:r>
        <w:rPr>
          <w:rFonts w:hint="eastAsia"/>
          <w:b/>
          <w:bCs/>
          <w:i/>
          <w:iCs/>
        </w:rPr>
        <w:t xml:space="preserve">Where </w:t>
      </w:r>
    </w:p>
    <w:p w14:paraId="6D995B48"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4FC4C1"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23BF3A9"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LP-</w:t>
      </w:r>
      <w:proofErr w:type="gramStart"/>
      <w:r>
        <w:rPr>
          <w:rFonts w:hint="eastAsia"/>
          <w:b/>
          <w:bCs/>
          <w:i/>
          <w:iCs/>
          <w:vertAlign w:val="subscript"/>
        </w:rPr>
        <w:t>WUS,i</w:t>
      </w:r>
      <w:proofErr w:type="gramEnd"/>
      <w:r>
        <w:rPr>
          <w:rFonts w:hint="eastAsia"/>
          <w:b/>
          <w:bCs/>
          <w:i/>
          <w:iCs/>
          <w:vertAlign w:val="subscript"/>
        </w:rPr>
        <w:t xml:space="preserve">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0FF622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06632A4" w14:textId="77777777" w:rsidR="000C6F46" w:rsidRDefault="007F4540">
      <w:pPr>
        <w:numPr>
          <w:ilvl w:val="255"/>
          <w:numId w:val="0"/>
        </w:numPr>
        <w:rPr>
          <w:b/>
          <w:bCs/>
          <w:i/>
          <w:iCs/>
        </w:rPr>
      </w:pPr>
      <w:r>
        <w:rPr>
          <w:rFonts w:hint="eastAsia"/>
          <w:b/>
          <w:bCs/>
          <w:i/>
          <w:iCs/>
        </w:rPr>
        <w:t xml:space="preserve">Proposal 13: Consider a </w:t>
      </w:r>
      <w:r>
        <w:rPr>
          <w:rFonts w:hint="eastAsia"/>
          <w:b/>
          <w:bCs/>
          <w:i/>
          <w:iCs/>
          <w:highlight w:val="yellow"/>
        </w:rPr>
        <w:t>reference SSB configuration</w:t>
      </w:r>
      <w:r>
        <w:rPr>
          <w:rFonts w:hint="eastAsia"/>
          <w:b/>
          <w:bCs/>
          <w:i/>
          <w:iCs/>
        </w:rPr>
        <w:t xml:space="preserve"> for system overhead comparison.</w:t>
      </w:r>
    </w:p>
    <w:p w14:paraId="3BB16C69" w14:textId="77777777" w:rsidR="000C6F46" w:rsidRDefault="007F4540">
      <w:pPr>
        <w:numPr>
          <w:ilvl w:val="255"/>
          <w:numId w:val="0"/>
        </w:numPr>
        <w:spacing w:after="240"/>
        <w:rPr>
          <w:b/>
          <w:bCs/>
          <w:i/>
          <w:iCs/>
        </w:rPr>
      </w:pPr>
      <w:r>
        <w:rPr>
          <w:rFonts w:hint="eastAsia"/>
          <w:b/>
          <w:bCs/>
          <w:i/>
          <w:iCs/>
        </w:rPr>
        <w:t xml:space="preserve">Proposal 14: </w:t>
      </w:r>
      <w:r>
        <w:rPr>
          <w:rFonts w:hint="eastAsia"/>
          <w:b/>
          <w:bCs/>
          <w:i/>
          <w:iCs/>
          <w:highlight w:val="yellow"/>
        </w:rPr>
        <w:t>The system overhead, e.g., RACH procedure, brought by FAR cannot be ignored</w:t>
      </w:r>
      <w:r>
        <w:rPr>
          <w:rFonts w:hint="eastAsia"/>
          <w:b/>
          <w:bCs/>
          <w:i/>
          <w:iCs/>
        </w:rPr>
        <w:t xml:space="preserve"> if RACH procedure can be initiated after LP-WUS without PO monitoring.</w:t>
      </w:r>
    </w:p>
    <w:p w14:paraId="2098BFC7" w14:textId="77777777" w:rsidR="000C6F46" w:rsidRDefault="007F4540">
      <w:pPr>
        <w:rPr>
          <w:lang w:val="it-IT" w:eastAsia="zh-CN"/>
        </w:rPr>
      </w:pPr>
      <w:r>
        <w:rPr>
          <w:rFonts w:hint="eastAsia"/>
          <w:lang w:val="it-IT" w:eastAsia="zh-CN"/>
        </w:rPr>
        <w:t>N</w:t>
      </w:r>
      <w:r>
        <w:rPr>
          <w:lang w:val="it-IT" w:eastAsia="zh-CN"/>
        </w:rPr>
        <w:t>okia:</w:t>
      </w:r>
    </w:p>
    <w:p w14:paraId="1F0201A6"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w:t>
      </w:r>
      <w:bookmarkStart w:id="108" w:name="_Hlk127887691"/>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bookmarkEnd w:id="108"/>
    </w:p>
    <w:p w14:paraId="2B05F44E" w14:textId="77777777" w:rsidR="000C6F46" w:rsidRDefault="007F4540">
      <w:pPr>
        <w:rPr>
          <w:lang w:val="en-GB" w:eastAsia="zh-CN"/>
        </w:rPr>
      </w:pPr>
      <w:r>
        <w:rPr>
          <w:rFonts w:hint="eastAsia"/>
          <w:lang w:val="en-GB" w:eastAsia="zh-CN"/>
        </w:rPr>
        <w:t>E</w:t>
      </w:r>
      <w:r>
        <w:rPr>
          <w:lang w:val="en-GB" w:eastAsia="zh-CN"/>
        </w:rPr>
        <w:t xml:space="preserve">ricsson: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PDCCH AL 8.</w:t>
      </w:r>
    </w:p>
    <w:p w14:paraId="1E7A1441" w14:textId="77777777" w:rsidR="000C6F46" w:rsidRDefault="007F4540">
      <w:pPr>
        <w:keepNext/>
        <w:jc w:val="center"/>
      </w:pPr>
      <w:r>
        <w:rPr>
          <w:noProof/>
          <w:lang w:eastAsia="ko-KR"/>
        </w:rPr>
        <w:lastRenderedPageBreak/>
        <w:drawing>
          <wp:inline distT="0" distB="0" distL="0" distR="0" wp14:anchorId="7F8673D3" wp14:editId="641656CB">
            <wp:extent cx="4725670" cy="3498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C67B2C4" w14:textId="77777777" w:rsidR="000C6F46" w:rsidRDefault="007F4540">
      <w:pPr>
        <w:pStyle w:val="a6"/>
        <w:jc w:val="center"/>
      </w:pPr>
      <w:r>
        <w:t xml:space="preserve">Figure 4.2-1: Resource overhead of LP-WUS/WUR operation. </w:t>
      </w:r>
    </w:p>
    <w:p w14:paraId="4141E909" w14:textId="77777777" w:rsidR="000C6F46" w:rsidRDefault="007F4540">
      <w:pPr>
        <w:pStyle w:val="Observation"/>
        <w:numPr>
          <w:ilvl w:val="0"/>
          <w:numId w:val="0"/>
        </w:numPr>
        <w:tabs>
          <w:tab w:val="clear" w:pos="360"/>
        </w:tabs>
        <w:ind w:left="1701" w:hanging="1701"/>
      </w:pPr>
      <w:bookmarkStart w:id="109" w:name="_Toc118667564"/>
      <w:bookmarkStart w:id="110" w:name="_Toc127522011"/>
      <w:r>
        <w:t>Observation 7 Overhead of LP-WUS/WUR operation depends on the amount of resources used for WUS including any guard bands and WUR synchronization resources (LP-SS).</w:t>
      </w:r>
      <w:bookmarkEnd w:id="109"/>
      <w:bookmarkEnd w:id="110"/>
      <w:r>
        <w:t xml:space="preserve"> </w:t>
      </w:r>
    </w:p>
    <w:p w14:paraId="1895E453" w14:textId="77777777" w:rsidR="000C6F46" w:rsidRDefault="007F4540">
      <w:pPr>
        <w:pStyle w:val="Observation"/>
        <w:numPr>
          <w:ilvl w:val="0"/>
          <w:numId w:val="0"/>
        </w:numPr>
        <w:tabs>
          <w:tab w:val="clear" w:pos="360"/>
        </w:tabs>
        <w:ind w:left="1701" w:hanging="1701"/>
      </w:pPr>
      <w:bookmarkStart w:id="111" w:name="_Toc127522012"/>
      <w:bookmarkStart w:id="112" w:name="_Toc118667565"/>
      <w:r>
        <w:t>Observation 8 For the same number of packets, the total overhead becomes larger with shorter inter-arrival time. For inter-arrival time of 100 ms, the overhead of LP-WUS/WUR operation can be up to a few percent of the available DL resources.</w:t>
      </w:r>
      <w:bookmarkEnd w:id="111"/>
      <w:bookmarkEnd w:id="112"/>
      <w:r>
        <w:t xml:space="preserve"> </w:t>
      </w:r>
    </w:p>
    <w:p w14:paraId="496506C3" w14:textId="77777777" w:rsidR="000C6F46" w:rsidRDefault="000C6F46">
      <w:pPr>
        <w:rPr>
          <w:b/>
          <w:highlight w:val="yellow"/>
          <w:lang w:eastAsia="zh-CN"/>
        </w:rPr>
      </w:pPr>
    </w:p>
    <w:p w14:paraId="43C15309" w14:textId="77777777" w:rsidR="000C6F46" w:rsidRDefault="007F4540">
      <w:pPr>
        <w:rPr>
          <w:lang w:eastAsia="zh-CN"/>
        </w:rPr>
      </w:pPr>
      <w:r>
        <w:rPr>
          <w:lang w:eastAsia="zh-CN"/>
        </w:rPr>
        <w:t>Vivo:</w:t>
      </w:r>
    </w:p>
    <w:p w14:paraId="6A9B6532" w14:textId="77777777" w:rsidR="000C6F46" w:rsidRDefault="007F4540">
      <w:pPr>
        <w:spacing w:after="120" w:line="276" w:lineRule="auto"/>
        <w:jc w:val="both"/>
        <w:rPr>
          <w:rFonts w:eastAsiaTheme="minorEastAsia"/>
          <w:b/>
          <w:lang w:eastAsia="zh-CN"/>
        </w:rPr>
      </w:pPr>
      <w:bookmarkStart w:id="113" w:name="_Ref127562006"/>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22</w:t>
      </w:r>
      <w:r>
        <w:rPr>
          <w:rFonts w:eastAsia="等线"/>
          <w:b/>
          <w:lang w:val="en-GB" w:eastAsia="zh-CN"/>
        </w:rPr>
        <w:fldChar w:fldCharType="end"/>
      </w:r>
      <w:r>
        <w:rPr>
          <w:rFonts w:eastAsiaTheme="minorEastAsia"/>
          <w:b/>
          <w:lang w:eastAsia="zh-CN"/>
        </w:rPr>
        <w:t>: For IDLE/INACTIVE mode, the upper bound of resource overhead used for LP-WUS is less than 1% for 100MHz system BW even in worst case such as the paging arrives every POs in every PF (i.e., 51200 idle/inactive UEs); For CONNECTED mode, the resource overhead of LP-WUS is less than 0.5% even in high load cases such as 10 XR UEs per cell. As shown in the below table, i.e.,</w:t>
      </w:r>
      <w:bookmarkEnd w:id="113"/>
      <w:r>
        <w:rPr>
          <w:rFonts w:eastAsiaTheme="minorEastAsia"/>
          <w:b/>
          <w:lang w:eastAsia="zh-CN"/>
        </w:rPr>
        <w:t xml:space="preserve"> </w:t>
      </w:r>
    </w:p>
    <w:tbl>
      <w:tblPr>
        <w:tblStyle w:val="aff2"/>
        <w:tblW w:w="0" w:type="auto"/>
        <w:jc w:val="center"/>
        <w:tblLook w:val="04A0" w:firstRow="1" w:lastRow="0" w:firstColumn="1" w:lastColumn="0" w:noHBand="0" w:noVBand="1"/>
      </w:tblPr>
      <w:tblGrid>
        <w:gridCol w:w="2309"/>
        <w:gridCol w:w="2309"/>
        <w:gridCol w:w="1250"/>
        <w:gridCol w:w="1462"/>
      </w:tblGrid>
      <w:tr w:rsidR="000C6F46" w14:paraId="70E6A62A" w14:textId="77777777">
        <w:trPr>
          <w:trHeight w:val="258"/>
          <w:jc w:val="center"/>
        </w:trPr>
        <w:tc>
          <w:tcPr>
            <w:tcW w:w="2309" w:type="dxa"/>
            <w:vMerge w:val="restart"/>
            <w:vAlign w:val="center"/>
          </w:tcPr>
          <w:p w14:paraId="668622B4"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42EE30AD" w14:textId="77777777" w:rsidR="000C6F46" w:rsidRDefault="007F4540">
            <w:pPr>
              <w:jc w:val="center"/>
              <w:rPr>
                <w:rFonts w:eastAsia="等线"/>
                <w:b/>
                <w:lang w:eastAsia="zh-CN"/>
              </w:rPr>
            </w:pPr>
            <w:r>
              <w:rPr>
                <w:rFonts w:eastAsia="等线"/>
                <w:b/>
                <w:lang w:eastAsia="zh-CN"/>
              </w:rPr>
              <w:t>RRC Idle/inactive mode</w:t>
            </w:r>
          </w:p>
        </w:tc>
        <w:tc>
          <w:tcPr>
            <w:tcW w:w="2712" w:type="dxa"/>
            <w:gridSpan w:val="2"/>
          </w:tcPr>
          <w:p w14:paraId="46CE3C28" w14:textId="77777777" w:rsidR="000C6F46" w:rsidRDefault="007F4540">
            <w:pPr>
              <w:rPr>
                <w:rFonts w:eastAsia="等线"/>
                <w:b/>
                <w:lang w:eastAsia="zh-CN"/>
              </w:rPr>
            </w:pPr>
            <w:r>
              <w:rPr>
                <w:rFonts w:eastAsia="等线"/>
                <w:b/>
                <w:lang w:eastAsia="zh-CN"/>
              </w:rPr>
              <w:t>RRC Connected mode</w:t>
            </w:r>
          </w:p>
        </w:tc>
      </w:tr>
      <w:tr w:rsidR="000C6F46" w14:paraId="6B58CB30" w14:textId="77777777">
        <w:trPr>
          <w:trHeight w:val="258"/>
          <w:jc w:val="center"/>
        </w:trPr>
        <w:tc>
          <w:tcPr>
            <w:tcW w:w="2309" w:type="dxa"/>
            <w:vMerge/>
          </w:tcPr>
          <w:p w14:paraId="5B819F14" w14:textId="77777777" w:rsidR="000C6F46" w:rsidRDefault="000C6F46">
            <w:pPr>
              <w:jc w:val="center"/>
              <w:rPr>
                <w:rFonts w:eastAsia="等线"/>
                <w:b/>
                <w:lang w:eastAsia="zh-CN"/>
              </w:rPr>
            </w:pPr>
          </w:p>
        </w:tc>
        <w:tc>
          <w:tcPr>
            <w:tcW w:w="2309" w:type="dxa"/>
            <w:vMerge/>
          </w:tcPr>
          <w:p w14:paraId="16C0ABFE" w14:textId="77777777" w:rsidR="000C6F46" w:rsidRDefault="000C6F46">
            <w:pPr>
              <w:rPr>
                <w:rFonts w:eastAsia="等线"/>
                <w:b/>
                <w:lang w:eastAsia="zh-CN"/>
              </w:rPr>
            </w:pPr>
          </w:p>
        </w:tc>
        <w:tc>
          <w:tcPr>
            <w:tcW w:w="1250" w:type="dxa"/>
          </w:tcPr>
          <w:p w14:paraId="7892EE0F"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462" w:type="dxa"/>
          </w:tcPr>
          <w:p w14:paraId="37C3BDE5"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409B4987" w14:textId="77777777">
        <w:trPr>
          <w:trHeight w:val="258"/>
          <w:jc w:val="center"/>
        </w:trPr>
        <w:tc>
          <w:tcPr>
            <w:tcW w:w="2309" w:type="dxa"/>
          </w:tcPr>
          <w:p w14:paraId="4877D7D7" w14:textId="77777777" w:rsidR="000C6F46" w:rsidRDefault="007F4540">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38A0200F"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71FAA7D4" w14:textId="77777777" w:rsidR="000C6F46" w:rsidRDefault="007F4540">
            <w:pPr>
              <w:rPr>
                <w:rFonts w:eastAsia="等线"/>
                <w:lang w:eastAsia="zh-CN"/>
              </w:rPr>
            </w:pPr>
            <w:r>
              <w:rPr>
                <w:rFonts w:eastAsia="等线"/>
              </w:rPr>
              <w:t>-</w:t>
            </w:r>
          </w:p>
        </w:tc>
        <w:tc>
          <w:tcPr>
            <w:tcW w:w="1462" w:type="dxa"/>
          </w:tcPr>
          <w:p w14:paraId="38055BB0" w14:textId="77777777" w:rsidR="000C6F46" w:rsidRDefault="007F4540">
            <w:pPr>
              <w:rPr>
                <w:rFonts w:eastAsia="等线"/>
              </w:rPr>
            </w:pPr>
            <w:r>
              <w:rPr>
                <w:rFonts w:eastAsia="等线"/>
              </w:rPr>
              <w:t>-</w:t>
            </w:r>
          </w:p>
        </w:tc>
      </w:tr>
      <w:tr w:rsidR="000C6F46" w14:paraId="08D1164E" w14:textId="77777777">
        <w:trPr>
          <w:trHeight w:val="246"/>
          <w:jc w:val="center"/>
        </w:trPr>
        <w:tc>
          <w:tcPr>
            <w:tcW w:w="2309" w:type="dxa"/>
          </w:tcPr>
          <w:p w14:paraId="20608AAC"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2B4BF07"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114183" w14:textId="77777777" w:rsidR="000C6F46" w:rsidRDefault="007F4540">
            <w:pPr>
              <w:rPr>
                <w:rFonts w:eastAsia="等线"/>
                <w:lang w:eastAsia="zh-CN"/>
              </w:rPr>
            </w:pPr>
            <w:r>
              <w:rPr>
                <w:rFonts w:eastAsia="等线"/>
              </w:rPr>
              <w:t>0.43%</w:t>
            </w:r>
          </w:p>
        </w:tc>
        <w:tc>
          <w:tcPr>
            <w:tcW w:w="1462" w:type="dxa"/>
            <w:vAlign w:val="center"/>
          </w:tcPr>
          <w:p w14:paraId="400B33DA" w14:textId="77777777" w:rsidR="000C6F46" w:rsidRDefault="007F4540">
            <w:pPr>
              <w:rPr>
                <w:rFonts w:eastAsia="等线"/>
              </w:rPr>
            </w:pPr>
            <w:r>
              <w:rPr>
                <w:rFonts w:eastAsia="等线"/>
              </w:rPr>
              <w:t>0.036%</w:t>
            </w:r>
          </w:p>
        </w:tc>
      </w:tr>
    </w:tbl>
    <w:p w14:paraId="58515539" w14:textId="77777777" w:rsidR="000C6F46" w:rsidRDefault="000C6F46">
      <w:pPr>
        <w:rPr>
          <w:b/>
          <w:highlight w:val="yellow"/>
          <w:lang w:eastAsia="zh-CN"/>
        </w:rPr>
      </w:pPr>
    </w:p>
    <w:p w14:paraId="433F4FF6" w14:textId="77777777" w:rsidR="000C6F46" w:rsidRDefault="007F4540">
      <w:pPr>
        <w:rPr>
          <w:b/>
          <w:lang w:val="it-IT" w:eastAsia="zh-CN"/>
        </w:rPr>
      </w:pPr>
      <w:r>
        <w:rPr>
          <w:b/>
          <w:lang w:val="it-IT" w:eastAsia="zh-CN"/>
        </w:rPr>
        <w:t>S</w:t>
      </w:r>
      <w:r>
        <w:rPr>
          <w:rFonts w:hint="eastAsia"/>
          <w:b/>
          <w:lang w:val="it-IT" w:eastAsia="zh-CN"/>
        </w:rPr>
        <w:t>preadtrum</w:t>
      </w:r>
      <w:r>
        <w:rPr>
          <w:rFonts w:hint="eastAsia"/>
          <w:b/>
          <w:lang w:val="it-IT" w:eastAsia="zh-CN"/>
        </w:rPr>
        <w:t>：</w:t>
      </w:r>
    </w:p>
    <w:p w14:paraId="6EEB6B8D" w14:textId="77777777" w:rsidR="000C6F46" w:rsidRDefault="007F4540">
      <w:pPr>
        <w:rPr>
          <w:lang w:eastAsia="zh-CN"/>
        </w:rPr>
      </w:pPr>
      <w:r>
        <w:rPr>
          <w:lang w:eastAsia="zh-CN"/>
        </w:rPr>
        <w:t>From above two tables, the resource overhead for the LP-WUS can be estimated according to that of R17 PEI (Appendix A.1).</w:t>
      </w:r>
    </w:p>
    <w:p w14:paraId="588A0299" w14:textId="77777777" w:rsidR="000C6F46" w:rsidRDefault="007F4540">
      <w:pPr>
        <w:jc w:val="center"/>
        <w:rPr>
          <w:b/>
          <w:lang w:eastAsia="zh-CN"/>
        </w:rPr>
      </w:pPr>
      <w:r>
        <w:rPr>
          <w:b/>
          <w:lang w:eastAsia="zh-CN"/>
        </w:rPr>
        <w:lastRenderedPageBreak/>
        <w:t>Table 6: Resource overhead for R17 PEI and the LP-WUS</w:t>
      </w:r>
    </w:p>
    <w:tbl>
      <w:tblPr>
        <w:tblStyle w:val="aff2"/>
        <w:tblW w:w="0" w:type="auto"/>
        <w:tblLook w:val="04A0" w:firstRow="1" w:lastRow="0" w:firstColumn="1" w:lastColumn="0" w:noHBand="0" w:noVBand="1"/>
      </w:tblPr>
      <w:tblGrid>
        <w:gridCol w:w="1696"/>
        <w:gridCol w:w="1560"/>
        <w:gridCol w:w="1559"/>
        <w:gridCol w:w="2126"/>
        <w:gridCol w:w="2126"/>
      </w:tblGrid>
      <w:tr w:rsidR="000C6F46" w14:paraId="2B82E863" w14:textId="77777777">
        <w:tc>
          <w:tcPr>
            <w:tcW w:w="1696" w:type="dxa"/>
          </w:tcPr>
          <w:p w14:paraId="41928385" w14:textId="77777777" w:rsidR="000C6F46" w:rsidRDefault="000C6F46">
            <w:pPr>
              <w:jc w:val="left"/>
              <w:rPr>
                <w:lang w:eastAsia="zh-CN"/>
              </w:rPr>
            </w:pPr>
          </w:p>
        </w:tc>
        <w:tc>
          <w:tcPr>
            <w:tcW w:w="3119" w:type="dxa"/>
            <w:gridSpan w:val="2"/>
          </w:tcPr>
          <w:p w14:paraId="2CCC5A49" w14:textId="77777777" w:rsidR="000C6F46" w:rsidRDefault="007F4540">
            <w:pPr>
              <w:jc w:val="center"/>
              <w:rPr>
                <w:b/>
                <w:lang w:eastAsia="zh-CN"/>
              </w:rPr>
            </w:pPr>
            <w:r>
              <w:rPr>
                <w:b/>
                <w:lang w:eastAsia="zh-CN"/>
              </w:rPr>
              <w:t>R17 PEI</w:t>
            </w:r>
          </w:p>
        </w:tc>
        <w:tc>
          <w:tcPr>
            <w:tcW w:w="4252" w:type="dxa"/>
            <w:gridSpan w:val="2"/>
          </w:tcPr>
          <w:p w14:paraId="36B07B9C" w14:textId="77777777" w:rsidR="000C6F46" w:rsidRDefault="007F4540">
            <w:pPr>
              <w:jc w:val="center"/>
              <w:rPr>
                <w:b/>
                <w:lang w:eastAsia="zh-CN"/>
              </w:rPr>
            </w:pPr>
            <w:r>
              <w:rPr>
                <w:b/>
                <w:lang w:eastAsia="zh-CN"/>
              </w:rPr>
              <w:t>The LP-WUS</w:t>
            </w:r>
          </w:p>
        </w:tc>
      </w:tr>
      <w:tr w:rsidR="000C6F46" w14:paraId="36746D9D" w14:textId="77777777">
        <w:tc>
          <w:tcPr>
            <w:tcW w:w="1696" w:type="dxa"/>
          </w:tcPr>
          <w:p w14:paraId="5819FA33" w14:textId="77777777" w:rsidR="000C6F46" w:rsidRDefault="007F4540">
            <w:pPr>
              <w:jc w:val="left"/>
              <w:rPr>
                <w:lang w:eastAsia="zh-CN"/>
              </w:rPr>
            </w:pPr>
            <w:r>
              <w:rPr>
                <w:rFonts w:hint="eastAsia"/>
                <w:lang w:eastAsia="zh-CN"/>
              </w:rPr>
              <w:t>Information bits</w:t>
            </w:r>
          </w:p>
        </w:tc>
        <w:tc>
          <w:tcPr>
            <w:tcW w:w="1560" w:type="dxa"/>
          </w:tcPr>
          <w:p w14:paraId="77A0675E" w14:textId="77777777" w:rsidR="000C6F46" w:rsidRDefault="007F4540">
            <w:pPr>
              <w:jc w:val="left"/>
              <w:rPr>
                <w:lang w:eastAsia="zh-CN"/>
              </w:rPr>
            </w:pPr>
            <w:r>
              <w:rPr>
                <w:rFonts w:hint="eastAsia"/>
                <w:lang w:eastAsia="zh-CN"/>
              </w:rPr>
              <w:t>12</w:t>
            </w:r>
          </w:p>
        </w:tc>
        <w:tc>
          <w:tcPr>
            <w:tcW w:w="1559" w:type="dxa"/>
          </w:tcPr>
          <w:p w14:paraId="5FAA701E" w14:textId="77777777" w:rsidR="000C6F46" w:rsidRDefault="007F4540">
            <w:pPr>
              <w:jc w:val="left"/>
              <w:rPr>
                <w:lang w:eastAsia="zh-CN"/>
              </w:rPr>
            </w:pPr>
            <w:r>
              <w:rPr>
                <w:rFonts w:hint="eastAsia"/>
                <w:lang w:eastAsia="zh-CN"/>
              </w:rPr>
              <w:t>41 bits</w:t>
            </w:r>
          </w:p>
        </w:tc>
        <w:tc>
          <w:tcPr>
            <w:tcW w:w="2126" w:type="dxa"/>
          </w:tcPr>
          <w:p w14:paraId="289C0930" w14:textId="77777777" w:rsidR="000C6F46" w:rsidRDefault="007F4540">
            <w:pPr>
              <w:jc w:val="left"/>
              <w:rPr>
                <w:lang w:eastAsia="zh-CN"/>
              </w:rPr>
            </w:pPr>
            <w:r>
              <w:rPr>
                <w:rFonts w:hint="eastAsia"/>
                <w:lang w:eastAsia="zh-CN"/>
              </w:rPr>
              <w:t>1</w:t>
            </w:r>
            <w:r>
              <w:rPr>
                <w:lang w:eastAsia="zh-CN"/>
              </w:rPr>
              <w:t>2 bits: a small part of 48-bit for ng-5G-S-TMSI. The main radio should monitor PO after wake-up</w:t>
            </w:r>
          </w:p>
        </w:tc>
        <w:tc>
          <w:tcPr>
            <w:tcW w:w="2126" w:type="dxa"/>
          </w:tcPr>
          <w:p w14:paraId="05194B8F" w14:textId="77777777" w:rsidR="000C6F46" w:rsidRDefault="007F4540">
            <w:pPr>
              <w:jc w:val="left"/>
              <w:rPr>
                <w:b/>
                <w:lang w:eastAsia="zh-CN"/>
              </w:rPr>
            </w:pPr>
            <w:r>
              <w:rPr>
                <w:lang w:eastAsia="zh-CN"/>
              </w:rPr>
              <w:t>41 bits: the main part of 48-bit for ng-5G-S-TMSI). The main radio may not monitor PO after wake-up, if the remaining bits for ng-5G-S-TMSI is carried by location of the LP-WUS occasion, like PO location which carries some bits of UE ID</w:t>
            </w:r>
          </w:p>
        </w:tc>
      </w:tr>
      <w:tr w:rsidR="000C6F46" w14:paraId="562D39DD" w14:textId="77777777">
        <w:tc>
          <w:tcPr>
            <w:tcW w:w="1696" w:type="dxa"/>
          </w:tcPr>
          <w:p w14:paraId="2B9DF082" w14:textId="77777777" w:rsidR="000C6F46" w:rsidRDefault="007F4540">
            <w:pPr>
              <w:jc w:val="left"/>
              <w:rPr>
                <w:lang w:eastAsia="zh-CN"/>
              </w:rPr>
            </w:pPr>
            <w:r>
              <w:rPr>
                <w:rFonts w:hint="eastAsia"/>
                <w:lang w:eastAsia="zh-CN"/>
              </w:rPr>
              <w:t>Occupying REs</w:t>
            </w:r>
          </w:p>
        </w:tc>
        <w:tc>
          <w:tcPr>
            <w:tcW w:w="1560" w:type="dxa"/>
          </w:tcPr>
          <w:p w14:paraId="65208836" w14:textId="77777777" w:rsidR="000C6F46" w:rsidRDefault="007F4540">
            <w:pPr>
              <w:jc w:val="left"/>
              <w:rPr>
                <w:lang w:eastAsia="zh-CN"/>
              </w:rPr>
            </w:pPr>
            <w:r>
              <w:rPr>
                <w:rFonts w:hint="eastAsia"/>
                <w:lang w:eastAsia="zh-CN"/>
              </w:rPr>
              <w:t xml:space="preserve">288 </w:t>
            </w:r>
            <w:r>
              <w:rPr>
                <w:lang w:eastAsia="zh-CN"/>
              </w:rPr>
              <w:t>(</w:t>
            </w:r>
            <w:r>
              <w:rPr>
                <w:rFonts w:hint="eastAsia"/>
                <w:lang w:eastAsia="zh-CN"/>
              </w:rPr>
              <w:t xml:space="preserve">576 may be also feasible since </w:t>
            </w:r>
            <w:r>
              <w:rPr>
                <w:lang w:eastAsia="zh-CN"/>
              </w:rPr>
              <w:t>R17 PEI has lower MDR than paging PDCCH)</w:t>
            </w:r>
          </w:p>
        </w:tc>
        <w:tc>
          <w:tcPr>
            <w:tcW w:w="1559" w:type="dxa"/>
          </w:tcPr>
          <w:p w14:paraId="2C16696B" w14:textId="77777777" w:rsidR="000C6F46" w:rsidRDefault="007F4540">
            <w:pPr>
              <w:jc w:val="left"/>
              <w:rPr>
                <w:lang w:eastAsia="zh-CN"/>
              </w:rPr>
            </w:pPr>
            <w:r>
              <w:rPr>
                <w:rFonts w:hint="eastAsia"/>
                <w:lang w:eastAsia="zh-CN"/>
              </w:rPr>
              <w:t>576</w:t>
            </w:r>
          </w:p>
        </w:tc>
        <w:tc>
          <w:tcPr>
            <w:tcW w:w="2126" w:type="dxa"/>
          </w:tcPr>
          <w:p w14:paraId="72D6F3A0" w14:textId="77777777" w:rsidR="000C6F46" w:rsidRDefault="007F4540">
            <w:pPr>
              <w:jc w:val="left"/>
              <w:rPr>
                <w:lang w:eastAsia="zh-CN"/>
              </w:rPr>
            </w:pPr>
            <w:r>
              <w:rPr>
                <w:rFonts w:hint="eastAsia"/>
                <w:lang w:eastAsia="zh-CN"/>
              </w:rPr>
              <w:t>288</w:t>
            </w:r>
            <w:r>
              <w:rPr>
                <w:lang w:eastAsia="zh-CN"/>
              </w:rPr>
              <w:t>*8</w:t>
            </w:r>
          </w:p>
          <w:p w14:paraId="3B4D4573"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 xml:space="preserve">modulation symbols numbers </w:t>
            </w:r>
            <w:r>
              <w:rPr>
                <w:rFonts w:hint="eastAsia"/>
                <w:lang w:eastAsia="zh-CN"/>
              </w:rPr>
              <w:t>compared to R17 PEI</w:t>
            </w:r>
          </w:p>
          <w:p w14:paraId="1E6E1E3A" w14:textId="77777777" w:rsidR="000C6F46" w:rsidRDefault="007F4540">
            <w:pPr>
              <w:jc w:val="left"/>
              <w:rPr>
                <w:lang w:eastAsia="zh-CN"/>
              </w:rPr>
            </w:pPr>
            <w:r>
              <w:rPr>
                <w:lang w:eastAsia="zh-CN"/>
              </w:rPr>
              <w:t xml:space="preserve">The REs number to form </w:t>
            </w:r>
            <w:proofErr w:type="gramStart"/>
            <w:r>
              <w:rPr>
                <w:lang w:eastAsia="zh-CN"/>
              </w:rPr>
              <w:t>a</w:t>
            </w:r>
            <w:proofErr w:type="gramEnd"/>
            <w:r>
              <w:rPr>
                <w:lang w:eastAsia="zh-CN"/>
              </w:rPr>
              <w:t xml:space="preserve"> ASK/FSK symbol is not counted</w:t>
            </w:r>
          </w:p>
        </w:tc>
        <w:tc>
          <w:tcPr>
            <w:tcW w:w="2126" w:type="dxa"/>
          </w:tcPr>
          <w:p w14:paraId="018A5B8F" w14:textId="77777777" w:rsidR="000C6F46" w:rsidRDefault="007F4540">
            <w:pPr>
              <w:jc w:val="left"/>
              <w:rPr>
                <w:lang w:eastAsia="zh-CN"/>
              </w:rPr>
            </w:pPr>
            <w:r>
              <w:rPr>
                <w:rFonts w:hint="eastAsia"/>
                <w:lang w:eastAsia="zh-CN"/>
              </w:rPr>
              <w:t>576</w:t>
            </w:r>
            <w:r>
              <w:rPr>
                <w:lang w:eastAsia="zh-CN"/>
              </w:rPr>
              <w:t>*8</w:t>
            </w:r>
          </w:p>
          <w:p w14:paraId="33E7312D"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modulation symbols numbers</w:t>
            </w:r>
            <w:r>
              <w:rPr>
                <w:rFonts w:hint="eastAsia"/>
                <w:lang w:eastAsia="zh-CN"/>
              </w:rPr>
              <w:t xml:space="preserve"> compared to R17 PEI</w:t>
            </w:r>
          </w:p>
          <w:p w14:paraId="475655FA" w14:textId="77777777" w:rsidR="000C6F46" w:rsidRDefault="007F4540">
            <w:pPr>
              <w:jc w:val="left"/>
              <w:rPr>
                <w:lang w:eastAsia="zh-CN"/>
              </w:rPr>
            </w:pPr>
            <w:r>
              <w:rPr>
                <w:lang w:eastAsia="zh-CN"/>
              </w:rPr>
              <w:t xml:space="preserve">The REs number to form </w:t>
            </w:r>
            <w:proofErr w:type="gramStart"/>
            <w:r>
              <w:rPr>
                <w:lang w:eastAsia="zh-CN"/>
              </w:rPr>
              <w:t>a</w:t>
            </w:r>
            <w:proofErr w:type="gramEnd"/>
            <w:r>
              <w:rPr>
                <w:lang w:eastAsia="zh-CN"/>
              </w:rPr>
              <w:t xml:space="preserve"> ASK/FSK symbol is not counted</w:t>
            </w:r>
          </w:p>
        </w:tc>
      </w:tr>
    </w:tbl>
    <w:p w14:paraId="2011B3F2" w14:textId="77777777" w:rsidR="000C6F46" w:rsidRDefault="007F4540">
      <w:pPr>
        <w:rPr>
          <w:lang w:val="en-GB" w:eastAsia="zh-CN"/>
        </w:rPr>
      </w:pPr>
      <w:r>
        <w:rPr>
          <w:rFonts w:hint="eastAsia"/>
          <w:lang w:val="en-GB" w:eastAsia="zh-CN"/>
        </w:rPr>
        <w:t xml:space="preserve">It can be observed that </w:t>
      </w:r>
      <w:r>
        <w:rPr>
          <w:lang w:val="en-GB" w:eastAsia="zh-CN"/>
        </w:rPr>
        <w:t>the resource overhead of the LP-WUS may be 288*8 or 576*8 REs for 12 or 41 bits respectively, if the LP-WUS has the similar coverage as R17 PEI.</w:t>
      </w:r>
    </w:p>
    <w:p w14:paraId="62310A87"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0E6DBF0D" w14:textId="77777777" w:rsidR="000C6F46" w:rsidRDefault="000C6F46">
      <w:pPr>
        <w:rPr>
          <w:highlight w:val="yellow"/>
          <w:lang w:val="en-GB" w:eastAsia="zh-CN"/>
        </w:rPr>
      </w:pPr>
    </w:p>
    <w:p w14:paraId="23471FAE" w14:textId="77777777" w:rsidR="000C6F46" w:rsidRDefault="007F4540">
      <w:pPr>
        <w:rPr>
          <w:lang w:val="en-GB" w:eastAsia="zh-CN"/>
        </w:rPr>
      </w:pPr>
      <w:r>
        <w:rPr>
          <w:rFonts w:hint="eastAsia"/>
          <w:lang w:val="en-GB" w:eastAsia="zh-CN"/>
        </w:rPr>
        <w:t>Sony</w:t>
      </w:r>
      <w:r>
        <w:rPr>
          <w:rFonts w:hint="eastAsia"/>
          <w:lang w:val="en-GB" w:eastAsia="zh-CN"/>
        </w:rPr>
        <w:t>：</w:t>
      </w:r>
    </w:p>
    <w:p w14:paraId="7A971466" w14:textId="77777777" w:rsidR="000C6F46" w:rsidRDefault="007F4540">
      <w:pPr>
        <w:pStyle w:val="aa"/>
        <w:jc w:val="both"/>
        <w:rPr>
          <w:sz w:val="22"/>
          <w:szCs w:val="22"/>
        </w:rPr>
      </w:pPr>
      <w:r>
        <w:rPr>
          <w:sz w:val="22"/>
          <w:szCs w:val="22"/>
        </w:rPr>
        <w:t xml:space="preserve">For instance, Manchester-coded OOK-based LP-WUS used in the initial analysis in this contribution, will require a total 6RBs for its transmission, this including some guard band, to wake up a certain group of UEs when it is OFDM embedded using the mechanism described in [3]. This is translated to </w:t>
      </w:r>
      <w:r>
        <w:rPr>
          <w:color w:val="FF0000"/>
          <w:sz w:val="22"/>
          <w:szCs w:val="22"/>
        </w:rPr>
        <w:t xml:space="preserve">6.5% system overhead </w:t>
      </w:r>
      <w:r>
        <w:rPr>
          <w:sz w:val="22"/>
          <w:szCs w:val="22"/>
        </w:rPr>
        <w:t>compared to the reference scheme, where no LP-WUS is used. Using the same LP-WUS design with a different multiplexing technique, however, can result in different system overhead.</w:t>
      </w:r>
    </w:p>
    <w:p w14:paraId="10F6841E" w14:textId="77777777" w:rsidR="000C6F46" w:rsidRDefault="007F4540">
      <w:pPr>
        <w:rPr>
          <w:highlight w:val="yellow"/>
          <w:lang w:val="en-GB" w:eastAsia="zh-CN"/>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p>
    <w:p w14:paraId="5C373E80" w14:textId="77777777" w:rsidR="000C6F46" w:rsidRDefault="000C6F46">
      <w:pPr>
        <w:rPr>
          <w:highlight w:val="yellow"/>
          <w:lang w:val="it-IT" w:eastAsia="zh-CN"/>
        </w:rPr>
      </w:pPr>
    </w:p>
    <w:p w14:paraId="4E6598E7"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thers e.g., network power consumption</w:t>
      </w:r>
    </w:p>
    <w:p w14:paraId="2AA7BF0B"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N</w:t>
      </w:r>
      <w:r>
        <w:rPr>
          <w:rFonts w:eastAsiaTheme="minorEastAsia" w:hint="eastAsia"/>
          <w:b/>
          <w:i/>
          <w:u w:val="single"/>
          <w:lang w:eastAsia="zh-CN"/>
        </w:rPr>
        <w:t>etwork</w:t>
      </w:r>
      <w:r>
        <w:rPr>
          <w:rFonts w:eastAsiaTheme="minorEastAsia"/>
          <w:b/>
          <w:i/>
          <w:u w:val="single"/>
          <w:lang w:eastAsia="zh-CN"/>
        </w:rPr>
        <w:t xml:space="preserve"> </w:t>
      </w:r>
      <w:r>
        <w:rPr>
          <w:rFonts w:eastAsiaTheme="minorEastAsia" w:hint="eastAsia"/>
          <w:b/>
          <w:i/>
          <w:u w:val="single"/>
          <w:lang w:eastAsia="zh-CN"/>
        </w:rPr>
        <w:t>power</w:t>
      </w:r>
      <w:r>
        <w:rPr>
          <w:rFonts w:eastAsiaTheme="minorEastAsia"/>
          <w:b/>
          <w:i/>
          <w:u w:val="single"/>
          <w:lang w:eastAsia="zh-CN"/>
        </w:rPr>
        <w:t xml:space="preserve"> </w:t>
      </w:r>
      <w:r>
        <w:rPr>
          <w:rFonts w:eastAsiaTheme="minorEastAsia" w:hint="eastAsia"/>
          <w:b/>
          <w:i/>
          <w:u w:val="single"/>
          <w:lang w:eastAsia="zh-CN"/>
        </w:rPr>
        <w:t>consumption</w:t>
      </w:r>
    </w:p>
    <w:p w14:paraId="0058DCC5" w14:textId="77777777" w:rsidR="000C6F46" w:rsidRDefault="007F4540">
      <w:pPr>
        <w:rPr>
          <w:lang w:val="it-IT" w:eastAsia="zh-CN"/>
        </w:rPr>
      </w:pPr>
      <w:r>
        <w:rPr>
          <w:rFonts w:hint="eastAsia"/>
          <w:lang w:val="it-IT" w:eastAsia="zh-CN"/>
        </w:rPr>
        <w:t>ZTE:</w:t>
      </w:r>
      <w:r>
        <w:rPr>
          <w:lang w:val="it-IT" w:eastAsia="zh-CN"/>
        </w:rPr>
        <w:t xml:space="preserve"> consider </w:t>
      </w:r>
      <w:r>
        <w:rPr>
          <w:rFonts w:hint="eastAsia"/>
        </w:rPr>
        <w:t xml:space="preserve">the increased BS power consumption by introducing LP-WUS </w:t>
      </w:r>
      <w:r>
        <w:rPr>
          <w:rFonts w:hint="eastAsia"/>
          <w:highlight w:val="yellow"/>
        </w:rPr>
        <w:t>in empty load scenario</w:t>
      </w:r>
    </w:p>
    <w:p w14:paraId="6C1A27E3"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427923C1"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lastRenderedPageBreak/>
        <w:t>Empty load scenario can be the starting point</w:t>
      </w:r>
    </w:p>
    <w:p w14:paraId="3C5D87BE" w14:textId="77777777" w:rsidR="000C6F46" w:rsidRDefault="007F4540">
      <w:pPr>
        <w:numPr>
          <w:ilvl w:val="0"/>
          <w:numId w:val="80"/>
        </w:numPr>
        <w:overflowPunct/>
        <w:autoSpaceDE/>
        <w:autoSpaceDN/>
        <w:adjustRightInd/>
        <w:snapToGrid w:val="0"/>
        <w:spacing w:after="240" w:line="240" w:lineRule="auto"/>
        <w:jc w:val="both"/>
        <w:textAlignment w:val="auto"/>
        <w:rPr>
          <w:b/>
          <w:bCs/>
          <w:i/>
          <w:iCs/>
        </w:rPr>
      </w:pPr>
      <w:r>
        <w:rPr>
          <w:rFonts w:hint="eastAsia"/>
          <w:b/>
          <w:bCs/>
          <w:i/>
          <w:iCs/>
        </w:rPr>
        <w:t>Other assumptions can be further discussed</w:t>
      </w:r>
    </w:p>
    <w:p w14:paraId="6B2D5BB0" w14:textId="77777777" w:rsidR="000C6F46" w:rsidRDefault="007F4540">
      <w:pPr>
        <w:rPr>
          <w:lang w:eastAsia="zh-CN"/>
        </w:rPr>
      </w:pPr>
      <w:r>
        <w:rPr>
          <w:rFonts w:hint="eastAsia"/>
          <w:lang w:eastAsia="zh-CN"/>
        </w:rPr>
        <w:t>E</w:t>
      </w:r>
      <w:r>
        <w:rPr>
          <w:lang w:eastAsia="zh-CN"/>
        </w:rPr>
        <w:t>ricsson: especially if LP-WUS require plenty of resources and LP-SS is considered.</w:t>
      </w:r>
    </w:p>
    <w:p w14:paraId="46235CB5" w14:textId="77777777" w:rsidR="000C6F46" w:rsidRDefault="007F4540">
      <w:pPr>
        <w:rPr>
          <w:b/>
          <w:lang w:eastAsia="zh-CN"/>
        </w:rPr>
      </w:pPr>
      <w:r>
        <w:rPr>
          <w:b/>
          <w:lang w:eastAsia="zh-CN"/>
        </w:rPr>
        <w:t>Proposal 6</w:t>
      </w:r>
      <w:r>
        <w:rPr>
          <w:b/>
          <w:lang w:eastAsia="zh-CN"/>
        </w:rPr>
        <w:tab/>
        <w:t>Impact of LP-WUS/WUR operation on NW Energy Efficiency should be considered especially if LP-WUS transmissions require significantly more time/frequency resources compared to PDCCH or require additional always-on transmissions (e.g., LP-SS) from gNB.</w:t>
      </w:r>
    </w:p>
    <w:p w14:paraId="55A869A3" w14:textId="77777777" w:rsidR="000C6F46" w:rsidRDefault="007F4540">
      <w:pPr>
        <w:rPr>
          <w:lang w:eastAsia="zh-CN"/>
        </w:rPr>
      </w:pPr>
      <w:r>
        <w:rPr>
          <w:lang w:eastAsia="zh-CN"/>
        </w:rPr>
        <w:t>Vivo:</w:t>
      </w:r>
    </w:p>
    <w:p w14:paraId="38E982E8" w14:textId="77777777" w:rsidR="000C6F46" w:rsidRDefault="007F4540">
      <w:pPr>
        <w:spacing w:after="120" w:line="276" w:lineRule="auto"/>
        <w:jc w:val="both"/>
        <w:rPr>
          <w:rFonts w:eastAsiaTheme="minorEastAsia"/>
          <w:b/>
          <w:lang w:eastAsia="zh-CN"/>
        </w:rPr>
      </w:pPr>
      <w:bookmarkStart w:id="114" w:name="_Ref127562048"/>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23</w:t>
      </w:r>
      <w:r>
        <w:rPr>
          <w:rFonts w:eastAsia="等线"/>
          <w:b/>
          <w:lang w:val="en-GB" w:eastAsia="zh-CN"/>
        </w:rPr>
        <w:fldChar w:fldCharType="end"/>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gNB can transmit LP-WUS </w:t>
      </w:r>
      <w:r>
        <w:rPr>
          <w:rFonts w:eastAsiaTheme="minorEastAsia" w:hint="eastAsia"/>
          <w:b/>
          <w:lang w:eastAsia="zh-CN"/>
        </w:rPr>
        <w:t>i</w:t>
      </w:r>
      <w:r>
        <w:rPr>
          <w:rFonts w:eastAsiaTheme="minorEastAsia"/>
          <w:b/>
          <w:lang w:eastAsia="zh-CN"/>
        </w:rPr>
        <w:t>n the slot with existing NR signal e.g., SSB.</w:t>
      </w:r>
      <w:bookmarkEnd w:id="114"/>
    </w:p>
    <w:p w14:paraId="714FDF50" w14:textId="77777777" w:rsidR="000C6F46" w:rsidRDefault="000C6F46">
      <w:pPr>
        <w:rPr>
          <w:lang w:eastAsia="zh-CN"/>
        </w:rPr>
      </w:pPr>
    </w:p>
    <w:p w14:paraId="2036E285" w14:textId="77777777" w:rsidR="000C6F46" w:rsidRDefault="007F4540">
      <w:pPr>
        <w:rPr>
          <w:lang w:eastAsia="zh-CN"/>
        </w:rPr>
      </w:pPr>
      <w:r>
        <w:rPr>
          <w:rFonts w:hint="eastAsia"/>
          <w:lang w:eastAsia="zh-CN"/>
        </w:rPr>
        <w:t>InterDigital</w:t>
      </w:r>
      <w:r>
        <w:rPr>
          <w:rFonts w:hint="eastAsia"/>
          <w:lang w:eastAsia="zh-CN"/>
        </w:rPr>
        <w:t>：</w:t>
      </w:r>
    </w:p>
    <w:p w14:paraId="749CD5DD" w14:textId="77777777" w:rsidR="000C6F46" w:rsidRDefault="007F4540">
      <w:pPr>
        <w:rPr>
          <w:lang w:eastAsia="zh-CN"/>
        </w:rPr>
      </w:pPr>
      <w:r>
        <w:rPr>
          <w:rFonts w:ascii="Arial" w:hAnsi="Arial" w:cs="Arial"/>
          <w:b/>
          <w:bCs/>
          <w:i/>
          <w:iCs/>
        </w:rPr>
        <w:t>Proposal 1:</w:t>
      </w:r>
      <w:r>
        <w:rPr>
          <w:rFonts w:ascii="Arial" w:hAnsi="Arial" w:cs="Arial"/>
          <w:i/>
          <w:iCs/>
        </w:rPr>
        <w:t xml:space="preserve"> NW power consumption/energy efficiency is not adopted as a performance metric.</w:t>
      </w:r>
    </w:p>
    <w:p w14:paraId="3FC57F6A" w14:textId="77777777" w:rsidR="000C6F46" w:rsidRDefault="000C6F46">
      <w:pPr>
        <w:rPr>
          <w:lang w:eastAsia="zh-CN"/>
        </w:rPr>
      </w:pPr>
    </w:p>
    <w:p w14:paraId="16B5D05D" w14:textId="77777777" w:rsidR="000C6F46" w:rsidRDefault="007F4540">
      <w:pPr>
        <w:pStyle w:val="4"/>
        <w:numPr>
          <w:ilvl w:val="0"/>
          <w:numId w:val="0"/>
        </w:numPr>
        <w:ind w:left="864" w:hanging="864"/>
        <w:rPr>
          <w:lang w:eastAsia="zh-CN"/>
        </w:rPr>
      </w:pPr>
      <w:r>
        <w:rPr>
          <w:lang w:eastAsia="zh-CN"/>
        </w:rPr>
        <w:t xml:space="preserve">3B-2: </w:t>
      </w:r>
      <w:r>
        <w:rPr>
          <w:rFonts w:hint="eastAsia"/>
          <w:lang w:eastAsia="zh-CN"/>
        </w:rPr>
        <w:t>RRC</w:t>
      </w:r>
      <w:r>
        <w:rPr>
          <w:lang w:eastAsia="zh-CN"/>
        </w:rPr>
        <w:t xml:space="preserve"> CONNECTED</w:t>
      </w:r>
    </w:p>
    <w:p w14:paraId="580744DE" w14:textId="77777777" w:rsidR="000C6F46" w:rsidRDefault="007F4540">
      <w:pPr>
        <w:pStyle w:val="H6"/>
        <w:numPr>
          <w:ilvl w:val="0"/>
          <w:numId w:val="0"/>
        </w:numPr>
        <w:ind w:left="1008" w:hanging="1008"/>
        <w:rPr>
          <w:highlight w:val="yellow"/>
          <w:lang w:eastAsia="zh-CN"/>
        </w:rPr>
      </w:pPr>
      <w:r>
        <w:rPr>
          <w:rFonts w:hint="eastAsia"/>
          <w:highlight w:val="yellow"/>
          <w:lang w:eastAsia="zh-CN"/>
        </w:rPr>
        <w:t>P</w:t>
      </w:r>
      <w:r>
        <w:rPr>
          <w:highlight w:val="yellow"/>
          <w:lang w:eastAsia="zh-CN"/>
        </w:rPr>
        <w:t>ower evaluation (including latency)</w:t>
      </w:r>
    </w:p>
    <w:p w14:paraId="29E9E49F" w14:textId="77777777" w:rsidR="000C6F46" w:rsidRDefault="007F4540">
      <w:pPr>
        <w:rPr>
          <w:lang w:val="it-IT" w:eastAsia="zh-CN"/>
        </w:rPr>
      </w:pPr>
      <w:r>
        <w:rPr>
          <w:rFonts w:hint="eastAsia"/>
          <w:lang w:val="it-IT" w:eastAsia="zh-CN"/>
        </w:rPr>
        <w:t>ZTE:</w:t>
      </w:r>
    </w:p>
    <w:p w14:paraId="0CF477CA" w14:textId="77777777" w:rsidR="000C6F46" w:rsidRDefault="007F4540">
      <w:pPr>
        <w:jc w:val="center"/>
      </w:pPr>
      <w:r>
        <w:t>Table</w:t>
      </w:r>
      <w:r>
        <w:rPr>
          <w:rFonts w:hint="eastAsia"/>
        </w:rPr>
        <w:t xml:space="preserve"> 4</w:t>
      </w:r>
      <w:r>
        <w:t xml:space="preserve"> DL only, 30Mbps, 60fps, jitter range = [-4,4]ms,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3E1B1532" w14:textId="77777777">
        <w:trPr>
          <w:trHeight w:val="20"/>
          <w:jc w:val="center"/>
        </w:trPr>
        <w:tc>
          <w:tcPr>
            <w:tcW w:w="1073" w:type="pct"/>
            <w:tcBorders>
              <w:left w:val="single" w:sz="4" w:space="0" w:color="auto"/>
            </w:tcBorders>
            <w:shd w:val="clear" w:color="auto" w:fill="auto"/>
            <w:vAlign w:val="center"/>
          </w:tcPr>
          <w:p w14:paraId="19A43390"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4B5AD1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7615090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2008DE17"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0F3CCBD6"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2A647C0D"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6BF7D8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1E2A9EC3"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64196A97"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621794F6" w14:textId="77777777">
        <w:trPr>
          <w:trHeight w:val="90"/>
          <w:jc w:val="center"/>
        </w:trPr>
        <w:tc>
          <w:tcPr>
            <w:tcW w:w="1073" w:type="pct"/>
            <w:tcBorders>
              <w:left w:val="single" w:sz="4" w:space="0" w:color="auto"/>
            </w:tcBorders>
            <w:shd w:val="clear" w:color="auto" w:fill="auto"/>
            <w:vAlign w:val="center"/>
          </w:tcPr>
          <w:p w14:paraId="3009000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6453A0E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774FAD6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46BB53A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1B86145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1C787E2"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EB48BA4"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4F5E08AB"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657F5CCA"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324</w:t>
            </w:r>
          </w:p>
        </w:tc>
      </w:tr>
      <w:tr w:rsidR="000C6F46" w14:paraId="425DB304" w14:textId="77777777">
        <w:trPr>
          <w:trHeight w:val="20"/>
          <w:jc w:val="center"/>
        </w:trPr>
        <w:tc>
          <w:tcPr>
            <w:tcW w:w="1073" w:type="pct"/>
            <w:tcBorders>
              <w:left w:val="single" w:sz="4" w:space="0" w:color="auto"/>
            </w:tcBorders>
            <w:shd w:val="clear" w:color="auto" w:fill="auto"/>
            <w:vAlign w:val="center"/>
          </w:tcPr>
          <w:p w14:paraId="3DBA8A9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3862B76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E23361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67DE453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5511AE9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26484E5"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054B0017"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294F1CF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B17FD4F"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242</w:t>
            </w:r>
          </w:p>
        </w:tc>
      </w:tr>
      <w:tr w:rsidR="000C6F46" w14:paraId="4DE77887" w14:textId="77777777">
        <w:trPr>
          <w:trHeight w:val="20"/>
          <w:jc w:val="center"/>
        </w:trPr>
        <w:tc>
          <w:tcPr>
            <w:tcW w:w="1073" w:type="pct"/>
            <w:tcBorders>
              <w:left w:val="single" w:sz="4" w:space="0" w:color="auto"/>
            </w:tcBorders>
            <w:shd w:val="clear" w:color="auto" w:fill="auto"/>
            <w:vAlign w:val="center"/>
          </w:tcPr>
          <w:p w14:paraId="1FA968D6"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41279F0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280D903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2B6337D2"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18614DF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67F85B3C"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DD1059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90.3%</w:t>
            </w:r>
          </w:p>
        </w:tc>
        <w:tc>
          <w:tcPr>
            <w:tcW w:w="424" w:type="pct"/>
            <w:shd w:val="clear" w:color="auto" w:fill="auto"/>
            <w:vAlign w:val="center"/>
          </w:tcPr>
          <w:p w14:paraId="16CFF77A"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17%</w:t>
            </w:r>
          </w:p>
        </w:tc>
        <w:tc>
          <w:tcPr>
            <w:tcW w:w="424" w:type="pct"/>
            <w:shd w:val="clear" w:color="auto" w:fill="auto"/>
            <w:vAlign w:val="center"/>
          </w:tcPr>
          <w:p w14:paraId="4355CEB3"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235</w:t>
            </w:r>
          </w:p>
        </w:tc>
      </w:tr>
    </w:tbl>
    <w:p w14:paraId="4407A22B" w14:textId="77777777" w:rsidR="000C6F46" w:rsidRDefault="000C6F46">
      <w:pPr>
        <w:jc w:val="center"/>
      </w:pPr>
    </w:p>
    <w:p w14:paraId="73E51E44" w14:textId="77777777" w:rsidR="000C6F46" w:rsidRDefault="007F4540">
      <w:pPr>
        <w:jc w:val="center"/>
      </w:pPr>
      <w:r>
        <w:t xml:space="preserve">Table </w:t>
      </w:r>
      <w:r>
        <w:rPr>
          <w:rFonts w:hint="eastAsia"/>
        </w:rPr>
        <w:t xml:space="preserve">5 </w:t>
      </w:r>
      <w:r>
        <w:t>DL only, 30Mbps, 60fps, jitter range = [-</w:t>
      </w:r>
      <w:r>
        <w:rPr>
          <w:rFonts w:hint="eastAsia"/>
        </w:rPr>
        <w:t>8</w:t>
      </w:r>
      <w:r>
        <w:t>,</w:t>
      </w:r>
      <w:r>
        <w:rPr>
          <w:rFonts w:hint="eastAsia"/>
        </w:rPr>
        <w:t>8</w:t>
      </w:r>
      <w:r>
        <w:t>]ms,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7DB7153D" w14:textId="77777777">
        <w:trPr>
          <w:trHeight w:val="20"/>
          <w:jc w:val="center"/>
        </w:trPr>
        <w:tc>
          <w:tcPr>
            <w:tcW w:w="1073" w:type="pct"/>
            <w:tcBorders>
              <w:left w:val="single" w:sz="4" w:space="0" w:color="auto"/>
            </w:tcBorders>
            <w:shd w:val="clear" w:color="auto" w:fill="auto"/>
            <w:vAlign w:val="center"/>
          </w:tcPr>
          <w:p w14:paraId="37C6FDF5"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68095F2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4A94D32E"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4A766E64"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3C75D4A2"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0F6B30AF"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1E375748"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4C1C375A"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71845B7F"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0236158C" w14:textId="77777777">
        <w:trPr>
          <w:trHeight w:val="90"/>
          <w:jc w:val="center"/>
        </w:trPr>
        <w:tc>
          <w:tcPr>
            <w:tcW w:w="1073" w:type="pct"/>
            <w:tcBorders>
              <w:left w:val="single" w:sz="4" w:space="0" w:color="auto"/>
            </w:tcBorders>
            <w:shd w:val="clear" w:color="auto" w:fill="auto"/>
            <w:vAlign w:val="center"/>
          </w:tcPr>
          <w:p w14:paraId="73B6B9F8"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4409663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7A22C7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6390695B"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3626B4A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5EC65E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90DE12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048267CA"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19D457B9"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325</w:t>
            </w:r>
          </w:p>
        </w:tc>
      </w:tr>
      <w:tr w:rsidR="000C6F46" w14:paraId="4CD93359" w14:textId="77777777">
        <w:trPr>
          <w:trHeight w:val="20"/>
          <w:jc w:val="center"/>
        </w:trPr>
        <w:tc>
          <w:tcPr>
            <w:tcW w:w="1073" w:type="pct"/>
            <w:tcBorders>
              <w:left w:val="single" w:sz="4" w:space="0" w:color="auto"/>
            </w:tcBorders>
            <w:shd w:val="clear" w:color="auto" w:fill="auto"/>
            <w:vAlign w:val="center"/>
          </w:tcPr>
          <w:p w14:paraId="6FE55E5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4D604E0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029F269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2E98F90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3D955609"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5126A5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4E875C7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424" w:type="pct"/>
            <w:shd w:val="clear" w:color="auto" w:fill="auto"/>
            <w:vAlign w:val="center"/>
          </w:tcPr>
          <w:p w14:paraId="39F3CDB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9271EE6"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238</w:t>
            </w:r>
          </w:p>
        </w:tc>
      </w:tr>
      <w:tr w:rsidR="000C6F46" w14:paraId="3FFFEFB6" w14:textId="77777777">
        <w:trPr>
          <w:trHeight w:val="20"/>
          <w:jc w:val="center"/>
        </w:trPr>
        <w:tc>
          <w:tcPr>
            <w:tcW w:w="1073" w:type="pct"/>
            <w:tcBorders>
              <w:left w:val="single" w:sz="4" w:space="0" w:color="auto"/>
            </w:tcBorders>
            <w:shd w:val="clear" w:color="auto" w:fill="auto"/>
            <w:vAlign w:val="center"/>
          </w:tcPr>
          <w:p w14:paraId="4393B659"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14C7461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3BD84DA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7426BD3A"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0D364C9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7723F8C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A0B69D8"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90.9%</w:t>
            </w:r>
          </w:p>
        </w:tc>
        <w:tc>
          <w:tcPr>
            <w:tcW w:w="424" w:type="pct"/>
            <w:shd w:val="clear" w:color="auto" w:fill="auto"/>
            <w:vAlign w:val="center"/>
          </w:tcPr>
          <w:p w14:paraId="62E85A02"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16%</w:t>
            </w:r>
          </w:p>
        </w:tc>
        <w:tc>
          <w:tcPr>
            <w:tcW w:w="424" w:type="pct"/>
            <w:shd w:val="clear" w:color="auto" w:fill="auto"/>
            <w:vAlign w:val="center"/>
          </w:tcPr>
          <w:p w14:paraId="06D1F711"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246</w:t>
            </w:r>
          </w:p>
        </w:tc>
      </w:tr>
    </w:tbl>
    <w:p w14:paraId="589BFD38" w14:textId="77777777" w:rsidR="000C6F46" w:rsidRDefault="000C6F46">
      <w:pPr>
        <w:rPr>
          <w:lang w:val="it-IT" w:eastAsia="zh-CN"/>
        </w:rPr>
      </w:pPr>
    </w:p>
    <w:p w14:paraId="734E40F5" w14:textId="77777777" w:rsidR="000C6F46" w:rsidRDefault="007F4540">
      <w:pPr>
        <w:numPr>
          <w:ilvl w:val="255"/>
          <w:numId w:val="0"/>
        </w:numPr>
        <w:spacing w:after="240"/>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1C1EDB43" w14:textId="77777777" w:rsidR="000C6F46" w:rsidRDefault="007F4540">
      <w:pPr>
        <w:rPr>
          <w:lang w:eastAsia="zh-CN"/>
        </w:rPr>
      </w:pPr>
      <w:r>
        <w:rPr>
          <w:rFonts w:hint="eastAsia"/>
          <w:lang w:eastAsia="zh-CN"/>
        </w:rPr>
        <w:t>N</w:t>
      </w:r>
      <w:r>
        <w:rPr>
          <w:lang w:eastAsia="zh-CN"/>
        </w:rPr>
        <w:t>okia:</w:t>
      </w:r>
    </w:p>
    <w:p w14:paraId="66CE4E50"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lastRenderedPageBreak/>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p>
    <w:p w14:paraId="139F3D04" w14:textId="77777777" w:rsidR="000C6F46" w:rsidRDefault="007F4540">
      <w:pPr>
        <w:widowControl w:val="0"/>
        <w:overflowPunct/>
        <w:autoSpaceDE/>
        <w:autoSpaceDN/>
        <w:adjustRightInd/>
        <w:spacing w:after="0" w:line="240" w:lineRule="auto"/>
        <w:jc w:val="both"/>
        <w:textAlignment w:val="auto"/>
        <w:rPr>
          <w:bCs/>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13</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 xml:space="preserve">The possible latency impact of LP-WUS should be accounted in system level modelling when e.g. </w:t>
      </w:r>
    </w:p>
    <w:p w14:paraId="5EF46FC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14</w:t>
      </w:r>
      <w:r>
        <w:rPr>
          <w:b/>
          <w:kern w:val="2"/>
          <w:sz w:val="21"/>
          <w:szCs w:val="22"/>
          <w:lang w:eastAsia="zh-CN"/>
        </w:rPr>
        <w:fldChar w:fldCharType="end"/>
      </w:r>
      <w:r>
        <w:rPr>
          <w:b/>
          <w:kern w:val="2"/>
          <w:sz w:val="21"/>
          <w:szCs w:val="22"/>
          <w:lang w:eastAsia="zh-CN"/>
        </w:rPr>
        <w:t>:</w:t>
      </w:r>
      <w:r>
        <w:rPr>
          <w:bCs/>
          <w:kern w:val="2"/>
          <w:sz w:val="21"/>
          <w:szCs w:val="22"/>
          <w:lang w:eastAsia="zh-CN"/>
        </w:rPr>
        <w:t xml:space="preserve"> </w:t>
      </w:r>
      <w:r>
        <w:rPr>
          <w:bCs/>
          <w:kern w:val="2"/>
          <w:sz w:val="21"/>
          <w:szCs w:val="22"/>
          <w:lang w:val="en-GB" w:eastAsia="zh-CN"/>
        </w:rPr>
        <w:t>Planned Rel-18</w:t>
      </w:r>
      <w:r>
        <w:rPr>
          <w:bCs/>
          <w:kern w:val="2"/>
          <w:sz w:val="21"/>
          <w:szCs w:val="22"/>
          <w:lang w:eastAsia="zh-CN"/>
        </w:rPr>
        <w:t xml:space="preserve"> </w:t>
      </w:r>
      <w:r>
        <w:rPr>
          <w:bCs/>
          <w:kern w:val="2"/>
          <w:sz w:val="21"/>
          <w:szCs w:val="22"/>
          <w:lang w:val="en-GB" w:eastAsia="zh-CN"/>
        </w:rPr>
        <w:t>enhancements, such as support of non-integer DRX periods aligned with XR frame rates, should also be accounted in the system level evaluations.</w:t>
      </w:r>
    </w:p>
    <w:p w14:paraId="627147BC" w14:textId="77777777" w:rsidR="000C6F46" w:rsidRDefault="000C6F46">
      <w:pPr>
        <w:rPr>
          <w:highlight w:val="yellow"/>
          <w:lang w:val="en-GB" w:eastAsia="zh-CN"/>
        </w:rPr>
      </w:pPr>
    </w:p>
    <w:p w14:paraId="2ED9EFB5" w14:textId="77777777" w:rsidR="000C6F46" w:rsidRDefault="007F4540">
      <w:pPr>
        <w:rPr>
          <w:lang w:val="en-GB" w:eastAsia="zh-CN"/>
        </w:rPr>
      </w:pPr>
      <w:r>
        <w:rPr>
          <w:rFonts w:hint="eastAsia"/>
          <w:lang w:val="en-GB" w:eastAsia="zh-CN"/>
        </w:rPr>
        <w:t>M</w:t>
      </w:r>
      <w:r>
        <w:rPr>
          <w:lang w:val="en-GB" w:eastAsia="zh-CN"/>
        </w:rPr>
        <w:t>ediaTek:</w:t>
      </w:r>
    </w:p>
    <w:p w14:paraId="79CDC89E" w14:textId="77777777" w:rsidR="000C6F46" w:rsidRDefault="007F4540">
      <w:pPr>
        <w:spacing w:after="240" w:line="240" w:lineRule="auto"/>
        <w:jc w:val="center"/>
        <w:rPr>
          <w:rFonts w:ascii="Calibri" w:eastAsia="等线" w:hAnsi="Calibri" w:cs="Arial"/>
          <w:b/>
          <w:bCs/>
          <w:lang w:val="en-GB" w:eastAsia="zh-CN"/>
        </w:rPr>
      </w:pPr>
      <w:bookmarkStart w:id="115" w:name="_Ref127436677"/>
      <w:r>
        <w:rPr>
          <w:rFonts w:ascii="Calibri" w:eastAsia="PMingLiU" w:hAnsi="Calibri" w:cs="Arial"/>
          <w:b/>
          <w:bCs/>
          <w:lang w:eastAsia="zh-CN"/>
        </w:rPr>
        <w:t xml:space="preserve">Table </w:t>
      </w:r>
      <w:r>
        <w:rPr>
          <w:rFonts w:ascii="Calibri" w:eastAsia="PMingLiU" w:hAnsi="Calibri" w:cs="Arial"/>
          <w:b/>
          <w:bCs/>
          <w:lang w:eastAsia="zh-CN"/>
        </w:rPr>
        <w:fldChar w:fldCharType="begin"/>
      </w:r>
      <w:r>
        <w:rPr>
          <w:rFonts w:ascii="Calibri" w:eastAsia="PMingLiU" w:hAnsi="Calibri" w:cs="Arial"/>
          <w:b/>
          <w:bCs/>
          <w:lang w:eastAsia="zh-CN"/>
        </w:rPr>
        <w:instrText xml:space="preserve"> SEQ Table \* ARABIC </w:instrText>
      </w:r>
      <w:r>
        <w:rPr>
          <w:rFonts w:ascii="Calibri" w:eastAsia="PMingLiU" w:hAnsi="Calibri" w:cs="Arial"/>
          <w:b/>
          <w:bCs/>
          <w:lang w:eastAsia="zh-CN"/>
        </w:rPr>
        <w:fldChar w:fldCharType="separate"/>
      </w:r>
      <w:r>
        <w:rPr>
          <w:rFonts w:ascii="Calibri" w:eastAsia="PMingLiU" w:hAnsi="Calibri" w:cs="Arial"/>
          <w:b/>
          <w:bCs/>
          <w:lang w:eastAsia="zh-CN"/>
        </w:rPr>
        <w:t>5</w:t>
      </w:r>
      <w:r>
        <w:rPr>
          <w:rFonts w:ascii="Calibri" w:eastAsia="PMingLiU" w:hAnsi="Calibri" w:cs="Arial"/>
          <w:b/>
          <w:bCs/>
          <w:lang w:eastAsia="zh-CN"/>
        </w:rPr>
        <w:fldChar w:fldCharType="end"/>
      </w:r>
      <w:bookmarkEnd w:id="115"/>
      <w:r>
        <w:rPr>
          <w:rFonts w:ascii="Calibri" w:eastAsia="PMingLiU" w:hAnsi="Calibri" w:cs="Arial"/>
          <w:b/>
          <w:bCs/>
          <w:lang w:eastAsia="zh-CN"/>
        </w:rPr>
        <w:t>: LP-WUS assistant SSSG switching for XR traffic</w:t>
      </w:r>
    </w:p>
    <w:tbl>
      <w:tblPr>
        <w:tblW w:w="0" w:type="auto"/>
        <w:jc w:val="center"/>
        <w:tblCellMar>
          <w:left w:w="0" w:type="dxa"/>
          <w:right w:w="0" w:type="dxa"/>
        </w:tblCellMar>
        <w:tblLook w:val="04A0" w:firstRow="1" w:lastRow="0" w:firstColumn="1" w:lastColumn="0" w:noHBand="0" w:noVBand="1"/>
      </w:tblPr>
      <w:tblGrid>
        <w:gridCol w:w="390"/>
        <w:gridCol w:w="2636"/>
        <w:gridCol w:w="1028"/>
        <w:gridCol w:w="1028"/>
      </w:tblGrid>
      <w:tr w:rsidR="000C6F46" w14:paraId="0CA35221" w14:textId="77777777">
        <w:trPr>
          <w:trHeight w:val="23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66965BBE"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314A7C17"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Power saving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11873FB2"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PS Gain (w.r.t Rel-17)</w:t>
            </w:r>
          </w:p>
        </w:tc>
      </w:tr>
      <w:tr w:rsidR="000C6F46" w14:paraId="45ECBB59" w14:textId="77777777">
        <w:trPr>
          <w:trHeight w:val="23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9273E2"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749246"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C1C53EF"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25CCBCC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0.005</w:t>
            </w: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A723C8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4B8845DB"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0.05</w:t>
            </w:r>
          </w:p>
        </w:tc>
      </w:tr>
      <w:tr w:rsidR="000C6F46" w14:paraId="719D9EBE" w14:textId="77777777">
        <w:trPr>
          <w:trHeight w:val="14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DC288A"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C5EFFF"/>
            <w:tcMar>
              <w:top w:w="72" w:type="dxa"/>
              <w:left w:w="144" w:type="dxa"/>
              <w:bottom w:w="72" w:type="dxa"/>
              <w:right w:w="144" w:type="dxa"/>
            </w:tcMar>
            <w:vAlign w:val="center"/>
          </w:tcPr>
          <w:p w14:paraId="0A0BFC7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30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E236C2"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95B60C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19.01%</w:t>
            </w:r>
          </w:p>
        </w:tc>
      </w:tr>
      <w:tr w:rsidR="000C6F46" w14:paraId="669ED4CA" w14:textId="77777777">
        <w:trPr>
          <w:trHeight w:val="22"/>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DFCC0B"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C5EFFF"/>
            <w:vAlign w:val="center"/>
          </w:tcPr>
          <w:p w14:paraId="12A3A6ED"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45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479F4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5B61DB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17.56%</w:t>
            </w:r>
          </w:p>
        </w:tc>
      </w:tr>
    </w:tbl>
    <w:p w14:paraId="76562504" w14:textId="77777777" w:rsidR="000C6F46" w:rsidRDefault="000C6F46">
      <w:pPr>
        <w:rPr>
          <w:highlight w:val="yellow"/>
          <w:lang w:val="en-GB" w:eastAsia="zh-CN"/>
        </w:rPr>
      </w:pPr>
    </w:p>
    <w:p w14:paraId="61D71046" w14:textId="77777777" w:rsidR="000C6F46" w:rsidRDefault="007F4540">
      <w:pPr>
        <w:rPr>
          <w:highlight w:val="yellow"/>
          <w:lang w:val="en-GB" w:eastAsia="zh-CN"/>
        </w:rPr>
      </w:pPr>
      <w:r>
        <w:rPr>
          <w:noProof/>
          <w:lang w:eastAsia="ko-KR"/>
        </w:rPr>
        <w:drawing>
          <wp:inline distT="0" distB="0" distL="0" distR="0" wp14:anchorId="480C8E60" wp14:editId="24BED08B">
            <wp:extent cx="6332220" cy="676910"/>
            <wp:effectExtent l="0" t="0" r="0" b="889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3"/>
                    <a:stretch>
                      <a:fillRect/>
                    </a:stretch>
                  </pic:blipFill>
                  <pic:spPr>
                    <a:xfrm>
                      <a:off x="0" y="0"/>
                      <a:ext cx="6332220" cy="676910"/>
                    </a:xfrm>
                    <a:prstGeom prst="rect">
                      <a:avLst/>
                    </a:prstGeom>
                  </pic:spPr>
                </pic:pic>
              </a:graphicData>
            </a:graphic>
          </wp:inline>
        </w:drawing>
      </w:r>
    </w:p>
    <w:p w14:paraId="12983728" w14:textId="77777777" w:rsidR="000C6F46" w:rsidRDefault="007F4540">
      <w:pPr>
        <w:rPr>
          <w:lang w:eastAsia="zh-CN"/>
        </w:rPr>
      </w:pPr>
      <w:r>
        <w:rPr>
          <w:lang w:eastAsia="zh-CN"/>
        </w:rPr>
        <w:t>Vivo:</w:t>
      </w:r>
    </w:p>
    <w:p w14:paraId="7488B851" w14:textId="77777777" w:rsidR="000C6F46" w:rsidRDefault="007F4540">
      <w:pPr>
        <w:spacing w:after="120"/>
        <w:ind w:right="-96"/>
        <w:jc w:val="both"/>
        <w:rPr>
          <w:rFonts w:eastAsiaTheme="minorEastAsia"/>
          <w:b/>
          <w:lang w:eastAsia="zh-CN"/>
        </w:rPr>
      </w:pPr>
      <w:bookmarkStart w:id="116" w:name="_Ref115447081"/>
      <w:r>
        <w:rPr>
          <w:rFonts w:eastAsiaTheme="minorEastAsia"/>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bookmarkEnd w:id="116"/>
    </w:p>
    <w:p w14:paraId="3C1403DF" w14:textId="77777777" w:rsidR="000C6F46" w:rsidRDefault="007F4540">
      <w:pPr>
        <w:spacing w:after="120"/>
        <w:ind w:right="-99"/>
        <w:jc w:val="both"/>
        <w:rPr>
          <w:rFonts w:eastAsia="等线"/>
          <w:b/>
        </w:rPr>
      </w:pPr>
      <w:bookmarkStart w:id="11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bookmarkEnd w:id="117"/>
    </w:p>
    <w:p w14:paraId="66E55302" w14:textId="77777777" w:rsidR="000C6F46" w:rsidRDefault="007F4540">
      <w:pPr>
        <w:spacing w:before="120" w:after="120"/>
        <w:jc w:val="both"/>
        <w:rPr>
          <w:rFonts w:eastAsiaTheme="minorEastAsia"/>
          <w:lang w:eastAsia="zh-CN"/>
        </w:rPr>
      </w:pPr>
      <w:r>
        <w:rPr>
          <w:rFonts w:eastAsiaTheme="minorEastAsia"/>
          <w:noProof/>
          <w:lang w:eastAsia="ko-KR"/>
        </w:rPr>
        <w:drawing>
          <wp:inline distT="0" distB="0" distL="0" distR="0" wp14:anchorId="47532BE7" wp14:editId="5CC81ABA">
            <wp:extent cx="5615940" cy="2337435"/>
            <wp:effectExtent l="0" t="0" r="3810" b="5715"/>
            <wp:docPr id="92" name="图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6AE5B22" w14:textId="77777777" w:rsidR="000C6F46" w:rsidRDefault="007F4540">
      <w:pPr>
        <w:spacing w:before="120" w:after="120"/>
        <w:jc w:val="both"/>
        <w:rPr>
          <w:rFonts w:eastAsiaTheme="minorEastAsia"/>
          <w:lang w:eastAsia="zh-CN"/>
        </w:rPr>
      </w:pPr>
      <w:r>
        <w:rPr>
          <w:noProof/>
          <w:lang w:eastAsia="ko-KR"/>
        </w:rPr>
        <w:lastRenderedPageBreak/>
        <w:drawing>
          <wp:inline distT="0" distB="0" distL="0" distR="0" wp14:anchorId="03B63B4C" wp14:editId="010D9167">
            <wp:extent cx="5597525" cy="2840990"/>
            <wp:effectExtent l="0" t="0" r="3175" b="16510"/>
            <wp:docPr id="93" name="图表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69EACDF0" w14:textId="77777777" w:rsidR="000C6F46" w:rsidRDefault="007F4540">
      <w:pPr>
        <w:spacing w:after="120" w:line="276" w:lineRule="auto"/>
        <w:jc w:val="center"/>
        <w:rPr>
          <w:rFonts w:eastAsiaTheme="minorEastAsia"/>
          <w:b/>
          <w:lang w:eastAsia="zh-CN"/>
        </w:rPr>
      </w:pPr>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10</w:t>
      </w:r>
      <w:r>
        <w:rPr>
          <w:rFonts w:eastAsia="等线"/>
          <w:b/>
        </w:rPr>
        <w:fldChar w:fldCharType="end"/>
      </w:r>
      <w:r>
        <w:rPr>
          <w:b/>
        </w:rPr>
        <w:t xml:space="preserve">. </w:t>
      </w:r>
      <w:r>
        <w:rPr>
          <w:rFonts w:eastAsiaTheme="minorEastAsia"/>
          <w:b/>
          <w:lang w:eastAsia="zh-CN"/>
        </w:rPr>
        <w:t xml:space="preserve"> Power saving gain and system capacity results for R17 PDCCH monitoring adaption and LP-WUS/WUR schemes</w:t>
      </w:r>
    </w:p>
    <w:p w14:paraId="6FEB5EEE" w14:textId="77777777" w:rsidR="000C6F46" w:rsidRDefault="007F4540">
      <w:pPr>
        <w:spacing w:after="120" w:line="276" w:lineRule="auto"/>
        <w:jc w:val="center"/>
        <w:rPr>
          <w:rFonts w:eastAsiaTheme="minorEastAsia"/>
          <w:lang w:eastAsia="zh-CN"/>
        </w:rPr>
      </w:pPr>
      <w:r>
        <w:rPr>
          <w:rFonts w:eastAsiaTheme="minorEastAsia"/>
          <w:noProof/>
          <w:lang w:eastAsia="ko-KR"/>
        </w:rPr>
        <w:drawing>
          <wp:inline distT="0" distB="0" distL="0" distR="0" wp14:anchorId="008FD824" wp14:editId="296387A4">
            <wp:extent cx="5615940" cy="2311400"/>
            <wp:effectExtent l="0" t="0" r="3810" b="1270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33A5BC22" w14:textId="77777777" w:rsidR="000C6F46" w:rsidRDefault="007F4540">
      <w:pPr>
        <w:spacing w:after="120" w:line="276" w:lineRule="auto"/>
        <w:jc w:val="center"/>
        <w:rPr>
          <w:rFonts w:eastAsiaTheme="minorEastAsia"/>
          <w:lang w:eastAsia="zh-CN"/>
        </w:rPr>
      </w:pPr>
      <w:r>
        <w:rPr>
          <w:noProof/>
          <w:lang w:eastAsia="ko-KR"/>
        </w:rPr>
        <w:lastRenderedPageBreak/>
        <w:drawing>
          <wp:inline distT="0" distB="0" distL="0" distR="0" wp14:anchorId="6A576425" wp14:editId="35A9CE86">
            <wp:extent cx="5597525" cy="2825750"/>
            <wp:effectExtent l="0" t="0" r="3175" b="12700"/>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782F3EF0" w14:textId="77777777" w:rsidR="000C6F46" w:rsidRDefault="007F4540">
      <w:pPr>
        <w:spacing w:after="120" w:line="276" w:lineRule="auto"/>
        <w:jc w:val="center"/>
        <w:rPr>
          <w:rFonts w:eastAsiaTheme="minorEastAsia"/>
          <w:b/>
          <w:lang w:eastAsia="zh-CN"/>
        </w:rPr>
      </w:pPr>
      <w:bookmarkStart w:id="118" w:name="_Ref127551204"/>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11</w:t>
      </w:r>
      <w:r>
        <w:rPr>
          <w:rFonts w:eastAsia="等线"/>
          <w:b/>
        </w:rPr>
        <w:fldChar w:fldCharType="end"/>
      </w:r>
      <w:bookmarkEnd w:id="118"/>
      <w:r>
        <w:rPr>
          <w:b/>
        </w:rPr>
        <w:t xml:space="preserve">. </w:t>
      </w:r>
      <w:r>
        <w:rPr>
          <w:rFonts w:eastAsiaTheme="minorEastAsia"/>
          <w:b/>
          <w:lang w:eastAsia="zh-CN"/>
        </w:rPr>
        <w:t xml:space="preserve"> Power saving gain and system capacity results for R17 PDCCH monitoring adaption and LP-WUS/WUR schemes</w:t>
      </w:r>
    </w:p>
    <w:p w14:paraId="478E6E2E" w14:textId="77777777" w:rsidR="000C6F46" w:rsidRDefault="007F4540">
      <w:pPr>
        <w:spacing w:after="120" w:line="276" w:lineRule="auto"/>
        <w:jc w:val="both"/>
        <w:rPr>
          <w:rFonts w:eastAsiaTheme="minorEastAsia"/>
          <w:b/>
          <w:lang w:eastAsia="zh-CN"/>
        </w:rPr>
      </w:pPr>
      <w:bookmarkStart w:id="119" w:name="_Ref127561982"/>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bookmarkEnd w:id="119"/>
    </w:p>
    <w:p w14:paraId="3E25B141" w14:textId="77777777" w:rsidR="000C6F46" w:rsidRDefault="007F4540">
      <w:pPr>
        <w:spacing w:after="120" w:line="276" w:lineRule="auto"/>
        <w:jc w:val="both"/>
        <w:rPr>
          <w:rFonts w:eastAsiaTheme="minorEastAsia"/>
          <w:b/>
          <w:lang w:eastAsia="zh-CN"/>
        </w:rPr>
      </w:pPr>
      <w:bookmarkStart w:id="120" w:name="_Ref127561986"/>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bookmarkEnd w:id="120"/>
    </w:p>
    <w:p w14:paraId="470DDC96" w14:textId="77777777" w:rsidR="000C6F46" w:rsidRDefault="007F4540">
      <w:pPr>
        <w:rPr>
          <w:highlight w:val="yellow"/>
          <w:lang w:eastAsia="zh-CN"/>
        </w:rPr>
      </w:pPr>
      <w:r>
        <w:rPr>
          <w:noProof/>
          <w:lang w:eastAsia="ko-KR"/>
        </w:rPr>
        <w:drawing>
          <wp:inline distT="0" distB="0" distL="0" distR="0" wp14:anchorId="4E64BC33" wp14:editId="0994E259">
            <wp:extent cx="5494655" cy="3905250"/>
            <wp:effectExtent l="0" t="0" r="0" b="0"/>
            <wp:docPr id="96" name="图片 96" descr="C:\Users\Administrator.BJ-11091216D1\AppData\Roaming\vChat\ChatFiles\2023-02\ae2c9380-349e-4538-a248-484cb5817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C:\Users\Administrator.BJ-11091216D1\AppData\Roaming\vChat\ChatFiles\2023-02\ae2c9380-349e-4538-a248-484cb58175e2.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501436" cy="3910198"/>
                    </a:xfrm>
                    <a:prstGeom prst="rect">
                      <a:avLst/>
                    </a:prstGeom>
                    <a:noFill/>
                    <a:ln>
                      <a:noFill/>
                    </a:ln>
                  </pic:spPr>
                </pic:pic>
              </a:graphicData>
            </a:graphic>
          </wp:inline>
        </w:drawing>
      </w:r>
    </w:p>
    <w:p w14:paraId="79D43563" w14:textId="77777777" w:rsidR="000C6F46" w:rsidRDefault="007F4540">
      <w:pPr>
        <w:ind w:right="-99"/>
        <w:jc w:val="both"/>
        <w:rPr>
          <w:rFonts w:eastAsiaTheme="minorEastAsia"/>
          <w:b/>
          <w:lang w:eastAsia="zh-CN"/>
        </w:rPr>
      </w:pPr>
      <w:bookmarkStart w:id="121" w:name="_Ref127561990"/>
      <w:r>
        <w:rPr>
          <w:b/>
          <w:lang w:val="en-GB"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bookmarkEnd w:id="121"/>
      <w:r>
        <w:rPr>
          <w:rFonts w:eastAsiaTheme="minorEastAsia"/>
          <w:b/>
          <w:lang w:eastAsia="zh-CN"/>
        </w:rPr>
        <w:t xml:space="preserve"> </w:t>
      </w:r>
    </w:p>
    <w:p w14:paraId="5D11216E" w14:textId="77777777" w:rsidR="000C6F46" w:rsidRDefault="007F4540">
      <w:pPr>
        <w:ind w:right="-99"/>
        <w:jc w:val="both"/>
        <w:rPr>
          <w:rFonts w:eastAsiaTheme="minorEastAsia"/>
          <w:b/>
          <w:lang w:eastAsia="zh-CN"/>
        </w:rPr>
      </w:pPr>
      <w:bookmarkStart w:id="122" w:name="_Ref127561995"/>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bookmarkEnd w:id="122"/>
      <w:r>
        <w:rPr>
          <w:rFonts w:eastAsiaTheme="minorEastAsia"/>
          <w:b/>
          <w:lang w:eastAsia="zh-CN"/>
        </w:rPr>
        <w:t xml:space="preserve"> </w:t>
      </w:r>
    </w:p>
    <w:p w14:paraId="753C6C93" w14:textId="77777777" w:rsidR="000C6F46" w:rsidRDefault="007F4540">
      <w:pPr>
        <w:ind w:right="-99"/>
        <w:jc w:val="both"/>
        <w:rPr>
          <w:rFonts w:eastAsiaTheme="minorEastAsia"/>
          <w:b/>
          <w:lang w:eastAsia="zh-CN"/>
        </w:rPr>
      </w:pPr>
      <w:bookmarkStart w:id="123" w:name="_Ref127561999"/>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21</w:t>
      </w:r>
      <w:r>
        <w:rPr>
          <w:rFonts w:eastAsia="等线"/>
          <w:b/>
          <w:lang w:val="en-GB" w:eastAsia="zh-CN"/>
        </w:rPr>
        <w:fldChar w:fldCharType="end"/>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bookmarkEnd w:id="123"/>
    </w:p>
    <w:p w14:paraId="2A1E27A8" w14:textId="77777777" w:rsidR="000C6F46" w:rsidRDefault="000C6F46">
      <w:pPr>
        <w:rPr>
          <w:highlight w:val="yellow"/>
          <w:lang w:eastAsia="zh-CN"/>
        </w:rPr>
      </w:pPr>
    </w:p>
    <w:p w14:paraId="61E4335E" w14:textId="77777777" w:rsidR="000C6F46" w:rsidRDefault="007F4540">
      <w:pPr>
        <w:rPr>
          <w:b/>
          <w:lang w:eastAsia="zh-CN"/>
        </w:rPr>
      </w:pPr>
      <w:r>
        <w:rPr>
          <w:rFonts w:hint="eastAsia"/>
          <w:b/>
          <w:lang w:eastAsia="zh-CN"/>
        </w:rPr>
        <w:t>Xiaomi</w:t>
      </w:r>
      <w:r>
        <w:rPr>
          <w:rFonts w:hint="eastAsia"/>
          <w:b/>
          <w:lang w:eastAsia="zh-CN"/>
        </w:rPr>
        <w:t>：</w:t>
      </w:r>
    </w:p>
    <w:p w14:paraId="0A93871A" w14:textId="77777777" w:rsidR="000C6F46" w:rsidRDefault="007F4540">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1"/>
        <w:gridCol w:w="888"/>
        <w:gridCol w:w="851"/>
        <w:gridCol w:w="851"/>
        <w:gridCol w:w="992"/>
        <w:gridCol w:w="850"/>
        <w:gridCol w:w="993"/>
        <w:gridCol w:w="850"/>
        <w:gridCol w:w="850"/>
        <w:gridCol w:w="850"/>
        <w:gridCol w:w="850"/>
        <w:gridCol w:w="850"/>
        <w:gridCol w:w="850"/>
      </w:tblGrid>
      <w:tr w:rsidR="000C6F46" w14:paraId="601AF742" w14:textId="77777777">
        <w:trPr>
          <w:jc w:val="center"/>
        </w:trPr>
        <w:tc>
          <w:tcPr>
            <w:tcW w:w="981" w:type="dxa"/>
            <w:shd w:val="clear" w:color="auto" w:fill="auto"/>
          </w:tcPr>
          <w:p w14:paraId="58B29DC7" w14:textId="77777777" w:rsidR="000C6F46" w:rsidRDefault="000C6F46">
            <w:pPr>
              <w:spacing w:before="120" w:line="280" w:lineRule="atLeast"/>
              <w:jc w:val="both"/>
            </w:pPr>
          </w:p>
        </w:tc>
        <w:tc>
          <w:tcPr>
            <w:tcW w:w="888" w:type="dxa"/>
            <w:shd w:val="clear" w:color="auto" w:fill="auto"/>
          </w:tcPr>
          <w:p w14:paraId="575BB103"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73A29222"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3ECD1E95"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w:t>
            </w:r>
          </w:p>
          <w:p w14:paraId="5E1B1A43" w14:textId="77777777" w:rsidR="000C6F46" w:rsidRDefault="000C6F46">
            <w:pPr>
              <w:spacing w:before="120" w:after="0"/>
              <w:jc w:val="center"/>
              <w:rPr>
                <w:sz w:val="18"/>
                <w:lang w:eastAsia="zh-CN"/>
              </w:rPr>
            </w:pPr>
          </w:p>
        </w:tc>
        <w:tc>
          <w:tcPr>
            <w:tcW w:w="992" w:type="dxa"/>
            <w:shd w:val="clear" w:color="auto" w:fill="auto"/>
          </w:tcPr>
          <w:p w14:paraId="50CB57E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r>
              <w:rPr>
                <w:sz w:val="18"/>
                <w:lang w:eastAsia="zh-CN"/>
              </w:rPr>
              <w:t>Transition</w:t>
            </w:r>
            <w:r>
              <w:rPr>
                <w:rFonts w:hint="eastAsia"/>
                <w:sz w:val="18"/>
                <w:lang w:eastAsia="zh-CN"/>
              </w:rPr>
              <w:t>Energy</w:t>
            </w:r>
          </w:p>
        </w:tc>
        <w:tc>
          <w:tcPr>
            <w:tcW w:w="850" w:type="dxa"/>
            <w:shd w:val="clear" w:color="auto" w:fill="auto"/>
          </w:tcPr>
          <w:p w14:paraId="23F8116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 Energy</w:t>
            </w:r>
          </w:p>
        </w:tc>
        <w:tc>
          <w:tcPr>
            <w:tcW w:w="993" w:type="dxa"/>
            <w:shd w:val="clear" w:color="auto" w:fill="auto"/>
          </w:tcPr>
          <w:p w14:paraId="7EC0B07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r>
              <w:rPr>
                <w:sz w:val="18"/>
                <w:lang w:eastAsia="zh-CN"/>
              </w:rPr>
              <w:t xml:space="preserve"> Transition</w:t>
            </w:r>
            <w:r>
              <w:rPr>
                <w:rFonts w:hint="eastAsia"/>
                <w:sz w:val="18"/>
                <w:lang w:eastAsia="zh-CN"/>
              </w:rPr>
              <w:t>Energy</w:t>
            </w:r>
          </w:p>
        </w:tc>
        <w:tc>
          <w:tcPr>
            <w:tcW w:w="850" w:type="dxa"/>
            <w:shd w:val="clear" w:color="auto" w:fill="auto"/>
          </w:tcPr>
          <w:p w14:paraId="413F0F2A"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 Energy</w:t>
            </w:r>
          </w:p>
          <w:p w14:paraId="2B3585D1" w14:textId="77777777" w:rsidR="000C6F46" w:rsidRDefault="000C6F46">
            <w:pPr>
              <w:spacing w:before="120" w:after="0"/>
              <w:jc w:val="center"/>
              <w:rPr>
                <w:sz w:val="18"/>
                <w:lang w:eastAsia="zh-CN"/>
              </w:rPr>
            </w:pPr>
          </w:p>
        </w:tc>
        <w:tc>
          <w:tcPr>
            <w:tcW w:w="850" w:type="dxa"/>
            <w:shd w:val="clear" w:color="auto" w:fill="auto"/>
          </w:tcPr>
          <w:p w14:paraId="3F5B684F"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onitorEnergy</w:t>
            </w:r>
          </w:p>
        </w:tc>
        <w:tc>
          <w:tcPr>
            <w:tcW w:w="850" w:type="dxa"/>
            <w:shd w:val="clear" w:color="auto" w:fill="auto"/>
          </w:tcPr>
          <w:p w14:paraId="30BD802F" w14:textId="77777777" w:rsidR="000C6F46" w:rsidRDefault="007F4540">
            <w:pPr>
              <w:spacing w:before="120" w:after="0"/>
              <w:jc w:val="center"/>
              <w:rPr>
                <w:sz w:val="18"/>
                <w:lang w:eastAsia="zh-CN"/>
              </w:rPr>
            </w:pPr>
            <w:r>
              <w:rPr>
                <w:rFonts w:hint="eastAsia"/>
                <w:sz w:val="18"/>
                <w:lang w:eastAsia="zh-CN"/>
              </w:rPr>
              <w:t>Total E</w:t>
            </w:r>
            <w:r>
              <w:rPr>
                <w:sz w:val="18"/>
                <w:lang w:eastAsia="zh-CN"/>
              </w:rPr>
              <w:t>nergy</w:t>
            </w:r>
          </w:p>
        </w:tc>
        <w:tc>
          <w:tcPr>
            <w:tcW w:w="850" w:type="dxa"/>
            <w:shd w:val="clear" w:color="auto" w:fill="auto"/>
          </w:tcPr>
          <w:p w14:paraId="70EB4A9C" w14:textId="77777777" w:rsidR="000C6F46" w:rsidRDefault="007F4540">
            <w:pPr>
              <w:spacing w:before="120" w:after="0"/>
              <w:jc w:val="center"/>
              <w:rPr>
                <w:sz w:val="18"/>
                <w:lang w:eastAsia="zh-CN"/>
              </w:rPr>
            </w:pPr>
            <w:r>
              <w:rPr>
                <w:rFonts w:hint="eastAsia"/>
                <w:sz w:val="18"/>
                <w:lang w:eastAsia="zh-CN"/>
              </w:rPr>
              <w:t>PSG</w:t>
            </w:r>
          </w:p>
        </w:tc>
        <w:tc>
          <w:tcPr>
            <w:tcW w:w="850" w:type="dxa"/>
            <w:shd w:val="clear" w:color="auto" w:fill="auto"/>
          </w:tcPr>
          <w:p w14:paraId="0D9A4414"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72325B0D"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c>
          <w:tcPr>
            <w:tcW w:w="850" w:type="dxa"/>
            <w:shd w:val="clear" w:color="auto" w:fill="auto"/>
          </w:tcPr>
          <w:p w14:paraId="10DBECE0" w14:textId="77777777" w:rsidR="000C6F46" w:rsidRDefault="007F4540">
            <w:pPr>
              <w:spacing w:before="120" w:after="0"/>
              <w:jc w:val="center"/>
              <w:rPr>
                <w:sz w:val="18"/>
                <w:lang w:eastAsia="zh-CN"/>
              </w:rPr>
            </w:pPr>
            <w:r>
              <w:rPr>
                <w:sz w:val="18"/>
                <w:lang w:eastAsia="zh-CN"/>
              </w:rPr>
              <w:t>% of satisfied UEs</w:t>
            </w:r>
          </w:p>
        </w:tc>
      </w:tr>
      <w:tr w:rsidR="000C6F46" w14:paraId="6DF8EDE3" w14:textId="77777777">
        <w:trPr>
          <w:jc w:val="center"/>
        </w:trPr>
        <w:tc>
          <w:tcPr>
            <w:tcW w:w="981" w:type="dxa"/>
            <w:shd w:val="clear" w:color="auto" w:fill="auto"/>
          </w:tcPr>
          <w:p w14:paraId="058C8D6D"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C1A3808" w14:textId="77777777" w:rsidR="000C6F46" w:rsidRDefault="007F4540">
            <w:pPr>
              <w:spacing w:before="120" w:after="0"/>
              <w:jc w:val="center"/>
              <w:rPr>
                <w:sz w:val="18"/>
                <w:lang w:eastAsia="zh-CN"/>
              </w:rPr>
            </w:pPr>
            <w:r>
              <w:rPr>
                <w:rFonts w:hint="eastAsia"/>
                <w:sz w:val="18"/>
                <w:lang w:eastAsia="zh-CN"/>
              </w:rPr>
              <w:t>95.36</w:t>
            </w:r>
          </w:p>
        </w:tc>
        <w:tc>
          <w:tcPr>
            <w:tcW w:w="851" w:type="dxa"/>
            <w:shd w:val="clear" w:color="auto" w:fill="auto"/>
          </w:tcPr>
          <w:p w14:paraId="14E475E8" w14:textId="77777777" w:rsidR="000C6F46" w:rsidRDefault="007F4540">
            <w:pPr>
              <w:spacing w:before="120" w:after="0"/>
              <w:jc w:val="center"/>
              <w:rPr>
                <w:sz w:val="18"/>
                <w:lang w:eastAsia="zh-CN"/>
              </w:rPr>
            </w:pPr>
            <w:r>
              <w:rPr>
                <w:rFonts w:hint="eastAsia"/>
                <w:sz w:val="18"/>
                <w:lang w:eastAsia="zh-CN"/>
              </w:rPr>
              <w:t>13.93</w:t>
            </w:r>
          </w:p>
        </w:tc>
        <w:tc>
          <w:tcPr>
            <w:tcW w:w="851" w:type="dxa"/>
            <w:shd w:val="clear" w:color="auto" w:fill="auto"/>
          </w:tcPr>
          <w:p w14:paraId="1B8C077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60662C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E0929C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0940F2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15576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CC6F24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7491177" w14:textId="77777777" w:rsidR="000C6F46" w:rsidRDefault="007F4540">
            <w:pPr>
              <w:spacing w:before="120" w:after="0"/>
              <w:jc w:val="center"/>
              <w:rPr>
                <w:sz w:val="18"/>
                <w:lang w:eastAsia="zh-CN"/>
              </w:rPr>
            </w:pPr>
            <w:r>
              <w:rPr>
                <w:rFonts w:hint="eastAsia"/>
                <w:sz w:val="18"/>
                <w:lang w:eastAsia="zh-CN"/>
              </w:rPr>
              <w:t>109.29</w:t>
            </w:r>
          </w:p>
        </w:tc>
        <w:tc>
          <w:tcPr>
            <w:tcW w:w="850" w:type="dxa"/>
            <w:shd w:val="clear" w:color="auto" w:fill="auto"/>
          </w:tcPr>
          <w:p w14:paraId="392FD853"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7B8AB6AD" w14:textId="77777777" w:rsidR="000C6F46" w:rsidRDefault="007F4540">
            <w:pPr>
              <w:spacing w:before="120" w:after="0"/>
              <w:jc w:val="center"/>
              <w:rPr>
                <w:sz w:val="18"/>
                <w:lang w:eastAsia="zh-CN"/>
              </w:rPr>
            </w:pPr>
            <w:r>
              <w:rPr>
                <w:rFonts w:hint="eastAsia"/>
                <w:sz w:val="18"/>
                <w:lang w:eastAsia="zh-CN"/>
              </w:rPr>
              <w:t>1</w:t>
            </w:r>
            <w:r>
              <w:rPr>
                <w:sz w:val="18"/>
                <w:lang w:eastAsia="zh-CN"/>
              </w:rPr>
              <w:t>.27</w:t>
            </w:r>
          </w:p>
        </w:tc>
        <w:tc>
          <w:tcPr>
            <w:tcW w:w="850" w:type="dxa"/>
            <w:shd w:val="clear" w:color="auto" w:fill="auto"/>
          </w:tcPr>
          <w:p w14:paraId="138EF27A" w14:textId="77777777" w:rsidR="000C6F46" w:rsidRDefault="007F4540">
            <w:pPr>
              <w:spacing w:before="120" w:after="0"/>
              <w:jc w:val="center"/>
              <w:rPr>
                <w:sz w:val="18"/>
                <w:lang w:eastAsia="zh-CN"/>
              </w:rPr>
            </w:pPr>
            <w:r>
              <w:rPr>
                <w:rFonts w:hint="eastAsia"/>
                <w:sz w:val="18"/>
                <w:lang w:eastAsia="zh-CN"/>
              </w:rPr>
              <w:t>100</w:t>
            </w:r>
            <w:r>
              <w:rPr>
                <w:sz w:val="18"/>
                <w:lang w:eastAsia="zh-CN"/>
              </w:rPr>
              <w:t>%</w:t>
            </w:r>
          </w:p>
        </w:tc>
      </w:tr>
      <w:tr w:rsidR="000C6F46" w14:paraId="09502B70" w14:textId="77777777">
        <w:trPr>
          <w:jc w:val="center"/>
        </w:trPr>
        <w:tc>
          <w:tcPr>
            <w:tcW w:w="981" w:type="dxa"/>
            <w:shd w:val="clear" w:color="auto" w:fill="auto"/>
          </w:tcPr>
          <w:p w14:paraId="01CB06D1" w14:textId="77777777" w:rsidR="000C6F46" w:rsidRDefault="007F4540">
            <w:pPr>
              <w:spacing w:before="120" w:after="0"/>
              <w:jc w:val="center"/>
              <w:rPr>
                <w:sz w:val="18"/>
                <w:lang w:eastAsia="zh-CN"/>
              </w:rPr>
            </w:pPr>
            <w:r>
              <w:rPr>
                <w:rFonts w:hint="eastAsia"/>
                <w:sz w:val="18"/>
                <w:lang w:eastAsia="zh-CN"/>
              </w:rPr>
              <w:t>CDRX</w:t>
            </w:r>
          </w:p>
        </w:tc>
        <w:tc>
          <w:tcPr>
            <w:tcW w:w="888" w:type="dxa"/>
            <w:shd w:val="clear" w:color="auto" w:fill="auto"/>
          </w:tcPr>
          <w:p w14:paraId="64D14263" w14:textId="77777777" w:rsidR="000C6F46" w:rsidRDefault="007F4540">
            <w:pPr>
              <w:spacing w:before="120" w:after="0"/>
              <w:jc w:val="center"/>
              <w:rPr>
                <w:sz w:val="18"/>
                <w:lang w:eastAsia="zh-CN"/>
              </w:rPr>
            </w:pPr>
            <w:r>
              <w:rPr>
                <w:rFonts w:hint="eastAsia"/>
                <w:sz w:val="18"/>
                <w:lang w:eastAsia="zh-CN"/>
              </w:rPr>
              <w:t>67.38</w:t>
            </w:r>
          </w:p>
        </w:tc>
        <w:tc>
          <w:tcPr>
            <w:tcW w:w="851" w:type="dxa"/>
            <w:shd w:val="clear" w:color="auto" w:fill="auto"/>
          </w:tcPr>
          <w:p w14:paraId="4AECAE3A" w14:textId="77777777" w:rsidR="000C6F46" w:rsidRDefault="007F4540">
            <w:pPr>
              <w:spacing w:before="120" w:after="0"/>
              <w:jc w:val="center"/>
              <w:rPr>
                <w:sz w:val="18"/>
                <w:lang w:eastAsia="zh-CN"/>
              </w:rPr>
            </w:pPr>
            <w:r>
              <w:rPr>
                <w:rFonts w:hint="eastAsia"/>
                <w:sz w:val="18"/>
                <w:lang w:eastAsia="zh-CN"/>
              </w:rPr>
              <w:t>17.39</w:t>
            </w:r>
          </w:p>
        </w:tc>
        <w:tc>
          <w:tcPr>
            <w:tcW w:w="851" w:type="dxa"/>
            <w:shd w:val="clear" w:color="auto" w:fill="auto"/>
          </w:tcPr>
          <w:p w14:paraId="74E4C4E1"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761D57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46F518"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03582C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E68C5E" w14:textId="77777777" w:rsidR="000C6F46" w:rsidRDefault="007F4540">
            <w:pPr>
              <w:spacing w:before="120" w:after="0"/>
              <w:jc w:val="center"/>
              <w:rPr>
                <w:sz w:val="18"/>
                <w:lang w:eastAsia="zh-CN"/>
              </w:rPr>
            </w:pPr>
            <w:r>
              <w:rPr>
                <w:rFonts w:hint="eastAsia"/>
                <w:sz w:val="18"/>
                <w:lang w:eastAsia="zh-CN"/>
              </w:rPr>
              <w:t>12.07</w:t>
            </w:r>
          </w:p>
        </w:tc>
        <w:tc>
          <w:tcPr>
            <w:tcW w:w="850" w:type="dxa"/>
            <w:shd w:val="clear" w:color="auto" w:fill="auto"/>
          </w:tcPr>
          <w:p w14:paraId="5AA3D30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E3AE6D" w14:textId="77777777" w:rsidR="000C6F46" w:rsidRDefault="007F4540">
            <w:pPr>
              <w:spacing w:before="120" w:after="0"/>
              <w:jc w:val="center"/>
              <w:rPr>
                <w:sz w:val="18"/>
                <w:lang w:eastAsia="zh-CN"/>
              </w:rPr>
            </w:pPr>
            <w:r>
              <w:rPr>
                <w:rFonts w:hint="eastAsia"/>
                <w:sz w:val="18"/>
                <w:lang w:eastAsia="zh-CN"/>
              </w:rPr>
              <w:t>96.84</w:t>
            </w:r>
          </w:p>
        </w:tc>
        <w:tc>
          <w:tcPr>
            <w:tcW w:w="850" w:type="dxa"/>
            <w:shd w:val="clear" w:color="auto" w:fill="auto"/>
          </w:tcPr>
          <w:p w14:paraId="0EA7613E" w14:textId="77777777" w:rsidR="000C6F46" w:rsidRDefault="007F4540">
            <w:pPr>
              <w:spacing w:before="120" w:after="0"/>
              <w:jc w:val="center"/>
              <w:rPr>
                <w:sz w:val="18"/>
                <w:lang w:eastAsia="zh-CN"/>
              </w:rPr>
            </w:pPr>
            <w:r>
              <w:rPr>
                <w:rFonts w:hint="eastAsia"/>
                <w:sz w:val="18"/>
                <w:lang w:eastAsia="zh-CN"/>
              </w:rPr>
              <w:t>8</w:t>
            </w:r>
            <w:r>
              <w:rPr>
                <w:sz w:val="18"/>
                <w:lang w:eastAsia="zh-CN"/>
              </w:rPr>
              <w:t>.13%</w:t>
            </w:r>
          </w:p>
        </w:tc>
        <w:tc>
          <w:tcPr>
            <w:tcW w:w="850" w:type="dxa"/>
            <w:shd w:val="clear" w:color="auto" w:fill="auto"/>
          </w:tcPr>
          <w:p w14:paraId="464A529A"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2C4FB7F0" w14:textId="77777777" w:rsidR="000C6F46" w:rsidRDefault="007F4540">
            <w:pPr>
              <w:spacing w:before="120" w:after="0"/>
              <w:jc w:val="center"/>
              <w:rPr>
                <w:sz w:val="18"/>
                <w:lang w:eastAsia="zh-CN"/>
              </w:rPr>
            </w:pPr>
            <w:r>
              <w:rPr>
                <w:rFonts w:hint="eastAsia"/>
                <w:sz w:val="18"/>
                <w:lang w:eastAsia="zh-CN"/>
              </w:rPr>
              <w:t>98.41%</w:t>
            </w:r>
          </w:p>
        </w:tc>
      </w:tr>
      <w:tr w:rsidR="000C6F46" w14:paraId="3B6CD50C" w14:textId="77777777">
        <w:trPr>
          <w:jc w:val="center"/>
        </w:trPr>
        <w:tc>
          <w:tcPr>
            <w:tcW w:w="981" w:type="dxa"/>
            <w:shd w:val="clear" w:color="auto" w:fill="auto"/>
          </w:tcPr>
          <w:p w14:paraId="639F1278" w14:textId="77777777" w:rsidR="000C6F46" w:rsidRDefault="007F4540">
            <w:pPr>
              <w:spacing w:before="120" w:after="0"/>
              <w:jc w:val="center"/>
              <w:rPr>
                <w:sz w:val="18"/>
                <w:lang w:eastAsia="zh-CN"/>
              </w:rPr>
            </w:pPr>
            <w:r>
              <w:rPr>
                <w:sz w:val="18"/>
                <w:lang w:eastAsia="zh-CN"/>
              </w:rPr>
              <w:t>LP WUS+</w:t>
            </w:r>
            <w:r>
              <w:rPr>
                <w:rFonts w:hint="eastAsia"/>
                <w:sz w:val="18"/>
                <w:lang w:eastAsia="zh-CN"/>
              </w:rPr>
              <w:t xml:space="preserve"> C</w:t>
            </w:r>
            <w:r>
              <w:rPr>
                <w:sz w:val="18"/>
                <w:lang w:eastAsia="zh-CN"/>
              </w:rPr>
              <w:t>DRX</w:t>
            </w:r>
          </w:p>
        </w:tc>
        <w:tc>
          <w:tcPr>
            <w:tcW w:w="888" w:type="dxa"/>
            <w:shd w:val="clear" w:color="auto" w:fill="auto"/>
          </w:tcPr>
          <w:p w14:paraId="68947AEE" w14:textId="77777777" w:rsidR="000C6F46" w:rsidRDefault="007F4540">
            <w:pPr>
              <w:spacing w:before="120" w:after="0"/>
              <w:jc w:val="center"/>
              <w:rPr>
                <w:sz w:val="18"/>
                <w:lang w:eastAsia="zh-CN"/>
              </w:rPr>
            </w:pPr>
            <w:r>
              <w:rPr>
                <w:rFonts w:hint="eastAsia"/>
                <w:sz w:val="18"/>
                <w:lang w:eastAsia="zh-CN"/>
              </w:rPr>
              <w:t>5</w:t>
            </w:r>
            <w:r>
              <w:rPr>
                <w:sz w:val="18"/>
                <w:lang w:eastAsia="zh-CN"/>
              </w:rPr>
              <w:t>5.68</w:t>
            </w:r>
          </w:p>
        </w:tc>
        <w:tc>
          <w:tcPr>
            <w:tcW w:w="851" w:type="dxa"/>
            <w:shd w:val="clear" w:color="auto" w:fill="auto"/>
          </w:tcPr>
          <w:p w14:paraId="233CE789" w14:textId="77777777" w:rsidR="000C6F46" w:rsidRDefault="007F4540">
            <w:pPr>
              <w:spacing w:before="120" w:after="0"/>
              <w:jc w:val="center"/>
              <w:rPr>
                <w:sz w:val="18"/>
                <w:lang w:eastAsia="zh-CN"/>
              </w:rPr>
            </w:pPr>
            <w:r>
              <w:rPr>
                <w:rFonts w:hint="eastAsia"/>
                <w:sz w:val="18"/>
                <w:lang w:eastAsia="zh-CN"/>
              </w:rPr>
              <w:t>1</w:t>
            </w:r>
            <w:r>
              <w:rPr>
                <w:sz w:val="18"/>
                <w:lang w:eastAsia="zh-CN"/>
              </w:rPr>
              <w:t>7.39</w:t>
            </w:r>
          </w:p>
        </w:tc>
        <w:tc>
          <w:tcPr>
            <w:tcW w:w="851" w:type="dxa"/>
            <w:shd w:val="clear" w:color="auto" w:fill="auto"/>
          </w:tcPr>
          <w:p w14:paraId="728B3BE6"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285CB2E"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1D0A1D1"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BDC9D4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8B6CA9" w14:textId="77777777" w:rsidR="000C6F46" w:rsidRDefault="007F4540">
            <w:pPr>
              <w:spacing w:before="120" w:after="0"/>
              <w:jc w:val="center"/>
              <w:rPr>
                <w:sz w:val="18"/>
                <w:lang w:eastAsia="zh-CN"/>
              </w:rPr>
            </w:pPr>
            <w:r>
              <w:rPr>
                <w:rFonts w:hint="eastAsia"/>
                <w:sz w:val="18"/>
                <w:lang w:eastAsia="zh-CN"/>
              </w:rPr>
              <w:t>1</w:t>
            </w:r>
            <w:r>
              <w:rPr>
                <w:sz w:val="18"/>
                <w:lang w:eastAsia="zh-CN"/>
              </w:rPr>
              <w:t>7.33</w:t>
            </w:r>
          </w:p>
        </w:tc>
        <w:tc>
          <w:tcPr>
            <w:tcW w:w="850" w:type="dxa"/>
            <w:shd w:val="clear" w:color="auto" w:fill="auto"/>
          </w:tcPr>
          <w:p w14:paraId="54D47991" w14:textId="77777777" w:rsidR="000C6F46" w:rsidRDefault="007F4540">
            <w:pPr>
              <w:spacing w:before="120" w:after="0"/>
              <w:jc w:val="center"/>
              <w:rPr>
                <w:sz w:val="18"/>
                <w:lang w:eastAsia="zh-CN"/>
              </w:rPr>
            </w:pPr>
            <w:r>
              <w:rPr>
                <w:rFonts w:hint="eastAsia"/>
                <w:sz w:val="18"/>
                <w:lang w:eastAsia="zh-CN"/>
              </w:rPr>
              <w:t>0</w:t>
            </w:r>
            <w:r>
              <w:rPr>
                <w:sz w:val="18"/>
                <w:lang w:eastAsia="zh-CN"/>
              </w:rPr>
              <w:t>.1170</w:t>
            </w:r>
          </w:p>
        </w:tc>
        <w:tc>
          <w:tcPr>
            <w:tcW w:w="850" w:type="dxa"/>
            <w:shd w:val="clear" w:color="auto" w:fill="auto"/>
          </w:tcPr>
          <w:p w14:paraId="76489846" w14:textId="77777777" w:rsidR="000C6F46" w:rsidRDefault="007F4540">
            <w:pPr>
              <w:spacing w:before="120" w:after="0"/>
              <w:jc w:val="center"/>
              <w:rPr>
                <w:sz w:val="18"/>
                <w:lang w:eastAsia="zh-CN"/>
              </w:rPr>
            </w:pPr>
            <w:r>
              <w:rPr>
                <w:rFonts w:hint="eastAsia"/>
                <w:sz w:val="18"/>
                <w:lang w:eastAsia="zh-CN"/>
              </w:rPr>
              <w:t>9</w:t>
            </w:r>
            <w:r>
              <w:rPr>
                <w:sz w:val="18"/>
                <w:lang w:eastAsia="zh-CN"/>
              </w:rPr>
              <w:t>0.52</w:t>
            </w:r>
          </w:p>
        </w:tc>
        <w:tc>
          <w:tcPr>
            <w:tcW w:w="850" w:type="dxa"/>
            <w:shd w:val="clear" w:color="auto" w:fill="auto"/>
          </w:tcPr>
          <w:p w14:paraId="5A06A526" w14:textId="77777777" w:rsidR="000C6F46" w:rsidRDefault="007F4540">
            <w:pPr>
              <w:spacing w:before="120" w:after="0"/>
              <w:jc w:val="center"/>
              <w:rPr>
                <w:sz w:val="18"/>
                <w:lang w:eastAsia="zh-CN"/>
              </w:rPr>
            </w:pPr>
            <w:r>
              <w:rPr>
                <w:rFonts w:hint="eastAsia"/>
                <w:sz w:val="18"/>
                <w:lang w:eastAsia="zh-CN"/>
              </w:rPr>
              <w:t>1</w:t>
            </w:r>
            <w:r>
              <w:rPr>
                <w:sz w:val="18"/>
                <w:lang w:eastAsia="zh-CN"/>
              </w:rPr>
              <w:t>7.17%</w:t>
            </w:r>
          </w:p>
        </w:tc>
        <w:tc>
          <w:tcPr>
            <w:tcW w:w="850" w:type="dxa"/>
            <w:shd w:val="clear" w:color="auto" w:fill="auto"/>
          </w:tcPr>
          <w:p w14:paraId="4BFA760D"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628FA2FE" w14:textId="77777777" w:rsidR="000C6F46" w:rsidRDefault="007F4540">
            <w:pPr>
              <w:spacing w:before="120" w:after="0"/>
              <w:jc w:val="center"/>
              <w:rPr>
                <w:sz w:val="18"/>
                <w:lang w:eastAsia="zh-CN"/>
              </w:rPr>
            </w:pPr>
            <w:r>
              <w:rPr>
                <w:rFonts w:hint="eastAsia"/>
                <w:sz w:val="18"/>
                <w:lang w:eastAsia="zh-CN"/>
              </w:rPr>
              <w:t>98.41%</w:t>
            </w:r>
          </w:p>
        </w:tc>
      </w:tr>
    </w:tbl>
    <w:p w14:paraId="593600FA" w14:textId="77777777" w:rsidR="000C6F46" w:rsidRDefault="000C6F46">
      <w:pPr>
        <w:rPr>
          <w:highlight w:val="yellow"/>
          <w:lang w:eastAsia="zh-CN"/>
        </w:rPr>
      </w:pPr>
    </w:p>
    <w:p w14:paraId="07D06BF0" w14:textId="77777777" w:rsidR="000C6F46" w:rsidRDefault="007F4540">
      <w:pPr>
        <w:spacing w:line="264" w:lineRule="atLeast"/>
        <w:jc w:val="center"/>
        <w:rPr>
          <w:lang w:eastAsia="zh-CN"/>
        </w:rPr>
      </w:pPr>
      <w:r>
        <w:rPr>
          <w:noProof/>
          <w:lang w:eastAsia="ko-KR"/>
        </w:rPr>
        <w:drawing>
          <wp:inline distT="0" distB="0" distL="0" distR="0" wp14:anchorId="2FBC2070" wp14:editId="5F3533B0">
            <wp:extent cx="5017135" cy="115316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017135" cy="1153160"/>
                    </a:xfrm>
                    <a:prstGeom prst="rect">
                      <a:avLst/>
                    </a:prstGeom>
                    <a:noFill/>
                    <a:ln>
                      <a:noFill/>
                    </a:ln>
                  </pic:spPr>
                </pic:pic>
              </a:graphicData>
            </a:graphic>
          </wp:inline>
        </w:drawing>
      </w:r>
    </w:p>
    <w:p w14:paraId="61C985FD" w14:textId="77777777" w:rsidR="000C6F46" w:rsidRDefault="007F4540">
      <w:pPr>
        <w:spacing w:line="264" w:lineRule="atLeast"/>
        <w:jc w:val="center"/>
        <w:rPr>
          <w:lang w:eastAsia="zh-CN"/>
        </w:rPr>
      </w:pPr>
      <w:r>
        <w:t xml:space="preserve">Fig. </w:t>
      </w:r>
      <w:proofErr w:type="gramStart"/>
      <w:r>
        <w:t xml:space="preserve">3  </w:t>
      </w:r>
      <w:r>
        <w:rPr>
          <w:lang w:eastAsia="zh-CN"/>
        </w:rPr>
        <w:t>Case</w:t>
      </w:r>
      <w:proofErr w:type="gramEnd"/>
      <w:r>
        <w:rPr>
          <w:lang w:eastAsia="zh-CN"/>
        </w:rPr>
        <w:t xml:space="preserve"> 1, LP WUS used </w:t>
      </w:r>
      <w:r>
        <w:rPr>
          <w:rFonts w:hint="eastAsia"/>
          <w:lang w:eastAsia="zh-CN"/>
        </w:rPr>
        <w:t>as</w:t>
      </w:r>
      <w:r>
        <w:rPr>
          <w:lang w:eastAsia="zh-CN"/>
        </w:rPr>
        <w:t xml:space="preserve"> DCP</w:t>
      </w:r>
    </w:p>
    <w:p w14:paraId="0B2636C5" w14:textId="77777777" w:rsidR="000C6F46" w:rsidRDefault="007F4540">
      <w:pPr>
        <w:spacing w:line="264" w:lineRule="atLeast"/>
        <w:jc w:val="center"/>
        <w:rPr>
          <w:lang w:eastAsia="zh-CN"/>
        </w:rPr>
      </w:pPr>
      <w:r>
        <w:rPr>
          <w:noProof/>
          <w:lang w:eastAsia="ko-KR"/>
        </w:rPr>
        <w:drawing>
          <wp:inline distT="0" distB="0" distL="0" distR="0" wp14:anchorId="170CE053" wp14:editId="64068D84">
            <wp:extent cx="3832225" cy="16700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3832225" cy="1670050"/>
                    </a:xfrm>
                    <a:prstGeom prst="rect">
                      <a:avLst/>
                    </a:prstGeom>
                    <a:noFill/>
                    <a:ln>
                      <a:noFill/>
                    </a:ln>
                  </pic:spPr>
                </pic:pic>
              </a:graphicData>
            </a:graphic>
          </wp:inline>
        </w:drawing>
      </w:r>
    </w:p>
    <w:p w14:paraId="540FE0B5" w14:textId="77777777" w:rsidR="000C6F46" w:rsidRDefault="007F4540">
      <w:pPr>
        <w:spacing w:line="264" w:lineRule="atLeast"/>
        <w:jc w:val="center"/>
        <w:rPr>
          <w:lang w:eastAsia="zh-CN"/>
        </w:rPr>
      </w:pPr>
      <w:r>
        <w:t xml:space="preserve">Fig. 4 </w:t>
      </w:r>
      <w:r>
        <w:rPr>
          <w:lang w:eastAsia="zh-CN"/>
        </w:rPr>
        <w:t>Case 2, LP WUS used during C-DRX on duration</w:t>
      </w:r>
    </w:p>
    <w:p w14:paraId="002C61FD" w14:textId="77777777" w:rsidR="000C6F46" w:rsidRDefault="007F4540">
      <w:pPr>
        <w:spacing w:line="264" w:lineRule="atLeast"/>
        <w:jc w:val="center"/>
      </w:pPr>
      <w:r>
        <w:object w:dxaOrig="6974" w:dyaOrig="2375" w14:anchorId="6A6FF816">
          <v:shape id="_x0000_i1032" type="#_x0000_t75" style="width:349.25pt;height:119.7pt" o:ole="">
            <v:imagedata r:id="rId131" o:title=""/>
          </v:shape>
          <o:OLEObject Type="Embed" ProgID="Visio.Drawing.15" ShapeID="_x0000_i1032" DrawAspect="Content" ObjectID="_1739107597" r:id="rId132"/>
        </w:object>
      </w:r>
    </w:p>
    <w:p w14:paraId="41B7DF68" w14:textId="77777777" w:rsidR="000C6F46" w:rsidRDefault="007F4540">
      <w:pPr>
        <w:spacing w:line="264" w:lineRule="atLeast"/>
        <w:jc w:val="center"/>
        <w:rPr>
          <w:lang w:eastAsia="zh-CN"/>
        </w:rPr>
      </w:pPr>
      <w:r>
        <w:rPr>
          <w:rFonts w:hint="eastAsia"/>
          <w:lang w:eastAsia="zh-CN"/>
        </w:rPr>
        <w:t>Fig</w:t>
      </w:r>
      <w:r>
        <w:t xml:space="preserve">. 5 </w:t>
      </w:r>
      <w:r>
        <w:rPr>
          <w:rFonts w:hint="eastAsia"/>
          <w:lang w:eastAsia="zh-CN"/>
        </w:rPr>
        <w:t>Case</w:t>
      </w:r>
      <w:r>
        <w:t xml:space="preserve"> 3</w:t>
      </w:r>
      <w:r>
        <w:rPr>
          <w:rFonts w:hint="eastAsia"/>
          <w:lang w:eastAsia="zh-CN"/>
        </w:rPr>
        <w:t>,</w:t>
      </w:r>
      <w:r>
        <w:rPr>
          <w:lang w:eastAsia="zh-CN"/>
        </w:rPr>
        <w:t xml:space="preserve"> LP WUS combined with PDCCH skipping</w:t>
      </w:r>
    </w:p>
    <w:p w14:paraId="460270F9" w14:textId="77777777" w:rsidR="000C6F46" w:rsidRDefault="007F4540">
      <w:pPr>
        <w:spacing w:line="264" w:lineRule="atLeast"/>
        <w:jc w:val="center"/>
        <w:rPr>
          <w:lang w:eastAsia="zh-CN"/>
        </w:rPr>
      </w:pPr>
      <w:r>
        <w:rPr>
          <w:noProof/>
          <w:lang w:eastAsia="ko-KR"/>
        </w:rPr>
        <w:drawing>
          <wp:inline distT="0" distB="0" distL="0" distR="0" wp14:anchorId="648D5CDA" wp14:editId="1E2FF083">
            <wp:extent cx="5581650" cy="139954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581650" cy="1399540"/>
                    </a:xfrm>
                    <a:prstGeom prst="rect">
                      <a:avLst/>
                    </a:prstGeom>
                    <a:noFill/>
                    <a:ln>
                      <a:noFill/>
                    </a:ln>
                  </pic:spPr>
                </pic:pic>
              </a:graphicData>
            </a:graphic>
          </wp:inline>
        </w:drawing>
      </w:r>
    </w:p>
    <w:p w14:paraId="66B4E0AA" w14:textId="77777777" w:rsidR="000C6F46" w:rsidRDefault="007F4540">
      <w:pPr>
        <w:jc w:val="center"/>
        <w:rPr>
          <w:b/>
          <w:bCs/>
          <w:color w:val="000000"/>
        </w:rPr>
      </w:pPr>
      <w:r>
        <w:t>Fig. 6 Case</w:t>
      </w:r>
      <w:r>
        <w:rPr>
          <w:lang w:eastAsia="zh-CN"/>
        </w:rPr>
        <w:t xml:space="preserve"> 4, LP WUS used without C-DRX</w:t>
      </w:r>
      <w:r>
        <w:rPr>
          <w:b/>
          <w:bCs/>
          <w:color w:val="000000"/>
        </w:rPr>
        <w:t xml:space="preserve"> </w:t>
      </w:r>
    </w:p>
    <w:p w14:paraId="441BBC4A" w14:textId="77777777" w:rsidR="000C6F46" w:rsidRDefault="007F4540">
      <w:pPr>
        <w:spacing w:beforeLines="50" w:before="120"/>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0C6F46" w14:paraId="559ADE5C" w14:textId="77777777">
        <w:trPr>
          <w:jc w:val="center"/>
        </w:trPr>
        <w:tc>
          <w:tcPr>
            <w:tcW w:w="1802" w:type="dxa"/>
            <w:shd w:val="clear" w:color="auto" w:fill="auto"/>
          </w:tcPr>
          <w:p w14:paraId="77133740" w14:textId="77777777" w:rsidR="000C6F46" w:rsidRDefault="000C6F46">
            <w:pPr>
              <w:spacing w:before="120" w:line="280" w:lineRule="atLeast"/>
              <w:jc w:val="both"/>
            </w:pPr>
          </w:p>
        </w:tc>
        <w:tc>
          <w:tcPr>
            <w:tcW w:w="2126" w:type="dxa"/>
            <w:shd w:val="clear" w:color="auto" w:fill="auto"/>
          </w:tcPr>
          <w:p w14:paraId="373B8052" w14:textId="77777777" w:rsidR="000C6F46" w:rsidRDefault="007F4540">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00B69D30" w14:textId="77777777" w:rsidR="000C6F46" w:rsidRDefault="007F4540">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8B8F447" w14:textId="77777777" w:rsidR="000C6F46" w:rsidRDefault="007F4540">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6A8050B0" w14:textId="77777777" w:rsidR="000C6F46" w:rsidRDefault="007F4540">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57A44FEB" w14:textId="77777777" w:rsidR="000C6F46" w:rsidRDefault="007F4540">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0C6F46" w14:paraId="378DAE00" w14:textId="77777777">
        <w:trPr>
          <w:jc w:val="center"/>
        </w:trPr>
        <w:tc>
          <w:tcPr>
            <w:tcW w:w="1802" w:type="dxa"/>
            <w:shd w:val="clear" w:color="auto" w:fill="auto"/>
          </w:tcPr>
          <w:p w14:paraId="31515028"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2126" w:type="dxa"/>
            <w:shd w:val="clear" w:color="auto" w:fill="auto"/>
          </w:tcPr>
          <w:p w14:paraId="177CD51E" w14:textId="77777777" w:rsidR="000C6F46" w:rsidRDefault="007F4540">
            <w:pPr>
              <w:spacing w:before="120" w:after="0"/>
              <w:jc w:val="center"/>
              <w:rPr>
                <w:sz w:val="18"/>
                <w:lang w:eastAsia="zh-CN"/>
              </w:rPr>
            </w:pPr>
            <w:r>
              <w:rPr>
                <w:sz w:val="18"/>
                <w:lang w:eastAsia="zh-CN"/>
              </w:rPr>
              <w:t>91.72</w:t>
            </w:r>
            <w:r>
              <w:rPr>
                <w:rFonts w:hint="eastAsia"/>
                <w:sz w:val="18"/>
                <w:lang w:eastAsia="zh-CN"/>
              </w:rPr>
              <w:t>%</w:t>
            </w:r>
          </w:p>
        </w:tc>
        <w:tc>
          <w:tcPr>
            <w:tcW w:w="1886" w:type="dxa"/>
            <w:shd w:val="clear" w:color="auto" w:fill="auto"/>
          </w:tcPr>
          <w:p w14:paraId="2B08976C"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03A5D491"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0BD87959" w14:textId="77777777" w:rsidR="000C6F46" w:rsidRDefault="007F4540">
            <w:pPr>
              <w:spacing w:before="120" w:after="0"/>
              <w:jc w:val="center"/>
              <w:rPr>
                <w:sz w:val="18"/>
                <w:lang w:eastAsia="zh-CN"/>
              </w:rPr>
            </w:pPr>
            <w:r>
              <w:rPr>
                <w:rFonts w:hint="eastAsia"/>
                <w:sz w:val="18"/>
                <w:lang w:eastAsia="zh-CN"/>
              </w:rPr>
              <w:t>0</w:t>
            </w:r>
          </w:p>
        </w:tc>
        <w:tc>
          <w:tcPr>
            <w:tcW w:w="1405" w:type="dxa"/>
            <w:shd w:val="clear" w:color="auto" w:fill="auto"/>
          </w:tcPr>
          <w:p w14:paraId="0AB4076E" w14:textId="77777777" w:rsidR="000C6F46" w:rsidRDefault="007F4540">
            <w:pPr>
              <w:spacing w:before="120" w:after="0"/>
              <w:jc w:val="center"/>
              <w:rPr>
                <w:sz w:val="18"/>
                <w:lang w:eastAsia="zh-CN"/>
              </w:rPr>
            </w:pPr>
            <w:r>
              <w:rPr>
                <w:rFonts w:hint="eastAsia"/>
                <w:sz w:val="18"/>
                <w:lang w:eastAsia="zh-CN"/>
              </w:rPr>
              <w:t>0</w:t>
            </w:r>
          </w:p>
        </w:tc>
      </w:tr>
      <w:tr w:rsidR="000C6F46" w14:paraId="0F355141" w14:textId="77777777">
        <w:trPr>
          <w:jc w:val="center"/>
        </w:trPr>
        <w:tc>
          <w:tcPr>
            <w:tcW w:w="1802" w:type="dxa"/>
            <w:shd w:val="clear" w:color="auto" w:fill="auto"/>
          </w:tcPr>
          <w:p w14:paraId="515901D4"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2126" w:type="dxa"/>
            <w:shd w:val="clear" w:color="auto" w:fill="auto"/>
          </w:tcPr>
          <w:p w14:paraId="5EA7F4F6" w14:textId="77777777" w:rsidR="000C6F46" w:rsidRDefault="007F4540">
            <w:pPr>
              <w:spacing w:before="120" w:after="0"/>
              <w:jc w:val="center"/>
              <w:rPr>
                <w:sz w:val="18"/>
                <w:lang w:eastAsia="zh-CN"/>
              </w:rPr>
            </w:pPr>
            <w:r>
              <w:rPr>
                <w:rFonts w:hint="eastAsia"/>
                <w:sz w:val="18"/>
                <w:lang w:eastAsia="zh-CN"/>
              </w:rPr>
              <w:t>0</w:t>
            </w:r>
          </w:p>
        </w:tc>
        <w:tc>
          <w:tcPr>
            <w:tcW w:w="1886" w:type="dxa"/>
            <w:shd w:val="clear" w:color="auto" w:fill="auto"/>
          </w:tcPr>
          <w:p w14:paraId="6C6D5E20" w14:textId="77777777" w:rsidR="000C6F46" w:rsidRDefault="007F4540">
            <w:pPr>
              <w:spacing w:before="120" w:after="0"/>
              <w:jc w:val="center"/>
              <w:rPr>
                <w:sz w:val="18"/>
                <w:lang w:eastAsia="zh-CN"/>
              </w:rPr>
            </w:pPr>
            <w:r>
              <w:rPr>
                <w:rFonts w:hint="eastAsia"/>
                <w:sz w:val="18"/>
                <w:lang w:eastAsia="zh-CN"/>
              </w:rPr>
              <w:t>8</w:t>
            </w:r>
            <w:r>
              <w:rPr>
                <w:sz w:val="18"/>
                <w:lang w:eastAsia="zh-CN"/>
              </w:rPr>
              <w:t>.28%</w:t>
            </w:r>
          </w:p>
        </w:tc>
        <w:tc>
          <w:tcPr>
            <w:tcW w:w="1276" w:type="dxa"/>
            <w:shd w:val="clear" w:color="auto" w:fill="auto"/>
          </w:tcPr>
          <w:p w14:paraId="3AC0ECE2" w14:textId="77777777" w:rsidR="000C6F46" w:rsidRDefault="007F4540">
            <w:pPr>
              <w:spacing w:before="120" w:after="0"/>
              <w:jc w:val="center"/>
              <w:rPr>
                <w:sz w:val="18"/>
                <w:lang w:eastAsia="zh-CN"/>
              </w:rPr>
            </w:pPr>
            <w:r>
              <w:rPr>
                <w:rFonts w:hint="eastAsia"/>
                <w:sz w:val="18"/>
                <w:lang w:eastAsia="zh-CN"/>
              </w:rPr>
              <w:t>5</w:t>
            </w:r>
            <w:r>
              <w:rPr>
                <w:sz w:val="18"/>
                <w:lang w:eastAsia="zh-CN"/>
              </w:rPr>
              <w:t>.35%</w:t>
            </w:r>
          </w:p>
        </w:tc>
        <w:tc>
          <w:tcPr>
            <w:tcW w:w="1395" w:type="dxa"/>
            <w:shd w:val="clear" w:color="auto" w:fill="auto"/>
          </w:tcPr>
          <w:p w14:paraId="164C6C4D" w14:textId="77777777" w:rsidR="000C6F46" w:rsidRDefault="007F4540">
            <w:pPr>
              <w:spacing w:before="120" w:after="0"/>
              <w:jc w:val="center"/>
              <w:rPr>
                <w:sz w:val="18"/>
                <w:lang w:eastAsia="zh-CN"/>
              </w:rPr>
            </w:pPr>
            <w:r>
              <w:rPr>
                <w:rFonts w:hint="eastAsia"/>
                <w:sz w:val="18"/>
                <w:lang w:eastAsia="zh-CN"/>
              </w:rPr>
              <w:t>6</w:t>
            </w:r>
            <w:r>
              <w:rPr>
                <w:sz w:val="18"/>
                <w:lang w:eastAsia="zh-CN"/>
              </w:rPr>
              <w:t>6.84%</w:t>
            </w:r>
          </w:p>
        </w:tc>
        <w:tc>
          <w:tcPr>
            <w:tcW w:w="1405" w:type="dxa"/>
            <w:shd w:val="clear" w:color="auto" w:fill="auto"/>
          </w:tcPr>
          <w:p w14:paraId="0CE3836B" w14:textId="77777777" w:rsidR="000C6F46" w:rsidRDefault="007F4540">
            <w:pPr>
              <w:spacing w:before="120" w:after="0"/>
              <w:jc w:val="center"/>
              <w:rPr>
                <w:sz w:val="18"/>
                <w:lang w:eastAsia="zh-CN"/>
              </w:rPr>
            </w:pPr>
            <w:r>
              <w:rPr>
                <w:rFonts w:hint="eastAsia"/>
                <w:sz w:val="18"/>
                <w:lang w:eastAsia="zh-CN"/>
              </w:rPr>
              <w:t>3</w:t>
            </w:r>
            <w:r>
              <w:rPr>
                <w:sz w:val="18"/>
                <w:lang w:eastAsia="zh-CN"/>
              </w:rPr>
              <w:t>.80%</w:t>
            </w:r>
          </w:p>
        </w:tc>
      </w:tr>
      <w:tr w:rsidR="000C6F46" w14:paraId="04428D4C" w14:textId="77777777">
        <w:trPr>
          <w:jc w:val="center"/>
        </w:trPr>
        <w:tc>
          <w:tcPr>
            <w:tcW w:w="1802" w:type="dxa"/>
            <w:shd w:val="clear" w:color="auto" w:fill="auto"/>
          </w:tcPr>
          <w:p w14:paraId="0B7AD2A1"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 xml:space="preserve">skipping </w:t>
            </w:r>
          </w:p>
        </w:tc>
        <w:tc>
          <w:tcPr>
            <w:tcW w:w="2126" w:type="dxa"/>
            <w:shd w:val="clear" w:color="auto" w:fill="auto"/>
          </w:tcPr>
          <w:p w14:paraId="01EF1DD1" w14:textId="77777777" w:rsidR="000C6F46" w:rsidRDefault="007F4540">
            <w:pPr>
              <w:spacing w:before="120" w:after="0"/>
              <w:jc w:val="center"/>
              <w:rPr>
                <w:sz w:val="18"/>
                <w:lang w:eastAsia="zh-CN"/>
              </w:rPr>
            </w:pPr>
            <w:r>
              <w:rPr>
                <w:sz w:val="18"/>
                <w:lang w:eastAsia="zh-CN"/>
              </w:rPr>
              <w:t>32.77</w:t>
            </w:r>
            <w:r>
              <w:rPr>
                <w:rFonts w:hint="eastAsia"/>
                <w:sz w:val="18"/>
                <w:lang w:eastAsia="zh-CN"/>
              </w:rPr>
              <w:t>%</w:t>
            </w:r>
          </w:p>
        </w:tc>
        <w:tc>
          <w:tcPr>
            <w:tcW w:w="1886" w:type="dxa"/>
            <w:shd w:val="clear" w:color="auto" w:fill="auto"/>
          </w:tcPr>
          <w:p w14:paraId="4D579EA9" w14:textId="77777777" w:rsidR="000C6F46" w:rsidRDefault="007F4540">
            <w:pPr>
              <w:tabs>
                <w:tab w:val="left" w:pos="255"/>
                <w:tab w:val="center" w:pos="525"/>
              </w:tabs>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356E9B08"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6F3E4005"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422AEFE9" w14:textId="77777777" w:rsidR="000C6F46" w:rsidRDefault="007F4540">
            <w:pPr>
              <w:spacing w:before="120" w:after="0"/>
              <w:jc w:val="center"/>
              <w:rPr>
                <w:sz w:val="18"/>
                <w:lang w:eastAsia="zh-CN"/>
              </w:rPr>
            </w:pPr>
            <w:r>
              <w:rPr>
                <w:rFonts w:hint="eastAsia"/>
                <w:sz w:val="18"/>
                <w:lang w:eastAsia="zh-CN"/>
              </w:rPr>
              <w:t>0</w:t>
            </w:r>
          </w:p>
        </w:tc>
      </w:tr>
      <w:tr w:rsidR="000C6F46" w14:paraId="79D20108" w14:textId="77777777">
        <w:trPr>
          <w:jc w:val="center"/>
        </w:trPr>
        <w:tc>
          <w:tcPr>
            <w:tcW w:w="1802" w:type="dxa"/>
            <w:shd w:val="clear" w:color="auto" w:fill="auto"/>
          </w:tcPr>
          <w:p w14:paraId="08335350"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2126" w:type="dxa"/>
            <w:shd w:val="clear" w:color="auto" w:fill="auto"/>
          </w:tcPr>
          <w:p w14:paraId="340FC81B" w14:textId="77777777" w:rsidR="000C6F46" w:rsidRDefault="007F4540">
            <w:pPr>
              <w:spacing w:before="120" w:after="0"/>
              <w:jc w:val="center"/>
              <w:rPr>
                <w:sz w:val="18"/>
                <w:lang w:eastAsia="zh-CN"/>
              </w:rPr>
            </w:pPr>
            <w:r>
              <w:rPr>
                <w:sz w:val="18"/>
                <w:lang w:eastAsia="zh-CN"/>
              </w:rPr>
              <w:t>4.31</w:t>
            </w:r>
            <w:r>
              <w:rPr>
                <w:rFonts w:hint="eastAsia"/>
                <w:sz w:val="18"/>
                <w:lang w:eastAsia="zh-CN"/>
              </w:rPr>
              <w:t>%</w:t>
            </w:r>
          </w:p>
        </w:tc>
        <w:tc>
          <w:tcPr>
            <w:tcW w:w="1886" w:type="dxa"/>
            <w:shd w:val="clear" w:color="auto" w:fill="auto"/>
          </w:tcPr>
          <w:p w14:paraId="5C7C7572"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2DB274C0"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3235B787"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51CE7E59" w14:textId="77777777" w:rsidR="000C6F46" w:rsidRDefault="007F4540">
            <w:pPr>
              <w:spacing w:before="120" w:after="0"/>
              <w:jc w:val="center"/>
              <w:rPr>
                <w:sz w:val="18"/>
                <w:lang w:eastAsia="zh-CN"/>
              </w:rPr>
            </w:pPr>
            <w:r>
              <w:rPr>
                <w:sz w:val="18"/>
                <w:lang w:eastAsia="zh-CN"/>
              </w:rPr>
              <w:t>28.46</w:t>
            </w:r>
            <w:r>
              <w:rPr>
                <w:rFonts w:hint="eastAsia"/>
                <w:sz w:val="18"/>
                <w:lang w:eastAsia="zh-CN"/>
              </w:rPr>
              <w:t>%</w:t>
            </w:r>
          </w:p>
        </w:tc>
      </w:tr>
    </w:tbl>
    <w:p w14:paraId="087E94E8" w14:textId="77777777" w:rsidR="000C6F46" w:rsidRDefault="007F4540">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0C6F46" w14:paraId="61718FE4" w14:textId="77777777">
        <w:trPr>
          <w:jc w:val="center"/>
        </w:trPr>
        <w:tc>
          <w:tcPr>
            <w:tcW w:w="1097" w:type="dxa"/>
            <w:shd w:val="clear" w:color="auto" w:fill="auto"/>
          </w:tcPr>
          <w:p w14:paraId="7B234BA3" w14:textId="77777777" w:rsidR="000C6F46" w:rsidRDefault="000C6F46">
            <w:pPr>
              <w:spacing w:before="120" w:line="280" w:lineRule="atLeast"/>
              <w:jc w:val="both"/>
            </w:pPr>
          </w:p>
        </w:tc>
        <w:tc>
          <w:tcPr>
            <w:tcW w:w="888" w:type="dxa"/>
            <w:shd w:val="clear" w:color="auto" w:fill="auto"/>
          </w:tcPr>
          <w:p w14:paraId="1419B7BC"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39AA632A"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58AB211E"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p>
        </w:tc>
        <w:tc>
          <w:tcPr>
            <w:tcW w:w="992" w:type="dxa"/>
            <w:shd w:val="clear" w:color="auto" w:fill="auto"/>
          </w:tcPr>
          <w:p w14:paraId="3822541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 t</w:t>
            </w:r>
            <w:r>
              <w:rPr>
                <w:sz w:val="18"/>
                <w:lang w:eastAsia="zh-CN"/>
              </w:rPr>
              <w:t>ransition</w:t>
            </w:r>
          </w:p>
        </w:tc>
        <w:tc>
          <w:tcPr>
            <w:tcW w:w="850" w:type="dxa"/>
            <w:shd w:val="clear" w:color="auto" w:fill="auto"/>
          </w:tcPr>
          <w:p w14:paraId="1800C82E"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p>
        </w:tc>
        <w:tc>
          <w:tcPr>
            <w:tcW w:w="993" w:type="dxa"/>
            <w:shd w:val="clear" w:color="auto" w:fill="auto"/>
          </w:tcPr>
          <w:p w14:paraId="710C4DAC"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 xml:space="preserve">sleep </w:t>
            </w:r>
            <w:r>
              <w:rPr>
                <w:sz w:val="18"/>
                <w:lang w:eastAsia="zh-CN"/>
              </w:rPr>
              <w:t>transition</w:t>
            </w:r>
          </w:p>
        </w:tc>
        <w:tc>
          <w:tcPr>
            <w:tcW w:w="850" w:type="dxa"/>
            <w:shd w:val="clear" w:color="auto" w:fill="auto"/>
          </w:tcPr>
          <w:p w14:paraId="000CABD6"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w:t>
            </w:r>
          </w:p>
        </w:tc>
        <w:tc>
          <w:tcPr>
            <w:tcW w:w="850" w:type="dxa"/>
            <w:shd w:val="clear" w:color="auto" w:fill="auto"/>
          </w:tcPr>
          <w:p w14:paraId="0128D709"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w:t>
            </w:r>
          </w:p>
        </w:tc>
        <w:tc>
          <w:tcPr>
            <w:tcW w:w="850" w:type="dxa"/>
            <w:shd w:val="clear" w:color="auto" w:fill="auto"/>
          </w:tcPr>
          <w:p w14:paraId="16CE20C8" w14:textId="77777777" w:rsidR="000C6F46" w:rsidRDefault="007F4540">
            <w:pPr>
              <w:spacing w:before="120" w:after="0"/>
              <w:jc w:val="center"/>
              <w:rPr>
                <w:sz w:val="18"/>
                <w:lang w:eastAsia="zh-CN"/>
              </w:rPr>
            </w:pPr>
            <w:r>
              <w:rPr>
                <w:rFonts w:hint="eastAsia"/>
                <w:sz w:val="18"/>
                <w:lang w:eastAsia="zh-CN"/>
              </w:rPr>
              <w:t>Total</w:t>
            </w:r>
          </w:p>
        </w:tc>
        <w:tc>
          <w:tcPr>
            <w:tcW w:w="850" w:type="dxa"/>
            <w:shd w:val="clear" w:color="auto" w:fill="auto"/>
          </w:tcPr>
          <w:p w14:paraId="7CCC55BD" w14:textId="77777777" w:rsidR="000C6F46" w:rsidRDefault="007F4540">
            <w:pPr>
              <w:spacing w:before="120" w:after="0"/>
              <w:jc w:val="center"/>
              <w:rPr>
                <w:sz w:val="18"/>
                <w:lang w:eastAsia="zh-CN"/>
              </w:rPr>
            </w:pPr>
            <w:r>
              <w:rPr>
                <w:rFonts w:hint="eastAsia"/>
                <w:sz w:val="18"/>
                <w:lang w:eastAsia="zh-CN"/>
              </w:rPr>
              <w:t>PSG</w:t>
            </w:r>
          </w:p>
        </w:tc>
        <w:tc>
          <w:tcPr>
            <w:tcW w:w="850" w:type="dxa"/>
          </w:tcPr>
          <w:p w14:paraId="460221F0"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ADCBDFE"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133FF675" w14:textId="77777777">
        <w:trPr>
          <w:jc w:val="center"/>
        </w:trPr>
        <w:tc>
          <w:tcPr>
            <w:tcW w:w="1097" w:type="dxa"/>
            <w:shd w:val="clear" w:color="auto" w:fill="auto"/>
          </w:tcPr>
          <w:p w14:paraId="5CA9F6C4"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F6CAE57" w14:textId="77777777" w:rsidR="000C6F46" w:rsidRDefault="007F4540">
            <w:pPr>
              <w:spacing w:before="120" w:after="0"/>
              <w:jc w:val="center"/>
              <w:rPr>
                <w:sz w:val="18"/>
                <w:lang w:eastAsia="zh-CN"/>
              </w:rPr>
            </w:pPr>
            <w:r>
              <w:rPr>
                <w:rFonts w:hint="eastAsia"/>
                <w:sz w:val="18"/>
                <w:lang w:eastAsia="zh-CN"/>
              </w:rPr>
              <w:t>9</w:t>
            </w:r>
            <w:r>
              <w:rPr>
                <w:sz w:val="18"/>
                <w:lang w:eastAsia="zh-CN"/>
              </w:rPr>
              <w:t>1.72</w:t>
            </w:r>
          </w:p>
        </w:tc>
        <w:tc>
          <w:tcPr>
            <w:tcW w:w="851" w:type="dxa"/>
            <w:shd w:val="clear" w:color="auto" w:fill="auto"/>
          </w:tcPr>
          <w:p w14:paraId="07694A74"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6D59E794"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2D1615BF"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34D195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FD1764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1B3FFB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1664C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1C8CD57F" w14:textId="77777777" w:rsidR="000C6F46" w:rsidRDefault="007F4540">
            <w:pPr>
              <w:spacing w:before="120" w:after="0"/>
              <w:jc w:val="center"/>
              <w:rPr>
                <w:sz w:val="18"/>
                <w:lang w:eastAsia="zh-CN"/>
              </w:rPr>
            </w:pPr>
            <w:r>
              <w:rPr>
                <w:sz w:val="18"/>
                <w:lang w:eastAsia="zh-CN"/>
              </w:rPr>
              <w:t>116.56</w:t>
            </w:r>
          </w:p>
        </w:tc>
        <w:tc>
          <w:tcPr>
            <w:tcW w:w="850" w:type="dxa"/>
            <w:shd w:val="clear" w:color="auto" w:fill="auto"/>
          </w:tcPr>
          <w:p w14:paraId="61E71BB6" w14:textId="77777777" w:rsidR="000C6F46" w:rsidRDefault="007F4540">
            <w:pPr>
              <w:spacing w:before="120" w:after="0"/>
              <w:jc w:val="center"/>
              <w:rPr>
                <w:sz w:val="18"/>
                <w:lang w:eastAsia="zh-CN"/>
              </w:rPr>
            </w:pPr>
            <w:r>
              <w:rPr>
                <w:rFonts w:hint="eastAsia"/>
                <w:sz w:val="18"/>
                <w:lang w:eastAsia="zh-CN"/>
              </w:rPr>
              <w:t>N/A</w:t>
            </w:r>
          </w:p>
        </w:tc>
        <w:tc>
          <w:tcPr>
            <w:tcW w:w="850" w:type="dxa"/>
          </w:tcPr>
          <w:p w14:paraId="7A1F0641" w14:textId="77777777" w:rsidR="000C6F46" w:rsidRDefault="007F4540">
            <w:pPr>
              <w:spacing w:before="120" w:after="0"/>
              <w:jc w:val="center"/>
              <w:rPr>
                <w:sz w:val="18"/>
                <w:lang w:eastAsia="zh-CN"/>
              </w:rPr>
            </w:pPr>
            <w:r>
              <w:rPr>
                <w:rFonts w:hint="eastAsia"/>
                <w:sz w:val="18"/>
                <w:lang w:eastAsia="zh-CN"/>
              </w:rPr>
              <w:t>2</w:t>
            </w:r>
            <w:r>
              <w:rPr>
                <w:sz w:val="18"/>
                <w:lang w:eastAsia="zh-CN"/>
              </w:rPr>
              <w:t>.46</w:t>
            </w:r>
          </w:p>
        </w:tc>
      </w:tr>
      <w:tr w:rsidR="000C6F46" w14:paraId="2B863CCE" w14:textId="77777777">
        <w:trPr>
          <w:jc w:val="center"/>
        </w:trPr>
        <w:tc>
          <w:tcPr>
            <w:tcW w:w="1097" w:type="dxa"/>
            <w:shd w:val="clear" w:color="auto" w:fill="auto"/>
          </w:tcPr>
          <w:p w14:paraId="17DEB050"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888" w:type="dxa"/>
            <w:shd w:val="clear" w:color="auto" w:fill="auto"/>
          </w:tcPr>
          <w:p w14:paraId="551E9D51" w14:textId="77777777" w:rsidR="000C6F46" w:rsidRDefault="007F4540">
            <w:pPr>
              <w:spacing w:before="120" w:after="0"/>
              <w:jc w:val="center"/>
              <w:rPr>
                <w:sz w:val="18"/>
                <w:lang w:eastAsia="zh-CN"/>
              </w:rPr>
            </w:pPr>
            <w:r>
              <w:rPr>
                <w:rFonts w:hint="eastAsia"/>
                <w:sz w:val="18"/>
                <w:lang w:eastAsia="zh-CN"/>
              </w:rPr>
              <w:t>0</w:t>
            </w:r>
          </w:p>
        </w:tc>
        <w:tc>
          <w:tcPr>
            <w:tcW w:w="851" w:type="dxa"/>
            <w:shd w:val="clear" w:color="auto" w:fill="auto"/>
          </w:tcPr>
          <w:p w14:paraId="1286055E"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3A88B1ED" w14:textId="77777777" w:rsidR="000C6F46" w:rsidRDefault="007F4540">
            <w:pPr>
              <w:spacing w:before="120" w:after="0"/>
              <w:jc w:val="center"/>
              <w:rPr>
                <w:sz w:val="18"/>
                <w:lang w:eastAsia="zh-CN"/>
              </w:rPr>
            </w:pPr>
            <w:r>
              <w:rPr>
                <w:rFonts w:hint="eastAsia"/>
                <w:sz w:val="18"/>
                <w:lang w:eastAsia="zh-CN"/>
              </w:rPr>
              <w:t>0</w:t>
            </w:r>
            <w:r>
              <w:rPr>
                <w:sz w:val="18"/>
                <w:lang w:eastAsia="zh-CN"/>
              </w:rPr>
              <w:t>.0535</w:t>
            </w:r>
          </w:p>
        </w:tc>
        <w:tc>
          <w:tcPr>
            <w:tcW w:w="992" w:type="dxa"/>
            <w:shd w:val="clear" w:color="auto" w:fill="auto"/>
          </w:tcPr>
          <w:p w14:paraId="291EB594" w14:textId="77777777" w:rsidR="000C6F46" w:rsidRDefault="007F4540">
            <w:pPr>
              <w:spacing w:before="120" w:after="0"/>
              <w:jc w:val="center"/>
              <w:rPr>
                <w:sz w:val="18"/>
                <w:lang w:eastAsia="zh-CN"/>
              </w:rPr>
            </w:pPr>
            <w:r>
              <w:rPr>
                <w:rFonts w:hint="eastAsia"/>
                <w:sz w:val="18"/>
                <w:lang w:eastAsia="zh-CN"/>
              </w:rPr>
              <w:t>1</w:t>
            </w:r>
            <w:r>
              <w:rPr>
                <w:sz w:val="18"/>
                <w:lang w:eastAsia="zh-CN"/>
              </w:rPr>
              <w:t>.38</w:t>
            </w:r>
          </w:p>
        </w:tc>
        <w:tc>
          <w:tcPr>
            <w:tcW w:w="850" w:type="dxa"/>
            <w:shd w:val="clear" w:color="auto" w:fill="auto"/>
          </w:tcPr>
          <w:p w14:paraId="1A28B87F" w14:textId="77777777" w:rsidR="000C6F46" w:rsidRDefault="007F4540">
            <w:pPr>
              <w:spacing w:before="120" w:after="0"/>
              <w:jc w:val="center"/>
              <w:rPr>
                <w:sz w:val="18"/>
                <w:lang w:eastAsia="zh-CN"/>
              </w:rPr>
            </w:pPr>
            <w:r>
              <w:rPr>
                <w:rFonts w:hint="eastAsia"/>
                <w:sz w:val="18"/>
                <w:lang w:eastAsia="zh-CN"/>
              </w:rPr>
              <w:t>1</w:t>
            </w:r>
            <w:r>
              <w:rPr>
                <w:sz w:val="18"/>
                <w:lang w:eastAsia="zh-CN"/>
              </w:rPr>
              <w:t>3.37</w:t>
            </w:r>
          </w:p>
        </w:tc>
        <w:tc>
          <w:tcPr>
            <w:tcW w:w="993" w:type="dxa"/>
            <w:shd w:val="clear" w:color="auto" w:fill="auto"/>
          </w:tcPr>
          <w:p w14:paraId="273AAFCA" w14:textId="77777777" w:rsidR="000C6F46" w:rsidRDefault="007F4540">
            <w:pPr>
              <w:spacing w:before="120" w:after="0"/>
              <w:jc w:val="center"/>
              <w:rPr>
                <w:sz w:val="18"/>
                <w:lang w:eastAsia="zh-CN"/>
              </w:rPr>
            </w:pPr>
            <w:r>
              <w:rPr>
                <w:rFonts w:hint="eastAsia"/>
                <w:sz w:val="18"/>
                <w:lang w:eastAsia="zh-CN"/>
              </w:rPr>
              <w:t>5</w:t>
            </w:r>
            <w:r>
              <w:rPr>
                <w:sz w:val="18"/>
                <w:lang w:eastAsia="zh-CN"/>
              </w:rPr>
              <w:t>.65</w:t>
            </w:r>
          </w:p>
        </w:tc>
        <w:tc>
          <w:tcPr>
            <w:tcW w:w="850" w:type="dxa"/>
            <w:shd w:val="clear" w:color="auto" w:fill="auto"/>
          </w:tcPr>
          <w:p w14:paraId="11768F15" w14:textId="77777777" w:rsidR="000C6F46" w:rsidRDefault="007F4540">
            <w:pPr>
              <w:spacing w:before="120" w:after="0"/>
              <w:jc w:val="center"/>
              <w:rPr>
                <w:sz w:val="18"/>
                <w:lang w:eastAsia="zh-CN"/>
              </w:rPr>
            </w:pPr>
            <w:r>
              <w:rPr>
                <w:rFonts w:hint="eastAsia"/>
                <w:sz w:val="18"/>
                <w:lang w:eastAsia="zh-CN"/>
              </w:rPr>
              <w:t>1</w:t>
            </w:r>
            <w:r>
              <w:rPr>
                <w:sz w:val="18"/>
                <w:lang w:eastAsia="zh-CN"/>
              </w:rPr>
              <w:t>.71</w:t>
            </w:r>
          </w:p>
        </w:tc>
        <w:tc>
          <w:tcPr>
            <w:tcW w:w="850" w:type="dxa"/>
            <w:shd w:val="clear" w:color="auto" w:fill="auto"/>
          </w:tcPr>
          <w:p w14:paraId="0C5BE30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3C2191E8" w14:textId="77777777" w:rsidR="000C6F46" w:rsidRDefault="007F4540">
            <w:pPr>
              <w:spacing w:before="120" w:after="0"/>
              <w:jc w:val="center"/>
              <w:rPr>
                <w:sz w:val="18"/>
                <w:lang w:eastAsia="zh-CN"/>
              </w:rPr>
            </w:pPr>
            <w:r>
              <w:rPr>
                <w:rFonts w:hint="eastAsia"/>
                <w:sz w:val="18"/>
                <w:lang w:eastAsia="zh-CN"/>
              </w:rPr>
              <w:t>4</w:t>
            </w:r>
            <w:r>
              <w:rPr>
                <w:sz w:val="18"/>
                <w:lang w:eastAsia="zh-CN"/>
              </w:rPr>
              <w:t>7.00</w:t>
            </w:r>
          </w:p>
        </w:tc>
        <w:tc>
          <w:tcPr>
            <w:tcW w:w="850" w:type="dxa"/>
            <w:shd w:val="clear" w:color="auto" w:fill="auto"/>
          </w:tcPr>
          <w:p w14:paraId="6EE74F9D" w14:textId="77777777" w:rsidR="000C6F46" w:rsidRDefault="007F4540">
            <w:pPr>
              <w:spacing w:before="120" w:after="0"/>
              <w:jc w:val="center"/>
              <w:rPr>
                <w:sz w:val="18"/>
                <w:lang w:eastAsia="zh-CN"/>
              </w:rPr>
            </w:pPr>
            <w:r>
              <w:rPr>
                <w:rFonts w:hint="eastAsia"/>
                <w:sz w:val="18"/>
                <w:lang w:eastAsia="zh-CN"/>
              </w:rPr>
              <w:t>5</w:t>
            </w:r>
            <w:r>
              <w:rPr>
                <w:sz w:val="18"/>
                <w:lang w:eastAsia="zh-CN"/>
              </w:rPr>
              <w:t>9.67%</w:t>
            </w:r>
          </w:p>
        </w:tc>
        <w:tc>
          <w:tcPr>
            <w:tcW w:w="850" w:type="dxa"/>
          </w:tcPr>
          <w:p w14:paraId="3AE62E2D" w14:textId="77777777" w:rsidR="000C6F46" w:rsidRDefault="007F4540">
            <w:pPr>
              <w:spacing w:before="120" w:after="0"/>
              <w:jc w:val="center"/>
              <w:rPr>
                <w:sz w:val="18"/>
                <w:lang w:eastAsia="zh-CN"/>
              </w:rPr>
            </w:pPr>
            <w:r>
              <w:rPr>
                <w:rFonts w:hint="eastAsia"/>
                <w:sz w:val="18"/>
                <w:lang w:eastAsia="zh-CN"/>
              </w:rPr>
              <w:t>N/A</w:t>
            </w:r>
          </w:p>
        </w:tc>
      </w:tr>
      <w:tr w:rsidR="000C6F46" w14:paraId="154A52A8" w14:textId="77777777">
        <w:trPr>
          <w:jc w:val="center"/>
        </w:trPr>
        <w:tc>
          <w:tcPr>
            <w:tcW w:w="1097" w:type="dxa"/>
            <w:shd w:val="clear" w:color="auto" w:fill="auto"/>
          </w:tcPr>
          <w:p w14:paraId="57D7771D"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skipping</w:t>
            </w:r>
            <w:r>
              <w:rPr>
                <w:sz w:val="18"/>
                <w:lang w:eastAsia="zh-CN"/>
              </w:rPr>
              <w:t xml:space="preserve"> </w:t>
            </w:r>
          </w:p>
        </w:tc>
        <w:tc>
          <w:tcPr>
            <w:tcW w:w="888" w:type="dxa"/>
            <w:shd w:val="clear" w:color="auto" w:fill="auto"/>
          </w:tcPr>
          <w:p w14:paraId="000169EF" w14:textId="77777777" w:rsidR="000C6F46" w:rsidRDefault="007F4540">
            <w:pPr>
              <w:spacing w:before="120" w:after="0"/>
              <w:jc w:val="center"/>
              <w:rPr>
                <w:sz w:val="18"/>
                <w:lang w:eastAsia="zh-CN"/>
              </w:rPr>
            </w:pPr>
            <w:r>
              <w:rPr>
                <w:rFonts w:hint="eastAsia"/>
                <w:sz w:val="18"/>
                <w:lang w:eastAsia="zh-CN"/>
              </w:rPr>
              <w:t>3</w:t>
            </w:r>
            <w:r>
              <w:rPr>
                <w:sz w:val="18"/>
                <w:lang w:eastAsia="zh-CN"/>
              </w:rPr>
              <w:t>2.77</w:t>
            </w:r>
          </w:p>
        </w:tc>
        <w:tc>
          <w:tcPr>
            <w:tcW w:w="851" w:type="dxa"/>
            <w:shd w:val="clear" w:color="auto" w:fill="auto"/>
          </w:tcPr>
          <w:p w14:paraId="5149937F"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0EAC464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211030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1AD4F2C"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50C336F5"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6C203C0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ABCF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793F995F" w14:textId="77777777" w:rsidR="000C6F46" w:rsidRDefault="007F4540">
            <w:pPr>
              <w:spacing w:before="120" w:after="0"/>
              <w:jc w:val="center"/>
              <w:rPr>
                <w:sz w:val="18"/>
                <w:lang w:eastAsia="zh-CN"/>
              </w:rPr>
            </w:pPr>
            <w:r>
              <w:rPr>
                <w:rFonts w:hint="eastAsia"/>
                <w:sz w:val="18"/>
                <w:lang w:eastAsia="zh-CN"/>
              </w:rPr>
              <w:t>6</w:t>
            </w:r>
            <w:r>
              <w:rPr>
                <w:sz w:val="18"/>
                <w:lang w:eastAsia="zh-CN"/>
              </w:rPr>
              <w:t>7.91</w:t>
            </w:r>
          </w:p>
        </w:tc>
        <w:tc>
          <w:tcPr>
            <w:tcW w:w="850" w:type="dxa"/>
            <w:shd w:val="clear" w:color="auto" w:fill="auto"/>
          </w:tcPr>
          <w:p w14:paraId="17EBC940" w14:textId="77777777" w:rsidR="000C6F46" w:rsidRDefault="007F4540">
            <w:pPr>
              <w:spacing w:before="120" w:after="0"/>
              <w:jc w:val="center"/>
              <w:rPr>
                <w:sz w:val="18"/>
                <w:lang w:eastAsia="zh-CN"/>
              </w:rPr>
            </w:pPr>
            <w:r>
              <w:rPr>
                <w:sz w:val="18"/>
                <w:lang w:eastAsia="zh-CN"/>
              </w:rPr>
              <w:t>41.74</w:t>
            </w:r>
            <w:r>
              <w:rPr>
                <w:rFonts w:hint="eastAsia"/>
                <w:sz w:val="18"/>
                <w:lang w:eastAsia="zh-CN"/>
              </w:rPr>
              <w:t>%</w:t>
            </w:r>
          </w:p>
        </w:tc>
        <w:tc>
          <w:tcPr>
            <w:tcW w:w="850" w:type="dxa"/>
          </w:tcPr>
          <w:p w14:paraId="4B9459EA"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r w:rsidR="000C6F46" w14:paraId="4E43D968" w14:textId="77777777">
        <w:trPr>
          <w:jc w:val="center"/>
        </w:trPr>
        <w:tc>
          <w:tcPr>
            <w:tcW w:w="1097" w:type="dxa"/>
            <w:shd w:val="clear" w:color="auto" w:fill="auto"/>
          </w:tcPr>
          <w:p w14:paraId="5F51B90B"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888" w:type="dxa"/>
            <w:shd w:val="clear" w:color="auto" w:fill="auto"/>
          </w:tcPr>
          <w:p w14:paraId="5D34B5CF" w14:textId="77777777" w:rsidR="000C6F46" w:rsidRDefault="007F4540">
            <w:pPr>
              <w:spacing w:before="120" w:after="0"/>
              <w:jc w:val="center"/>
              <w:rPr>
                <w:sz w:val="18"/>
                <w:lang w:eastAsia="zh-CN"/>
              </w:rPr>
            </w:pPr>
            <w:r>
              <w:rPr>
                <w:rFonts w:hint="eastAsia"/>
                <w:sz w:val="18"/>
                <w:lang w:eastAsia="zh-CN"/>
              </w:rPr>
              <w:t>4</w:t>
            </w:r>
            <w:r>
              <w:rPr>
                <w:sz w:val="18"/>
                <w:lang w:eastAsia="zh-CN"/>
              </w:rPr>
              <w:t>.31</w:t>
            </w:r>
          </w:p>
        </w:tc>
        <w:tc>
          <w:tcPr>
            <w:tcW w:w="851" w:type="dxa"/>
            <w:shd w:val="clear" w:color="auto" w:fill="auto"/>
          </w:tcPr>
          <w:p w14:paraId="4A2FA5BC"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20F5E77A"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14BE066B"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08FB34"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4899ECE8"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54225327" w14:textId="77777777" w:rsidR="000C6F46" w:rsidRDefault="007F4540">
            <w:pPr>
              <w:spacing w:before="120" w:after="0"/>
              <w:jc w:val="center"/>
              <w:rPr>
                <w:sz w:val="18"/>
                <w:lang w:eastAsia="zh-CN"/>
              </w:rPr>
            </w:pPr>
            <w:r>
              <w:rPr>
                <w:rFonts w:hint="eastAsia"/>
                <w:sz w:val="18"/>
                <w:lang w:eastAsia="zh-CN"/>
              </w:rPr>
              <w:t>1</w:t>
            </w:r>
            <w:r>
              <w:rPr>
                <w:sz w:val="18"/>
                <w:lang w:eastAsia="zh-CN"/>
              </w:rPr>
              <w:t>2.81</w:t>
            </w:r>
          </w:p>
        </w:tc>
        <w:tc>
          <w:tcPr>
            <w:tcW w:w="850" w:type="dxa"/>
            <w:shd w:val="clear" w:color="auto" w:fill="auto"/>
          </w:tcPr>
          <w:p w14:paraId="43DCD4F6" w14:textId="77777777" w:rsidR="000C6F46" w:rsidRDefault="007F4540">
            <w:pPr>
              <w:spacing w:before="120" w:after="0"/>
              <w:jc w:val="center"/>
              <w:rPr>
                <w:sz w:val="18"/>
                <w:lang w:eastAsia="zh-CN"/>
              </w:rPr>
            </w:pPr>
            <w:r>
              <w:rPr>
                <w:rFonts w:hint="eastAsia"/>
                <w:sz w:val="18"/>
                <w:lang w:eastAsia="zh-CN"/>
              </w:rPr>
              <w:t>0</w:t>
            </w:r>
            <w:r>
              <w:rPr>
                <w:sz w:val="18"/>
                <w:lang w:eastAsia="zh-CN"/>
              </w:rPr>
              <w:t>.2846</w:t>
            </w:r>
          </w:p>
        </w:tc>
        <w:tc>
          <w:tcPr>
            <w:tcW w:w="850" w:type="dxa"/>
            <w:shd w:val="clear" w:color="auto" w:fill="auto"/>
          </w:tcPr>
          <w:p w14:paraId="09E2BA63" w14:textId="77777777" w:rsidR="000C6F46" w:rsidRDefault="007F4540">
            <w:pPr>
              <w:spacing w:before="120" w:after="0"/>
              <w:jc w:val="center"/>
              <w:rPr>
                <w:sz w:val="18"/>
                <w:lang w:eastAsia="zh-CN"/>
              </w:rPr>
            </w:pPr>
            <w:r>
              <w:rPr>
                <w:rFonts w:hint="eastAsia"/>
                <w:sz w:val="18"/>
                <w:lang w:eastAsia="zh-CN"/>
              </w:rPr>
              <w:t>5</w:t>
            </w:r>
            <w:r>
              <w:rPr>
                <w:sz w:val="18"/>
                <w:lang w:eastAsia="zh-CN"/>
              </w:rPr>
              <w:t>2.54</w:t>
            </w:r>
          </w:p>
        </w:tc>
        <w:tc>
          <w:tcPr>
            <w:tcW w:w="850" w:type="dxa"/>
            <w:shd w:val="clear" w:color="auto" w:fill="auto"/>
          </w:tcPr>
          <w:p w14:paraId="5A151359" w14:textId="77777777" w:rsidR="000C6F46" w:rsidRDefault="007F4540">
            <w:pPr>
              <w:spacing w:before="120" w:after="0"/>
              <w:jc w:val="center"/>
              <w:rPr>
                <w:sz w:val="18"/>
                <w:lang w:eastAsia="zh-CN"/>
              </w:rPr>
            </w:pPr>
            <w:r>
              <w:rPr>
                <w:sz w:val="18"/>
                <w:lang w:eastAsia="zh-CN"/>
              </w:rPr>
              <w:t>54.92</w:t>
            </w:r>
            <w:r>
              <w:rPr>
                <w:rFonts w:hint="eastAsia"/>
                <w:sz w:val="18"/>
                <w:lang w:eastAsia="zh-CN"/>
              </w:rPr>
              <w:t>%</w:t>
            </w:r>
          </w:p>
        </w:tc>
        <w:tc>
          <w:tcPr>
            <w:tcW w:w="850" w:type="dxa"/>
          </w:tcPr>
          <w:p w14:paraId="75941DB0"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bl>
    <w:p w14:paraId="1BF836FC" w14:textId="77777777" w:rsidR="000C6F46" w:rsidRDefault="000C6F46">
      <w:pPr>
        <w:jc w:val="center"/>
        <w:rPr>
          <w:b/>
          <w:bCs/>
          <w:color w:val="000000"/>
        </w:rPr>
      </w:pPr>
    </w:p>
    <w:p w14:paraId="1C6230F9" w14:textId="77777777" w:rsidR="000C6F46" w:rsidRDefault="007F4540">
      <w:pPr>
        <w:spacing w:after="0"/>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0C6F46" w14:paraId="64B00132" w14:textId="77777777">
        <w:trPr>
          <w:jc w:val="center"/>
        </w:trPr>
        <w:tc>
          <w:tcPr>
            <w:tcW w:w="967" w:type="dxa"/>
            <w:shd w:val="clear" w:color="auto" w:fill="auto"/>
          </w:tcPr>
          <w:p w14:paraId="7DFD889C" w14:textId="77777777" w:rsidR="000C6F46" w:rsidRDefault="000C6F46">
            <w:pPr>
              <w:spacing w:before="120" w:after="0"/>
              <w:jc w:val="center"/>
              <w:rPr>
                <w:sz w:val="18"/>
                <w:lang w:eastAsia="zh-CN"/>
              </w:rPr>
            </w:pPr>
          </w:p>
        </w:tc>
        <w:tc>
          <w:tcPr>
            <w:tcW w:w="1018" w:type="dxa"/>
            <w:shd w:val="clear" w:color="auto" w:fill="auto"/>
          </w:tcPr>
          <w:p w14:paraId="026EC5CE" w14:textId="77777777" w:rsidR="000C6F46" w:rsidRDefault="007F4540">
            <w:pPr>
              <w:spacing w:before="120" w:after="0"/>
              <w:jc w:val="center"/>
              <w:rPr>
                <w:sz w:val="18"/>
                <w:lang w:eastAsia="zh-CN"/>
              </w:rPr>
            </w:pPr>
            <w:r>
              <w:rPr>
                <w:rFonts w:hint="eastAsia"/>
                <w:sz w:val="18"/>
                <w:lang w:eastAsia="zh-CN"/>
              </w:rPr>
              <w:t>P</w:t>
            </w:r>
            <w:r>
              <w:rPr>
                <w:sz w:val="18"/>
                <w:lang w:eastAsia="zh-CN"/>
              </w:rPr>
              <w:t xml:space="preserve">DCCH monitoring </w:t>
            </w:r>
            <w:r>
              <w:rPr>
                <w:rFonts w:hint="eastAsia"/>
                <w:sz w:val="18"/>
                <w:lang w:eastAsia="zh-CN"/>
              </w:rPr>
              <w:t>Energy</w:t>
            </w:r>
          </w:p>
        </w:tc>
        <w:tc>
          <w:tcPr>
            <w:tcW w:w="851" w:type="dxa"/>
            <w:shd w:val="clear" w:color="auto" w:fill="auto"/>
          </w:tcPr>
          <w:p w14:paraId="6EA7307F" w14:textId="77777777" w:rsidR="000C6F46" w:rsidRDefault="007F4540">
            <w:pPr>
              <w:spacing w:before="120" w:after="0"/>
              <w:jc w:val="center"/>
              <w:rPr>
                <w:sz w:val="18"/>
                <w:lang w:eastAsia="zh-CN"/>
              </w:rPr>
            </w:pPr>
            <w:r>
              <w:rPr>
                <w:rFonts w:hint="eastAsia"/>
                <w:sz w:val="18"/>
                <w:lang w:eastAsia="zh-CN"/>
              </w:rPr>
              <w:t>P</w:t>
            </w:r>
            <w:r>
              <w:rPr>
                <w:sz w:val="18"/>
                <w:lang w:eastAsia="zh-CN"/>
              </w:rPr>
              <w:t>DSCH+PDCCH</w:t>
            </w:r>
          </w:p>
          <w:p w14:paraId="1EFC6EFA" w14:textId="77777777" w:rsidR="000C6F46" w:rsidRDefault="007F4540">
            <w:pPr>
              <w:spacing w:before="120" w:after="0"/>
              <w:jc w:val="center"/>
              <w:rPr>
                <w:sz w:val="18"/>
                <w:lang w:eastAsia="zh-CN"/>
              </w:rPr>
            </w:pPr>
            <w:r>
              <w:rPr>
                <w:rFonts w:hint="eastAsia"/>
                <w:sz w:val="18"/>
                <w:lang w:eastAsia="zh-CN"/>
              </w:rPr>
              <w:t>Energy</w:t>
            </w:r>
          </w:p>
        </w:tc>
        <w:tc>
          <w:tcPr>
            <w:tcW w:w="851" w:type="dxa"/>
            <w:shd w:val="clear" w:color="auto" w:fill="auto"/>
          </w:tcPr>
          <w:p w14:paraId="553A3A85"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35E3E805" w14:textId="77777777" w:rsidR="000C6F46" w:rsidRDefault="007F4540">
            <w:pPr>
              <w:spacing w:before="120" w:after="0"/>
              <w:jc w:val="center"/>
              <w:rPr>
                <w:sz w:val="18"/>
                <w:lang w:eastAsia="zh-CN"/>
              </w:rPr>
            </w:pPr>
            <w:r>
              <w:rPr>
                <w:rFonts w:hint="eastAsia"/>
                <w:sz w:val="18"/>
                <w:lang w:eastAsia="zh-CN"/>
              </w:rPr>
              <w:t>Energy</w:t>
            </w:r>
          </w:p>
          <w:p w14:paraId="0348CA48" w14:textId="77777777" w:rsidR="000C6F46" w:rsidRDefault="000C6F46">
            <w:pPr>
              <w:spacing w:before="120" w:after="0"/>
              <w:jc w:val="center"/>
              <w:rPr>
                <w:sz w:val="18"/>
                <w:lang w:eastAsia="zh-CN"/>
              </w:rPr>
            </w:pPr>
          </w:p>
        </w:tc>
        <w:tc>
          <w:tcPr>
            <w:tcW w:w="992" w:type="dxa"/>
            <w:shd w:val="clear" w:color="auto" w:fill="auto"/>
          </w:tcPr>
          <w:p w14:paraId="1A84E40E"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772DB3E4" w14:textId="77777777" w:rsidR="000C6F46" w:rsidRDefault="007F4540">
            <w:pPr>
              <w:spacing w:before="120" w:after="0"/>
              <w:jc w:val="center"/>
              <w:rPr>
                <w:sz w:val="18"/>
                <w:lang w:eastAsia="zh-CN"/>
              </w:rPr>
            </w:pPr>
            <w:r>
              <w:rPr>
                <w:sz w:val="18"/>
                <w:lang w:eastAsia="zh-CN"/>
              </w:rPr>
              <w:t>Transition</w:t>
            </w:r>
          </w:p>
          <w:p w14:paraId="2F5B3B9F"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A0B1E19" w14:textId="77777777" w:rsidR="000C6F46" w:rsidRDefault="007F4540">
            <w:pPr>
              <w:spacing w:before="120" w:after="0"/>
              <w:jc w:val="center"/>
              <w:rPr>
                <w:sz w:val="18"/>
                <w:lang w:eastAsia="zh-CN"/>
              </w:rPr>
            </w:pPr>
            <w:r>
              <w:rPr>
                <w:sz w:val="18"/>
                <w:lang w:eastAsia="zh-CN"/>
              </w:rPr>
              <w:t>LIGHT SLEEP</w:t>
            </w:r>
          </w:p>
          <w:p w14:paraId="778E8F07" w14:textId="77777777" w:rsidR="000C6F46" w:rsidRDefault="007F4540">
            <w:pPr>
              <w:spacing w:before="120" w:after="0"/>
              <w:jc w:val="center"/>
              <w:rPr>
                <w:sz w:val="18"/>
                <w:lang w:eastAsia="zh-CN"/>
              </w:rPr>
            </w:pPr>
            <w:r>
              <w:rPr>
                <w:rFonts w:hint="eastAsia"/>
                <w:sz w:val="18"/>
                <w:lang w:eastAsia="zh-CN"/>
              </w:rPr>
              <w:t>Energy</w:t>
            </w:r>
          </w:p>
          <w:p w14:paraId="3311F99A" w14:textId="77777777" w:rsidR="000C6F46" w:rsidRDefault="000C6F46">
            <w:pPr>
              <w:spacing w:before="120" w:after="0"/>
              <w:jc w:val="center"/>
              <w:rPr>
                <w:sz w:val="18"/>
                <w:lang w:eastAsia="zh-CN"/>
              </w:rPr>
            </w:pPr>
          </w:p>
        </w:tc>
        <w:tc>
          <w:tcPr>
            <w:tcW w:w="993" w:type="dxa"/>
            <w:shd w:val="clear" w:color="auto" w:fill="auto"/>
          </w:tcPr>
          <w:p w14:paraId="53A15EBD" w14:textId="77777777" w:rsidR="000C6F46" w:rsidRDefault="007F4540">
            <w:pPr>
              <w:spacing w:before="120" w:after="0"/>
              <w:jc w:val="center"/>
              <w:rPr>
                <w:sz w:val="18"/>
                <w:lang w:eastAsia="zh-CN"/>
              </w:rPr>
            </w:pPr>
            <w:r>
              <w:rPr>
                <w:sz w:val="18"/>
                <w:lang w:eastAsia="zh-CN"/>
              </w:rPr>
              <w:t>LIGHT SLEEP</w:t>
            </w:r>
          </w:p>
          <w:p w14:paraId="70BC51AC" w14:textId="77777777" w:rsidR="000C6F46" w:rsidRDefault="007F4540">
            <w:pPr>
              <w:spacing w:before="120" w:after="0"/>
              <w:jc w:val="center"/>
              <w:rPr>
                <w:sz w:val="18"/>
                <w:lang w:eastAsia="zh-CN"/>
              </w:rPr>
            </w:pPr>
            <w:r>
              <w:rPr>
                <w:sz w:val="18"/>
                <w:lang w:eastAsia="zh-CN"/>
              </w:rPr>
              <w:t>Transition</w:t>
            </w:r>
          </w:p>
          <w:p w14:paraId="03962B99"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331346A7" w14:textId="77777777" w:rsidR="000C6F46" w:rsidRDefault="007F4540">
            <w:pPr>
              <w:spacing w:before="120" w:after="0"/>
              <w:jc w:val="center"/>
              <w:rPr>
                <w:sz w:val="18"/>
                <w:lang w:eastAsia="zh-CN"/>
              </w:rPr>
            </w:pPr>
            <w:r>
              <w:rPr>
                <w:sz w:val="18"/>
                <w:lang w:eastAsia="zh-CN"/>
              </w:rPr>
              <w:t>MICR</w:t>
            </w:r>
            <w:r>
              <w:rPr>
                <w:rFonts w:hint="eastAsia"/>
                <w:sz w:val="18"/>
                <w:lang w:eastAsia="zh-CN"/>
              </w:rPr>
              <w:t>O</w:t>
            </w:r>
            <w:r>
              <w:rPr>
                <w:sz w:val="18"/>
                <w:lang w:eastAsia="zh-CN"/>
              </w:rPr>
              <w:t>SLEEP</w:t>
            </w:r>
          </w:p>
          <w:p w14:paraId="058A45BF" w14:textId="77777777" w:rsidR="000C6F46" w:rsidRDefault="007F4540">
            <w:pPr>
              <w:spacing w:before="120" w:after="0"/>
              <w:jc w:val="center"/>
              <w:rPr>
                <w:sz w:val="18"/>
                <w:lang w:eastAsia="zh-CN"/>
              </w:rPr>
            </w:pPr>
            <w:r>
              <w:rPr>
                <w:rFonts w:hint="eastAsia"/>
                <w:sz w:val="18"/>
                <w:lang w:eastAsia="zh-CN"/>
              </w:rPr>
              <w:t>Energy</w:t>
            </w:r>
          </w:p>
          <w:p w14:paraId="24A25208" w14:textId="77777777" w:rsidR="000C6F46" w:rsidRDefault="000C6F46">
            <w:pPr>
              <w:spacing w:before="120" w:after="0"/>
              <w:jc w:val="center"/>
              <w:rPr>
                <w:sz w:val="18"/>
                <w:lang w:eastAsia="zh-CN"/>
              </w:rPr>
            </w:pPr>
          </w:p>
        </w:tc>
        <w:tc>
          <w:tcPr>
            <w:tcW w:w="850" w:type="dxa"/>
            <w:shd w:val="clear" w:color="auto" w:fill="auto"/>
          </w:tcPr>
          <w:p w14:paraId="0231C5BE" w14:textId="77777777" w:rsidR="000C6F46" w:rsidRDefault="007F4540">
            <w:pPr>
              <w:spacing w:before="120" w:after="0"/>
              <w:jc w:val="center"/>
              <w:rPr>
                <w:sz w:val="18"/>
                <w:lang w:eastAsia="zh-CN"/>
              </w:rPr>
            </w:pPr>
            <w:r>
              <w:rPr>
                <w:rFonts w:hint="eastAsia"/>
                <w:sz w:val="18"/>
                <w:lang w:eastAsia="zh-CN"/>
              </w:rPr>
              <w:t>WUS</w:t>
            </w:r>
          </w:p>
          <w:p w14:paraId="4A7BAC6A" w14:textId="77777777" w:rsidR="000C6F46" w:rsidRDefault="007F4540">
            <w:pPr>
              <w:spacing w:before="120" w:after="0"/>
              <w:jc w:val="center"/>
              <w:rPr>
                <w:sz w:val="18"/>
                <w:lang w:eastAsia="zh-CN"/>
              </w:rPr>
            </w:pPr>
            <w:r>
              <w:rPr>
                <w:sz w:val="18"/>
                <w:lang w:eastAsia="zh-CN"/>
              </w:rPr>
              <w:t>M</w:t>
            </w:r>
            <w:r>
              <w:rPr>
                <w:rFonts w:hint="eastAsia"/>
                <w:sz w:val="18"/>
                <w:lang w:eastAsia="zh-CN"/>
              </w:rPr>
              <w:t>onitor</w:t>
            </w:r>
          </w:p>
          <w:p w14:paraId="059246AA"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7AD9E4E" w14:textId="77777777" w:rsidR="000C6F46" w:rsidRDefault="007F4540">
            <w:pPr>
              <w:spacing w:before="120" w:after="0"/>
              <w:jc w:val="center"/>
              <w:rPr>
                <w:sz w:val="18"/>
                <w:lang w:eastAsia="zh-CN"/>
              </w:rPr>
            </w:pPr>
            <w:r>
              <w:rPr>
                <w:rFonts w:hint="eastAsia"/>
                <w:sz w:val="18"/>
                <w:lang w:eastAsia="zh-CN"/>
              </w:rPr>
              <w:t>Total</w:t>
            </w:r>
          </w:p>
          <w:p w14:paraId="3A9EF92B" w14:textId="77777777" w:rsidR="000C6F46" w:rsidRDefault="007F4540">
            <w:pPr>
              <w:spacing w:before="120" w:after="0"/>
              <w:jc w:val="center"/>
              <w:rPr>
                <w:sz w:val="18"/>
                <w:lang w:eastAsia="zh-CN"/>
              </w:rPr>
            </w:pPr>
            <w:r>
              <w:rPr>
                <w:rFonts w:hint="eastAsia"/>
                <w:sz w:val="18"/>
                <w:lang w:eastAsia="zh-CN"/>
              </w:rPr>
              <w:t>E</w:t>
            </w:r>
            <w:r>
              <w:rPr>
                <w:sz w:val="18"/>
                <w:lang w:eastAsia="zh-CN"/>
              </w:rPr>
              <w:t>nergy</w:t>
            </w:r>
          </w:p>
        </w:tc>
        <w:tc>
          <w:tcPr>
            <w:tcW w:w="850" w:type="dxa"/>
            <w:shd w:val="clear" w:color="auto" w:fill="auto"/>
          </w:tcPr>
          <w:p w14:paraId="7FC9B07F" w14:textId="77777777" w:rsidR="000C6F46" w:rsidRDefault="007F4540">
            <w:pPr>
              <w:spacing w:before="120" w:after="0"/>
              <w:jc w:val="center"/>
              <w:rPr>
                <w:sz w:val="18"/>
                <w:lang w:eastAsia="zh-CN"/>
              </w:rPr>
            </w:pPr>
            <w:r>
              <w:rPr>
                <w:rFonts w:hint="eastAsia"/>
                <w:sz w:val="18"/>
                <w:lang w:eastAsia="zh-CN"/>
              </w:rPr>
              <w:t>PSG</w:t>
            </w:r>
          </w:p>
          <w:p w14:paraId="7784FC15" w14:textId="77777777" w:rsidR="000C6F46" w:rsidRDefault="000C6F46">
            <w:pPr>
              <w:spacing w:before="120" w:after="0"/>
              <w:jc w:val="center"/>
              <w:rPr>
                <w:sz w:val="18"/>
                <w:lang w:eastAsia="zh-CN"/>
              </w:rPr>
            </w:pPr>
          </w:p>
        </w:tc>
        <w:tc>
          <w:tcPr>
            <w:tcW w:w="850" w:type="dxa"/>
            <w:shd w:val="clear" w:color="auto" w:fill="auto"/>
          </w:tcPr>
          <w:p w14:paraId="43C7ACE3"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E4052A9"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01878C58" w14:textId="77777777">
        <w:trPr>
          <w:jc w:val="center"/>
        </w:trPr>
        <w:tc>
          <w:tcPr>
            <w:tcW w:w="967" w:type="dxa"/>
            <w:shd w:val="clear" w:color="auto" w:fill="auto"/>
          </w:tcPr>
          <w:p w14:paraId="4F2AD945" w14:textId="77777777" w:rsidR="000C6F46" w:rsidRDefault="007F4540">
            <w:pPr>
              <w:spacing w:before="120" w:after="0"/>
              <w:jc w:val="center"/>
              <w:rPr>
                <w:sz w:val="18"/>
                <w:lang w:eastAsia="zh-CN"/>
              </w:rPr>
            </w:pPr>
            <w:r>
              <w:rPr>
                <w:rFonts w:hint="eastAsia"/>
                <w:sz w:val="18"/>
                <w:lang w:eastAsia="zh-CN"/>
              </w:rPr>
              <w:lastRenderedPageBreak/>
              <w:t>B</w:t>
            </w:r>
            <w:r>
              <w:rPr>
                <w:sz w:val="18"/>
                <w:lang w:eastAsia="zh-CN"/>
              </w:rPr>
              <w:t>aseline</w:t>
            </w:r>
          </w:p>
        </w:tc>
        <w:tc>
          <w:tcPr>
            <w:tcW w:w="1018" w:type="dxa"/>
            <w:shd w:val="clear" w:color="auto" w:fill="auto"/>
          </w:tcPr>
          <w:p w14:paraId="39DDFA71" w14:textId="77777777" w:rsidR="000C6F46" w:rsidRDefault="007F4540">
            <w:pPr>
              <w:spacing w:before="120" w:after="0"/>
              <w:jc w:val="center"/>
              <w:rPr>
                <w:sz w:val="18"/>
                <w:lang w:eastAsia="zh-CN"/>
              </w:rPr>
            </w:pPr>
            <w:r>
              <w:rPr>
                <w:rFonts w:hint="eastAsia"/>
                <w:sz w:val="18"/>
                <w:lang w:eastAsia="zh-CN"/>
              </w:rPr>
              <w:t>9</w:t>
            </w:r>
            <w:r>
              <w:rPr>
                <w:sz w:val="18"/>
                <w:lang w:eastAsia="zh-CN"/>
              </w:rPr>
              <w:t>9.75</w:t>
            </w:r>
          </w:p>
        </w:tc>
        <w:tc>
          <w:tcPr>
            <w:tcW w:w="851" w:type="dxa"/>
            <w:shd w:val="clear" w:color="auto" w:fill="auto"/>
          </w:tcPr>
          <w:p w14:paraId="13DD9ABE"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7862EC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31BCAA1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DD6C1A6"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CFD01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6F444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C9AE833"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DCAE443" w14:textId="77777777" w:rsidR="000C6F46" w:rsidRDefault="007F4540">
            <w:pPr>
              <w:spacing w:before="120" w:after="0"/>
              <w:jc w:val="center"/>
              <w:rPr>
                <w:sz w:val="18"/>
                <w:lang w:eastAsia="zh-CN"/>
              </w:rPr>
            </w:pPr>
            <w:r>
              <w:rPr>
                <w:rFonts w:hint="eastAsia"/>
                <w:sz w:val="18"/>
                <w:lang w:eastAsia="zh-CN"/>
              </w:rPr>
              <w:t>1</w:t>
            </w:r>
            <w:r>
              <w:rPr>
                <w:sz w:val="18"/>
                <w:lang w:eastAsia="zh-CN"/>
              </w:rPr>
              <w:t>00.5162</w:t>
            </w:r>
          </w:p>
        </w:tc>
        <w:tc>
          <w:tcPr>
            <w:tcW w:w="850" w:type="dxa"/>
            <w:shd w:val="clear" w:color="auto" w:fill="auto"/>
          </w:tcPr>
          <w:p w14:paraId="2BA3C23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445EBD0E" w14:textId="77777777" w:rsidR="000C6F46" w:rsidRDefault="007F4540">
            <w:pPr>
              <w:spacing w:before="120" w:after="0"/>
              <w:jc w:val="center"/>
              <w:rPr>
                <w:sz w:val="18"/>
                <w:lang w:eastAsia="zh-CN"/>
              </w:rPr>
            </w:pPr>
            <w:r>
              <w:rPr>
                <w:rFonts w:hint="eastAsia"/>
                <w:sz w:val="18"/>
                <w:lang w:eastAsia="zh-CN"/>
              </w:rPr>
              <w:t>0</w:t>
            </w:r>
            <w:r>
              <w:rPr>
                <w:sz w:val="18"/>
                <w:lang w:eastAsia="zh-CN"/>
              </w:rPr>
              <w:t>.</w:t>
            </w:r>
            <w:r>
              <w:rPr>
                <w:rFonts w:hint="eastAsia"/>
                <w:sz w:val="18"/>
                <w:lang w:eastAsia="zh-CN"/>
              </w:rPr>
              <w:t>2</w:t>
            </w:r>
            <w:r>
              <w:rPr>
                <w:sz w:val="18"/>
                <w:lang w:eastAsia="zh-CN"/>
              </w:rPr>
              <w:t>5</w:t>
            </w:r>
          </w:p>
        </w:tc>
      </w:tr>
      <w:tr w:rsidR="000C6F46" w14:paraId="143856C9" w14:textId="77777777">
        <w:trPr>
          <w:jc w:val="center"/>
        </w:trPr>
        <w:tc>
          <w:tcPr>
            <w:tcW w:w="967" w:type="dxa"/>
            <w:shd w:val="clear" w:color="auto" w:fill="auto"/>
          </w:tcPr>
          <w:p w14:paraId="481FBFAB" w14:textId="77777777" w:rsidR="000C6F46" w:rsidRDefault="007F4540">
            <w:pPr>
              <w:spacing w:before="120" w:after="0"/>
              <w:jc w:val="center"/>
              <w:rPr>
                <w:sz w:val="18"/>
                <w:lang w:eastAsia="zh-CN"/>
              </w:rPr>
            </w:pPr>
            <w:r>
              <w:rPr>
                <w:rFonts w:hint="eastAsia"/>
                <w:sz w:val="18"/>
                <w:lang w:eastAsia="zh-CN"/>
              </w:rPr>
              <w:t>CDRX</w:t>
            </w:r>
          </w:p>
        </w:tc>
        <w:tc>
          <w:tcPr>
            <w:tcW w:w="1018" w:type="dxa"/>
            <w:shd w:val="clear" w:color="auto" w:fill="auto"/>
          </w:tcPr>
          <w:p w14:paraId="0508E9B4" w14:textId="77777777" w:rsidR="000C6F46" w:rsidRDefault="007F4540">
            <w:pPr>
              <w:spacing w:before="120" w:after="0"/>
              <w:jc w:val="center"/>
              <w:rPr>
                <w:sz w:val="18"/>
                <w:lang w:eastAsia="zh-CN"/>
              </w:rPr>
            </w:pPr>
            <w:r>
              <w:rPr>
                <w:rFonts w:hint="eastAsia"/>
                <w:sz w:val="18"/>
                <w:lang w:eastAsia="zh-CN"/>
              </w:rPr>
              <w:t>3</w:t>
            </w:r>
            <w:r>
              <w:rPr>
                <w:sz w:val="18"/>
                <w:lang w:eastAsia="zh-CN"/>
              </w:rPr>
              <w:t>3.50</w:t>
            </w:r>
          </w:p>
        </w:tc>
        <w:tc>
          <w:tcPr>
            <w:tcW w:w="851" w:type="dxa"/>
            <w:shd w:val="clear" w:color="auto" w:fill="auto"/>
          </w:tcPr>
          <w:p w14:paraId="41FA5085"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AEFC5A6" w14:textId="77777777" w:rsidR="000C6F46" w:rsidRDefault="007F4540">
            <w:pPr>
              <w:spacing w:before="120" w:after="0"/>
              <w:jc w:val="center"/>
              <w:rPr>
                <w:sz w:val="18"/>
                <w:lang w:eastAsia="zh-CN"/>
              </w:rPr>
            </w:pPr>
            <w:r>
              <w:rPr>
                <w:rFonts w:hint="eastAsia"/>
                <w:sz w:val="18"/>
                <w:lang w:eastAsia="zh-CN"/>
              </w:rPr>
              <w:t>0</w:t>
            </w:r>
            <w:r>
              <w:rPr>
                <w:sz w:val="18"/>
                <w:lang w:eastAsia="zh-CN"/>
              </w:rPr>
              <w:t>.5505</w:t>
            </w:r>
          </w:p>
        </w:tc>
        <w:tc>
          <w:tcPr>
            <w:tcW w:w="992" w:type="dxa"/>
            <w:shd w:val="clear" w:color="auto" w:fill="auto"/>
          </w:tcPr>
          <w:p w14:paraId="1B7E4826" w14:textId="77777777" w:rsidR="000C6F46" w:rsidRDefault="007F4540">
            <w:pPr>
              <w:spacing w:before="120" w:after="0"/>
              <w:jc w:val="center"/>
              <w:rPr>
                <w:sz w:val="18"/>
                <w:lang w:eastAsia="zh-CN"/>
              </w:rPr>
            </w:pPr>
            <w:r>
              <w:rPr>
                <w:rFonts w:hint="eastAsia"/>
                <w:sz w:val="18"/>
                <w:lang w:eastAsia="zh-CN"/>
              </w:rPr>
              <w:t>2</w:t>
            </w:r>
            <w:r>
              <w:rPr>
                <w:sz w:val="18"/>
                <w:lang w:eastAsia="zh-CN"/>
              </w:rPr>
              <w:t>.4878</w:t>
            </w:r>
          </w:p>
        </w:tc>
        <w:tc>
          <w:tcPr>
            <w:tcW w:w="850" w:type="dxa"/>
            <w:shd w:val="clear" w:color="auto" w:fill="auto"/>
          </w:tcPr>
          <w:p w14:paraId="56A2A149" w14:textId="77777777" w:rsidR="000C6F46" w:rsidRDefault="007F4540">
            <w:pPr>
              <w:spacing w:before="120" w:after="0"/>
              <w:jc w:val="center"/>
              <w:rPr>
                <w:sz w:val="18"/>
                <w:lang w:eastAsia="zh-CN"/>
              </w:rPr>
            </w:pPr>
            <w:r>
              <w:rPr>
                <w:rFonts w:hint="eastAsia"/>
                <w:sz w:val="18"/>
                <w:lang w:eastAsia="zh-CN"/>
              </w:rPr>
              <w:t>0</w:t>
            </w:r>
            <w:r>
              <w:rPr>
                <w:sz w:val="18"/>
                <w:lang w:eastAsia="zh-CN"/>
              </w:rPr>
              <w:t>.0132</w:t>
            </w:r>
          </w:p>
        </w:tc>
        <w:tc>
          <w:tcPr>
            <w:tcW w:w="993" w:type="dxa"/>
            <w:shd w:val="clear" w:color="auto" w:fill="auto"/>
          </w:tcPr>
          <w:p w14:paraId="3812524D" w14:textId="77777777" w:rsidR="000C6F46" w:rsidRDefault="007F4540">
            <w:pPr>
              <w:spacing w:before="120" w:after="0"/>
              <w:jc w:val="center"/>
              <w:rPr>
                <w:sz w:val="18"/>
                <w:lang w:eastAsia="zh-CN"/>
              </w:rPr>
            </w:pPr>
            <w:r>
              <w:rPr>
                <w:rFonts w:hint="eastAsia"/>
                <w:sz w:val="18"/>
                <w:lang w:eastAsia="zh-CN"/>
              </w:rPr>
              <w:t>0</w:t>
            </w:r>
            <w:r>
              <w:rPr>
                <w:sz w:val="18"/>
                <w:lang w:eastAsia="zh-CN"/>
              </w:rPr>
              <w:t>.01025</w:t>
            </w:r>
          </w:p>
        </w:tc>
        <w:tc>
          <w:tcPr>
            <w:tcW w:w="850" w:type="dxa"/>
            <w:shd w:val="clear" w:color="auto" w:fill="auto"/>
          </w:tcPr>
          <w:p w14:paraId="31EC1337" w14:textId="77777777" w:rsidR="000C6F46" w:rsidRDefault="007F4540">
            <w:pPr>
              <w:spacing w:before="120" w:after="0"/>
              <w:jc w:val="center"/>
              <w:rPr>
                <w:sz w:val="18"/>
                <w:lang w:eastAsia="zh-CN"/>
              </w:rPr>
            </w:pPr>
            <w:r>
              <w:rPr>
                <w:rFonts w:hint="eastAsia"/>
                <w:sz w:val="18"/>
                <w:lang w:eastAsia="zh-CN"/>
              </w:rPr>
              <w:t>0</w:t>
            </w:r>
            <w:r>
              <w:rPr>
                <w:sz w:val="18"/>
                <w:lang w:eastAsia="zh-CN"/>
              </w:rPr>
              <w:t>.000614</w:t>
            </w:r>
          </w:p>
        </w:tc>
        <w:tc>
          <w:tcPr>
            <w:tcW w:w="850" w:type="dxa"/>
            <w:shd w:val="clear" w:color="auto" w:fill="auto"/>
          </w:tcPr>
          <w:p w14:paraId="48A9E425"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8A23E00" w14:textId="77777777" w:rsidR="000C6F46" w:rsidRDefault="007F4540">
            <w:pPr>
              <w:spacing w:before="120" w:after="0"/>
              <w:jc w:val="center"/>
              <w:rPr>
                <w:sz w:val="18"/>
                <w:lang w:eastAsia="zh-CN"/>
              </w:rPr>
            </w:pPr>
            <w:r>
              <w:rPr>
                <w:rFonts w:hint="eastAsia"/>
                <w:sz w:val="18"/>
                <w:lang w:eastAsia="zh-CN"/>
              </w:rPr>
              <w:t>3</w:t>
            </w:r>
            <w:r>
              <w:rPr>
                <w:sz w:val="18"/>
                <w:lang w:eastAsia="zh-CN"/>
              </w:rPr>
              <w:t>7.32374</w:t>
            </w:r>
          </w:p>
        </w:tc>
        <w:tc>
          <w:tcPr>
            <w:tcW w:w="850" w:type="dxa"/>
            <w:shd w:val="clear" w:color="auto" w:fill="auto"/>
          </w:tcPr>
          <w:p w14:paraId="433168AE" w14:textId="77777777" w:rsidR="000C6F46" w:rsidRDefault="007F4540">
            <w:pPr>
              <w:spacing w:before="120" w:after="0"/>
              <w:jc w:val="center"/>
              <w:rPr>
                <w:sz w:val="18"/>
                <w:lang w:eastAsia="zh-CN"/>
              </w:rPr>
            </w:pPr>
            <w:r>
              <w:rPr>
                <w:rFonts w:hint="eastAsia"/>
                <w:sz w:val="18"/>
                <w:lang w:eastAsia="zh-CN"/>
              </w:rPr>
              <w:t>6</w:t>
            </w:r>
            <w:r>
              <w:rPr>
                <w:sz w:val="18"/>
                <w:lang w:eastAsia="zh-CN"/>
              </w:rPr>
              <w:t>2.87%</w:t>
            </w:r>
          </w:p>
        </w:tc>
        <w:tc>
          <w:tcPr>
            <w:tcW w:w="850" w:type="dxa"/>
            <w:shd w:val="clear" w:color="auto" w:fill="auto"/>
          </w:tcPr>
          <w:p w14:paraId="5989BD84" w14:textId="77777777" w:rsidR="000C6F46" w:rsidRDefault="007F4540">
            <w:pPr>
              <w:spacing w:before="120" w:after="0"/>
              <w:jc w:val="center"/>
              <w:rPr>
                <w:sz w:val="18"/>
                <w:lang w:eastAsia="zh-CN"/>
              </w:rPr>
            </w:pPr>
            <w:r>
              <w:rPr>
                <w:rFonts w:hint="eastAsia"/>
                <w:sz w:val="18"/>
                <w:lang w:eastAsia="zh-CN"/>
              </w:rPr>
              <w:t>4</w:t>
            </w:r>
            <w:r>
              <w:rPr>
                <w:sz w:val="18"/>
                <w:lang w:eastAsia="zh-CN"/>
              </w:rPr>
              <w:t>6.77</w:t>
            </w:r>
          </w:p>
        </w:tc>
      </w:tr>
      <w:tr w:rsidR="000C6F46" w14:paraId="59ABF0C3" w14:textId="77777777">
        <w:trPr>
          <w:jc w:val="center"/>
        </w:trPr>
        <w:tc>
          <w:tcPr>
            <w:tcW w:w="967" w:type="dxa"/>
            <w:shd w:val="clear" w:color="auto" w:fill="auto"/>
          </w:tcPr>
          <w:p w14:paraId="50660ABA"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-1</w:t>
            </w:r>
          </w:p>
        </w:tc>
        <w:tc>
          <w:tcPr>
            <w:tcW w:w="1018" w:type="dxa"/>
            <w:shd w:val="clear" w:color="auto" w:fill="auto"/>
          </w:tcPr>
          <w:p w14:paraId="75B653C4" w14:textId="77777777" w:rsidR="000C6F46" w:rsidRDefault="007F4540">
            <w:pPr>
              <w:spacing w:before="120" w:after="0"/>
              <w:jc w:val="center"/>
              <w:rPr>
                <w:sz w:val="18"/>
                <w:lang w:eastAsia="zh-CN"/>
              </w:rPr>
            </w:pPr>
            <w:r>
              <w:rPr>
                <w:rFonts w:hint="eastAsia"/>
                <w:sz w:val="18"/>
                <w:lang w:eastAsia="zh-CN"/>
              </w:rPr>
              <w:t>0.36322</w:t>
            </w:r>
          </w:p>
        </w:tc>
        <w:tc>
          <w:tcPr>
            <w:tcW w:w="851" w:type="dxa"/>
            <w:shd w:val="clear" w:color="auto" w:fill="auto"/>
          </w:tcPr>
          <w:p w14:paraId="6EB86A01"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33C7A67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D4A180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E893EA7"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3572A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777C0605" w14:textId="77777777" w:rsidR="000C6F46" w:rsidRDefault="007F4540">
            <w:pPr>
              <w:spacing w:before="120" w:after="0"/>
              <w:jc w:val="center"/>
              <w:rPr>
                <w:sz w:val="18"/>
                <w:lang w:eastAsia="zh-CN"/>
              </w:rPr>
            </w:pPr>
            <w:r>
              <w:rPr>
                <w:rFonts w:hint="eastAsia"/>
                <w:sz w:val="18"/>
                <w:lang w:eastAsia="zh-CN"/>
              </w:rPr>
              <w:t>44.72314</w:t>
            </w:r>
          </w:p>
        </w:tc>
        <w:tc>
          <w:tcPr>
            <w:tcW w:w="850" w:type="dxa"/>
            <w:shd w:val="clear" w:color="auto" w:fill="auto"/>
          </w:tcPr>
          <w:p w14:paraId="6BFFE51A" w14:textId="77777777" w:rsidR="000C6F46" w:rsidRDefault="007F4540">
            <w:pPr>
              <w:spacing w:before="120" w:after="0"/>
              <w:jc w:val="center"/>
              <w:rPr>
                <w:sz w:val="18"/>
                <w:lang w:eastAsia="zh-CN"/>
              </w:rPr>
            </w:pPr>
            <w:r>
              <w:rPr>
                <w:rFonts w:hint="eastAsia"/>
                <w:sz w:val="18"/>
                <w:lang w:eastAsia="zh-CN"/>
              </w:rPr>
              <w:t>0.99385</w:t>
            </w:r>
          </w:p>
        </w:tc>
        <w:tc>
          <w:tcPr>
            <w:tcW w:w="850" w:type="dxa"/>
            <w:shd w:val="clear" w:color="auto" w:fill="auto"/>
          </w:tcPr>
          <w:p w14:paraId="5304F6E1" w14:textId="77777777" w:rsidR="000C6F46" w:rsidRDefault="007F4540">
            <w:pPr>
              <w:spacing w:before="120" w:after="0"/>
              <w:jc w:val="center"/>
              <w:rPr>
                <w:sz w:val="18"/>
                <w:lang w:eastAsia="zh-CN"/>
              </w:rPr>
            </w:pPr>
            <w:r>
              <w:rPr>
                <w:rFonts w:hint="eastAsia"/>
                <w:sz w:val="18"/>
                <w:lang w:eastAsia="zh-CN"/>
              </w:rPr>
              <w:t>46.83629</w:t>
            </w:r>
          </w:p>
        </w:tc>
        <w:tc>
          <w:tcPr>
            <w:tcW w:w="850" w:type="dxa"/>
            <w:shd w:val="clear" w:color="auto" w:fill="auto"/>
          </w:tcPr>
          <w:p w14:paraId="007FE6E4" w14:textId="77777777" w:rsidR="000C6F46" w:rsidRDefault="007F4540">
            <w:pPr>
              <w:spacing w:before="120" w:after="0"/>
              <w:jc w:val="center"/>
              <w:rPr>
                <w:sz w:val="18"/>
                <w:lang w:eastAsia="zh-CN"/>
              </w:rPr>
            </w:pPr>
            <w:r>
              <w:rPr>
                <w:rFonts w:hint="eastAsia"/>
                <w:sz w:val="18"/>
                <w:lang w:eastAsia="zh-CN"/>
              </w:rPr>
              <w:t>53.40%</w:t>
            </w:r>
          </w:p>
        </w:tc>
        <w:tc>
          <w:tcPr>
            <w:tcW w:w="850" w:type="dxa"/>
            <w:shd w:val="clear" w:color="auto" w:fill="auto"/>
          </w:tcPr>
          <w:p w14:paraId="45C96170" w14:textId="77777777" w:rsidR="000C6F46" w:rsidRDefault="007F4540">
            <w:pPr>
              <w:spacing w:before="120" w:after="0"/>
              <w:jc w:val="center"/>
              <w:rPr>
                <w:sz w:val="18"/>
                <w:lang w:eastAsia="zh-CN"/>
              </w:rPr>
            </w:pPr>
            <w:r>
              <w:rPr>
                <w:rFonts w:hint="eastAsia"/>
                <w:sz w:val="18"/>
                <w:lang w:eastAsia="zh-CN"/>
              </w:rPr>
              <w:t>0.75</w:t>
            </w:r>
          </w:p>
        </w:tc>
      </w:tr>
      <w:tr w:rsidR="000C6F46" w14:paraId="1161312A" w14:textId="77777777">
        <w:trPr>
          <w:jc w:val="center"/>
        </w:trPr>
        <w:tc>
          <w:tcPr>
            <w:tcW w:w="967" w:type="dxa"/>
            <w:shd w:val="clear" w:color="auto" w:fill="auto"/>
          </w:tcPr>
          <w:p w14:paraId="34403D6F"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-2</w:t>
            </w:r>
          </w:p>
        </w:tc>
        <w:tc>
          <w:tcPr>
            <w:tcW w:w="1018" w:type="dxa"/>
            <w:shd w:val="clear" w:color="auto" w:fill="auto"/>
          </w:tcPr>
          <w:p w14:paraId="1F81A7F0" w14:textId="77777777" w:rsidR="000C6F46" w:rsidRDefault="007F4540">
            <w:pPr>
              <w:spacing w:before="120" w:after="0"/>
              <w:jc w:val="center"/>
              <w:rPr>
                <w:sz w:val="18"/>
                <w:lang w:eastAsia="zh-CN"/>
              </w:rPr>
            </w:pPr>
            <w:r>
              <w:rPr>
                <w:rFonts w:hint="eastAsia"/>
                <w:sz w:val="18"/>
                <w:lang w:eastAsia="zh-CN"/>
              </w:rPr>
              <w:t>0.35347</w:t>
            </w:r>
          </w:p>
        </w:tc>
        <w:tc>
          <w:tcPr>
            <w:tcW w:w="851" w:type="dxa"/>
            <w:shd w:val="clear" w:color="auto" w:fill="auto"/>
          </w:tcPr>
          <w:p w14:paraId="4C146925"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46128ACE"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5063DCE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21F2CA4" w14:textId="77777777" w:rsidR="000C6F46" w:rsidRDefault="007F4540">
            <w:pPr>
              <w:spacing w:before="120" w:after="0"/>
              <w:jc w:val="center"/>
              <w:rPr>
                <w:sz w:val="18"/>
                <w:lang w:eastAsia="zh-CN"/>
              </w:rPr>
            </w:pPr>
            <w:r>
              <w:rPr>
                <w:rFonts w:hint="eastAsia"/>
                <w:sz w:val="18"/>
                <w:lang w:eastAsia="zh-CN"/>
              </w:rPr>
              <w:t>19.28908</w:t>
            </w:r>
          </w:p>
        </w:tc>
        <w:tc>
          <w:tcPr>
            <w:tcW w:w="993" w:type="dxa"/>
            <w:shd w:val="clear" w:color="auto" w:fill="auto"/>
          </w:tcPr>
          <w:p w14:paraId="2100606E" w14:textId="77777777" w:rsidR="000C6F46" w:rsidRDefault="007F4540">
            <w:pPr>
              <w:spacing w:before="120" w:after="0"/>
              <w:jc w:val="center"/>
              <w:rPr>
                <w:sz w:val="18"/>
                <w:lang w:eastAsia="zh-CN"/>
              </w:rPr>
            </w:pPr>
            <w:r>
              <w:rPr>
                <w:rFonts w:hint="eastAsia"/>
                <w:sz w:val="18"/>
                <w:lang w:eastAsia="zh-CN"/>
              </w:rPr>
              <w:t>0.49140</w:t>
            </w:r>
          </w:p>
        </w:tc>
        <w:tc>
          <w:tcPr>
            <w:tcW w:w="850" w:type="dxa"/>
            <w:shd w:val="clear" w:color="auto" w:fill="auto"/>
          </w:tcPr>
          <w:p w14:paraId="26800F10"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CEAE02" w14:textId="77777777" w:rsidR="000C6F46" w:rsidRDefault="007F4540">
            <w:pPr>
              <w:spacing w:before="120" w:after="0"/>
              <w:jc w:val="center"/>
              <w:rPr>
                <w:sz w:val="18"/>
                <w:lang w:eastAsia="zh-CN"/>
              </w:rPr>
            </w:pPr>
            <w:r>
              <w:rPr>
                <w:rFonts w:hint="eastAsia"/>
                <w:sz w:val="18"/>
                <w:lang w:eastAsia="zh-CN"/>
              </w:rPr>
              <w:t>0.99395</w:t>
            </w:r>
          </w:p>
        </w:tc>
        <w:tc>
          <w:tcPr>
            <w:tcW w:w="850" w:type="dxa"/>
            <w:shd w:val="clear" w:color="auto" w:fill="auto"/>
          </w:tcPr>
          <w:p w14:paraId="28F64A5C" w14:textId="77777777" w:rsidR="000C6F46" w:rsidRDefault="007F4540">
            <w:pPr>
              <w:spacing w:before="120" w:after="0"/>
              <w:jc w:val="center"/>
              <w:rPr>
                <w:sz w:val="18"/>
                <w:lang w:eastAsia="zh-CN"/>
              </w:rPr>
            </w:pPr>
            <w:r>
              <w:rPr>
                <w:rFonts w:hint="eastAsia"/>
                <w:sz w:val="18"/>
                <w:lang w:eastAsia="zh-CN"/>
              </w:rPr>
              <w:t>21.88429</w:t>
            </w:r>
          </w:p>
        </w:tc>
        <w:tc>
          <w:tcPr>
            <w:tcW w:w="850" w:type="dxa"/>
            <w:shd w:val="clear" w:color="auto" w:fill="auto"/>
          </w:tcPr>
          <w:p w14:paraId="0B8F77C7" w14:textId="77777777" w:rsidR="000C6F46" w:rsidRDefault="007F4540">
            <w:pPr>
              <w:spacing w:before="120" w:after="0"/>
              <w:jc w:val="center"/>
              <w:rPr>
                <w:sz w:val="18"/>
                <w:lang w:eastAsia="zh-CN"/>
              </w:rPr>
            </w:pPr>
            <w:r>
              <w:rPr>
                <w:rFonts w:hint="eastAsia"/>
                <w:sz w:val="18"/>
                <w:lang w:eastAsia="zh-CN"/>
              </w:rPr>
              <w:t>78.23%</w:t>
            </w:r>
          </w:p>
        </w:tc>
        <w:tc>
          <w:tcPr>
            <w:tcW w:w="850" w:type="dxa"/>
            <w:shd w:val="clear" w:color="auto" w:fill="auto"/>
          </w:tcPr>
          <w:p w14:paraId="19F2C44B" w14:textId="77777777" w:rsidR="000C6F46" w:rsidRDefault="007F4540">
            <w:pPr>
              <w:spacing w:before="120" w:after="0"/>
              <w:jc w:val="center"/>
              <w:rPr>
                <w:sz w:val="18"/>
                <w:lang w:eastAsia="zh-CN"/>
              </w:rPr>
            </w:pPr>
            <w:r>
              <w:rPr>
                <w:rFonts w:hint="eastAsia"/>
                <w:sz w:val="18"/>
                <w:lang w:eastAsia="zh-CN"/>
              </w:rPr>
              <w:t>3.78</w:t>
            </w:r>
          </w:p>
        </w:tc>
      </w:tr>
      <w:tr w:rsidR="000C6F46" w14:paraId="7EB66E85" w14:textId="77777777">
        <w:trPr>
          <w:jc w:val="center"/>
        </w:trPr>
        <w:tc>
          <w:tcPr>
            <w:tcW w:w="967" w:type="dxa"/>
            <w:shd w:val="clear" w:color="auto" w:fill="auto"/>
          </w:tcPr>
          <w:p w14:paraId="58A7C969"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-3</w:t>
            </w:r>
          </w:p>
        </w:tc>
        <w:tc>
          <w:tcPr>
            <w:tcW w:w="1018" w:type="dxa"/>
            <w:shd w:val="clear" w:color="auto" w:fill="auto"/>
          </w:tcPr>
          <w:p w14:paraId="37E6A0FB" w14:textId="77777777" w:rsidR="000C6F46" w:rsidRDefault="007F4540">
            <w:pPr>
              <w:spacing w:before="120" w:after="0"/>
              <w:jc w:val="center"/>
              <w:rPr>
                <w:sz w:val="18"/>
                <w:lang w:eastAsia="zh-CN"/>
              </w:rPr>
            </w:pPr>
            <w:r>
              <w:rPr>
                <w:rFonts w:hint="eastAsia"/>
                <w:sz w:val="18"/>
                <w:lang w:eastAsia="zh-CN"/>
              </w:rPr>
              <w:t>0.33285</w:t>
            </w:r>
          </w:p>
        </w:tc>
        <w:tc>
          <w:tcPr>
            <w:tcW w:w="851" w:type="dxa"/>
            <w:shd w:val="clear" w:color="auto" w:fill="auto"/>
          </w:tcPr>
          <w:p w14:paraId="25BA7CE0" w14:textId="77777777" w:rsidR="000C6F46" w:rsidRDefault="007F4540">
            <w:pPr>
              <w:spacing w:before="120" w:after="0"/>
              <w:jc w:val="center"/>
              <w:rPr>
                <w:sz w:val="18"/>
                <w:lang w:eastAsia="zh-CN"/>
              </w:rPr>
            </w:pPr>
            <w:r>
              <w:rPr>
                <w:rFonts w:hint="eastAsia"/>
                <w:sz w:val="18"/>
                <w:lang w:eastAsia="zh-CN"/>
              </w:rPr>
              <w:t>0.75623</w:t>
            </w:r>
          </w:p>
        </w:tc>
        <w:tc>
          <w:tcPr>
            <w:tcW w:w="851" w:type="dxa"/>
            <w:shd w:val="clear" w:color="auto" w:fill="auto"/>
          </w:tcPr>
          <w:p w14:paraId="7E555FFC" w14:textId="77777777" w:rsidR="000C6F46" w:rsidRDefault="007F4540">
            <w:pPr>
              <w:spacing w:before="120" w:after="0"/>
              <w:jc w:val="center"/>
              <w:rPr>
                <w:sz w:val="18"/>
                <w:lang w:eastAsia="zh-CN"/>
              </w:rPr>
            </w:pPr>
            <w:r>
              <w:rPr>
                <w:rFonts w:hint="eastAsia"/>
                <w:sz w:val="18"/>
                <w:lang w:eastAsia="zh-CN"/>
              </w:rPr>
              <w:t>0.89910</w:t>
            </w:r>
          </w:p>
        </w:tc>
        <w:tc>
          <w:tcPr>
            <w:tcW w:w="992" w:type="dxa"/>
            <w:shd w:val="clear" w:color="auto" w:fill="auto"/>
          </w:tcPr>
          <w:p w14:paraId="2C5032BF" w14:textId="77777777" w:rsidR="000C6F46" w:rsidRDefault="007F4540">
            <w:pPr>
              <w:spacing w:before="120" w:after="0"/>
              <w:jc w:val="center"/>
              <w:rPr>
                <w:sz w:val="18"/>
                <w:lang w:eastAsia="zh-CN"/>
              </w:rPr>
            </w:pPr>
            <w:r>
              <w:rPr>
                <w:rFonts w:hint="eastAsia"/>
                <w:sz w:val="18"/>
                <w:lang w:eastAsia="zh-CN"/>
              </w:rPr>
              <w:t>2.13840</w:t>
            </w:r>
          </w:p>
        </w:tc>
        <w:tc>
          <w:tcPr>
            <w:tcW w:w="850" w:type="dxa"/>
            <w:shd w:val="clear" w:color="auto" w:fill="auto"/>
          </w:tcPr>
          <w:p w14:paraId="1BB787F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AE768D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AACF73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894B200" w14:textId="77777777" w:rsidR="000C6F46" w:rsidRDefault="007F4540">
            <w:pPr>
              <w:spacing w:before="120" w:after="0"/>
              <w:jc w:val="center"/>
              <w:rPr>
                <w:sz w:val="18"/>
                <w:lang w:eastAsia="zh-CN"/>
              </w:rPr>
            </w:pPr>
            <w:r>
              <w:rPr>
                <w:rFonts w:hint="eastAsia"/>
                <w:sz w:val="18"/>
                <w:lang w:eastAsia="zh-CN"/>
              </w:rPr>
              <w:t>0.99415</w:t>
            </w:r>
          </w:p>
        </w:tc>
        <w:tc>
          <w:tcPr>
            <w:tcW w:w="850" w:type="dxa"/>
            <w:shd w:val="clear" w:color="auto" w:fill="auto"/>
          </w:tcPr>
          <w:p w14:paraId="2B7D8C9B" w14:textId="77777777" w:rsidR="000C6F46" w:rsidRDefault="007F4540">
            <w:pPr>
              <w:spacing w:before="120" w:after="0"/>
              <w:jc w:val="center"/>
              <w:rPr>
                <w:sz w:val="18"/>
                <w:lang w:eastAsia="zh-CN"/>
              </w:rPr>
            </w:pPr>
            <w:r>
              <w:rPr>
                <w:rFonts w:hint="eastAsia"/>
                <w:sz w:val="18"/>
                <w:lang w:eastAsia="zh-CN"/>
              </w:rPr>
              <w:t>5.12119</w:t>
            </w:r>
          </w:p>
        </w:tc>
        <w:tc>
          <w:tcPr>
            <w:tcW w:w="850" w:type="dxa"/>
            <w:shd w:val="clear" w:color="auto" w:fill="auto"/>
          </w:tcPr>
          <w:p w14:paraId="0A87F1A6" w14:textId="77777777" w:rsidR="000C6F46" w:rsidRDefault="007F4540">
            <w:pPr>
              <w:spacing w:before="120" w:after="0"/>
              <w:jc w:val="center"/>
              <w:rPr>
                <w:sz w:val="18"/>
                <w:lang w:eastAsia="zh-CN"/>
              </w:rPr>
            </w:pPr>
            <w:r>
              <w:rPr>
                <w:rFonts w:hint="eastAsia"/>
                <w:sz w:val="18"/>
                <w:lang w:eastAsia="zh-CN"/>
              </w:rPr>
              <w:t>94.91%</w:t>
            </w:r>
          </w:p>
        </w:tc>
        <w:tc>
          <w:tcPr>
            <w:tcW w:w="850" w:type="dxa"/>
            <w:shd w:val="clear" w:color="auto" w:fill="auto"/>
          </w:tcPr>
          <w:p w14:paraId="1C4E30E4" w14:textId="77777777" w:rsidR="000C6F46" w:rsidRDefault="007F4540">
            <w:pPr>
              <w:spacing w:before="120" w:after="0"/>
              <w:jc w:val="center"/>
              <w:rPr>
                <w:sz w:val="18"/>
                <w:lang w:eastAsia="zh-CN"/>
              </w:rPr>
            </w:pPr>
            <w:r>
              <w:rPr>
                <w:rFonts w:hint="eastAsia"/>
                <w:sz w:val="18"/>
                <w:lang w:eastAsia="zh-CN"/>
              </w:rPr>
              <w:t>10.69</w:t>
            </w:r>
          </w:p>
        </w:tc>
      </w:tr>
    </w:tbl>
    <w:p w14:paraId="37BAE066" w14:textId="77777777" w:rsidR="000C6F46" w:rsidRDefault="007F4540">
      <w:pPr>
        <w:spacing w:beforeLines="50" w:before="120" w:after="0" w:line="264" w:lineRule="atLeast"/>
        <w:jc w:val="both"/>
        <w:rPr>
          <w:b/>
          <w:i/>
          <w:lang w:eastAsia="zh-CN"/>
        </w:rPr>
      </w:pPr>
      <w:r>
        <w:rPr>
          <w:b/>
          <w:i/>
          <w:lang w:eastAsia="zh-CN"/>
        </w:rPr>
        <w:t>Proposal 2: For RRC connected state, four use cases can be considered for evaluation:</w:t>
      </w:r>
    </w:p>
    <w:p w14:paraId="173F7B1B" w14:textId="77777777" w:rsidR="000C6F46" w:rsidRDefault="007F4540">
      <w:pPr>
        <w:spacing w:after="0" w:line="264" w:lineRule="atLeast"/>
        <w:ind w:leftChars="100" w:left="200"/>
        <w:jc w:val="both"/>
        <w:rPr>
          <w:b/>
          <w:i/>
          <w:lang w:eastAsia="zh-CN"/>
        </w:rPr>
      </w:pPr>
      <w:r>
        <w:rPr>
          <w:b/>
          <w:i/>
          <w:lang w:eastAsia="zh-CN"/>
        </w:rPr>
        <w:t>Case 1, LP WUS used as DCP;</w:t>
      </w:r>
    </w:p>
    <w:p w14:paraId="79626A4F" w14:textId="77777777" w:rsidR="000C6F46" w:rsidRDefault="007F4540">
      <w:pPr>
        <w:spacing w:after="0" w:line="264" w:lineRule="atLeast"/>
        <w:ind w:leftChars="100" w:left="200"/>
        <w:jc w:val="both"/>
        <w:rPr>
          <w:b/>
          <w:i/>
          <w:lang w:eastAsia="zh-CN"/>
        </w:rPr>
      </w:pPr>
      <w:r>
        <w:rPr>
          <w:b/>
          <w:i/>
          <w:lang w:eastAsia="zh-CN"/>
        </w:rPr>
        <w:t>Case 2, LP WUS used during C-DRX on duration;</w:t>
      </w:r>
    </w:p>
    <w:p w14:paraId="4F955F0C" w14:textId="77777777" w:rsidR="000C6F46" w:rsidRDefault="007F4540">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306C1D10" w14:textId="77777777" w:rsidR="000C6F46" w:rsidRDefault="007F4540">
      <w:pPr>
        <w:ind w:firstLineChars="100" w:firstLine="201"/>
        <w:rPr>
          <w:highlight w:val="yellow"/>
          <w:lang w:eastAsia="zh-CN"/>
        </w:rPr>
      </w:pPr>
      <w:r>
        <w:rPr>
          <w:b/>
          <w:i/>
          <w:lang w:eastAsia="zh-CN"/>
        </w:rPr>
        <w:t>Case 4, LP WUS used without C-DRX/PDCCH skipping.</w:t>
      </w:r>
    </w:p>
    <w:p w14:paraId="3EA3B026" w14:textId="77777777" w:rsidR="000C6F46" w:rsidRDefault="000C6F46">
      <w:pPr>
        <w:rPr>
          <w:highlight w:val="yellow"/>
          <w:lang w:eastAsia="zh-CN"/>
        </w:rPr>
      </w:pPr>
    </w:p>
    <w:p w14:paraId="28A98AA2" w14:textId="77777777" w:rsidR="000C6F46" w:rsidRDefault="007F4540">
      <w:pPr>
        <w:rPr>
          <w:lang w:eastAsia="zh-CN"/>
        </w:rPr>
      </w:pPr>
      <w:r>
        <w:rPr>
          <w:lang w:eastAsia="zh-CN"/>
        </w:rPr>
        <w:t>Apple:</w:t>
      </w:r>
    </w:p>
    <w:p w14:paraId="0B3820C0" w14:textId="77777777" w:rsidR="000C6F46" w:rsidRDefault="007F4540">
      <w:pPr>
        <w:spacing w:after="120"/>
      </w:pPr>
      <w:r>
        <w:t>We evaluated power saving gain based on the following assumptions for eMBB traffic:</w:t>
      </w:r>
    </w:p>
    <w:p w14:paraId="034D2C90" w14:textId="77777777" w:rsidR="000C6F46" w:rsidRDefault="007F4540">
      <w:pPr>
        <w:pStyle w:val="a6"/>
        <w:spacing w:after="0"/>
        <w:rPr>
          <w:sz w:val="15"/>
          <w:szCs w:val="15"/>
        </w:rPr>
      </w:pPr>
      <w:r>
        <w:t xml:space="preserve">Table </w:t>
      </w:r>
      <w:r w:rsidR="004D3B94">
        <w:fldChar w:fldCharType="begin"/>
      </w:r>
      <w:r w:rsidR="004D3B94">
        <w:instrText xml:space="preserve"> SEQ Table \* ARABIC </w:instrText>
      </w:r>
      <w:r w:rsidR="004D3B94">
        <w:fldChar w:fldCharType="separate"/>
      </w:r>
      <w:r>
        <w:t>2</w:t>
      </w:r>
      <w:r w:rsidR="004D3B94">
        <w:fldChar w:fldCharType="end"/>
      </w:r>
      <w:r>
        <w:t xml:space="preserve"> Assumptions for power saving evaluation for connected UEs</w:t>
      </w:r>
    </w:p>
    <w:tbl>
      <w:tblPr>
        <w:tblStyle w:val="aff2"/>
        <w:tblW w:w="0" w:type="auto"/>
        <w:jc w:val="center"/>
        <w:tblLook w:val="04A0" w:firstRow="1" w:lastRow="0" w:firstColumn="1" w:lastColumn="0" w:noHBand="0" w:noVBand="1"/>
      </w:tblPr>
      <w:tblGrid>
        <w:gridCol w:w="1885"/>
        <w:gridCol w:w="5040"/>
      </w:tblGrid>
      <w:tr w:rsidR="000C6F46" w14:paraId="781AF50C" w14:textId="77777777">
        <w:trPr>
          <w:jc w:val="center"/>
        </w:trPr>
        <w:tc>
          <w:tcPr>
            <w:tcW w:w="1885" w:type="dxa"/>
          </w:tcPr>
          <w:p w14:paraId="42B33660" w14:textId="77777777" w:rsidR="000C6F46" w:rsidRDefault="007F4540">
            <w:pPr>
              <w:jc w:val="center"/>
              <w:rPr>
                <w:sz w:val="18"/>
                <w:szCs w:val="18"/>
              </w:rPr>
            </w:pPr>
            <w:r>
              <w:rPr>
                <w:sz w:val="18"/>
                <w:szCs w:val="18"/>
              </w:rPr>
              <w:t>Parameter</w:t>
            </w:r>
          </w:p>
        </w:tc>
        <w:tc>
          <w:tcPr>
            <w:tcW w:w="5040" w:type="dxa"/>
          </w:tcPr>
          <w:p w14:paraId="7039E534" w14:textId="77777777" w:rsidR="000C6F46" w:rsidRDefault="007F4540">
            <w:pPr>
              <w:jc w:val="center"/>
              <w:rPr>
                <w:sz w:val="18"/>
                <w:szCs w:val="18"/>
              </w:rPr>
            </w:pPr>
            <w:r>
              <w:rPr>
                <w:sz w:val="18"/>
                <w:szCs w:val="18"/>
              </w:rPr>
              <w:t>Value</w:t>
            </w:r>
          </w:p>
        </w:tc>
      </w:tr>
      <w:tr w:rsidR="000C6F46" w14:paraId="63B2BEC5" w14:textId="77777777">
        <w:trPr>
          <w:jc w:val="center"/>
        </w:trPr>
        <w:tc>
          <w:tcPr>
            <w:tcW w:w="1885" w:type="dxa"/>
          </w:tcPr>
          <w:p w14:paraId="3D37C29F" w14:textId="77777777" w:rsidR="000C6F46" w:rsidRDefault="007F4540">
            <w:pPr>
              <w:rPr>
                <w:sz w:val="18"/>
                <w:szCs w:val="18"/>
              </w:rPr>
            </w:pPr>
            <w:r>
              <w:rPr>
                <w:sz w:val="18"/>
                <w:szCs w:val="18"/>
              </w:rPr>
              <w:t>Bandwidth</w:t>
            </w:r>
          </w:p>
        </w:tc>
        <w:tc>
          <w:tcPr>
            <w:tcW w:w="5040" w:type="dxa"/>
          </w:tcPr>
          <w:p w14:paraId="1F3231F1" w14:textId="77777777" w:rsidR="000C6F46" w:rsidRDefault="007F4540">
            <w:pPr>
              <w:jc w:val="center"/>
              <w:rPr>
                <w:sz w:val="18"/>
                <w:szCs w:val="18"/>
              </w:rPr>
            </w:pPr>
            <w:r>
              <w:rPr>
                <w:sz w:val="18"/>
                <w:szCs w:val="18"/>
              </w:rPr>
              <w:t>100 MHz</w:t>
            </w:r>
          </w:p>
        </w:tc>
      </w:tr>
      <w:tr w:rsidR="000C6F46" w14:paraId="0929B259" w14:textId="77777777">
        <w:trPr>
          <w:jc w:val="center"/>
        </w:trPr>
        <w:tc>
          <w:tcPr>
            <w:tcW w:w="1885" w:type="dxa"/>
          </w:tcPr>
          <w:p w14:paraId="5B4D6BB3" w14:textId="77777777" w:rsidR="000C6F46" w:rsidRDefault="007F4540">
            <w:pPr>
              <w:rPr>
                <w:sz w:val="18"/>
                <w:szCs w:val="18"/>
              </w:rPr>
            </w:pPr>
            <w:r>
              <w:rPr>
                <w:sz w:val="18"/>
                <w:szCs w:val="18"/>
              </w:rPr>
              <w:t>Traffic model</w:t>
            </w:r>
          </w:p>
        </w:tc>
        <w:tc>
          <w:tcPr>
            <w:tcW w:w="5040" w:type="dxa"/>
          </w:tcPr>
          <w:p w14:paraId="44298D97" w14:textId="77777777" w:rsidR="000C6F46" w:rsidRDefault="007F4540">
            <w:pPr>
              <w:jc w:val="center"/>
              <w:rPr>
                <w:sz w:val="18"/>
                <w:szCs w:val="18"/>
              </w:rPr>
            </w:pPr>
            <w:r>
              <w:rPr>
                <w:sz w:val="18"/>
                <w:szCs w:val="18"/>
              </w:rPr>
              <w:t>FTP 3 traffic model: 200ms inter-arrival, 0.5Mbytes packet</w:t>
            </w:r>
          </w:p>
        </w:tc>
      </w:tr>
      <w:tr w:rsidR="000C6F46" w14:paraId="36B9547B" w14:textId="77777777">
        <w:trPr>
          <w:jc w:val="center"/>
        </w:trPr>
        <w:tc>
          <w:tcPr>
            <w:tcW w:w="1885" w:type="dxa"/>
          </w:tcPr>
          <w:p w14:paraId="1FABC7AB" w14:textId="77777777" w:rsidR="000C6F46" w:rsidRDefault="007F4540">
            <w:pPr>
              <w:rPr>
                <w:sz w:val="18"/>
                <w:szCs w:val="18"/>
              </w:rPr>
            </w:pPr>
            <w:r>
              <w:rPr>
                <w:sz w:val="18"/>
                <w:szCs w:val="18"/>
              </w:rPr>
              <w:t>C-DRX configuration</w:t>
            </w:r>
          </w:p>
        </w:tc>
        <w:tc>
          <w:tcPr>
            <w:tcW w:w="5040" w:type="dxa"/>
          </w:tcPr>
          <w:p w14:paraId="1C179B9A" w14:textId="77777777" w:rsidR="000C6F46" w:rsidRDefault="007F4540">
            <w:pPr>
              <w:jc w:val="center"/>
              <w:rPr>
                <w:sz w:val="18"/>
                <w:szCs w:val="18"/>
              </w:rPr>
            </w:pPr>
            <w:r>
              <w:rPr>
                <w:sz w:val="18"/>
                <w:szCs w:val="18"/>
              </w:rPr>
              <w:t>DRX cycle: 160 ms</w:t>
            </w:r>
          </w:p>
          <w:p w14:paraId="50B92A6D" w14:textId="77777777" w:rsidR="000C6F46" w:rsidRDefault="007F4540">
            <w:pPr>
              <w:jc w:val="center"/>
              <w:rPr>
                <w:sz w:val="18"/>
                <w:szCs w:val="18"/>
              </w:rPr>
            </w:pPr>
            <w:r>
              <w:rPr>
                <w:sz w:val="18"/>
                <w:szCs w:val="18"/>
              </w:rPr>
              <w:t>Inactive timer: 40 ms</w:t>
            </w:r>
          </w:p>
          <w:p w14:paraId="6A9D7C60" w14:textId="77777777" w:rsidR="000C6F46" w:rsidRDefault="007F4540">
            <w:pPr>
              <w:jc w:val="center"/>
              <w:rPr>
                <w:sz w:val="18"/>
                <w:szCs w:val="18"/>
              </w:rPr>
            </w:pPr>
            <w:r>
              <w:rPr>
                <w:sz w:val="18"/>
                <w:szCs w:val="18"/>
              </w:rPr>
              <w:t>ON duration: 8 ms</w:t>
            </w:r>
          </w:p>
        </w:tc>
      </w:tr>
      <w:tr w:rsidR="000C6F46" w14:paraId="04E421C7" w14:textId="77777777">
        <w:trPr>
          <w:jc w:val="center"/>
        </w:trPr>
        <w:tc>
          <w:tcPr>
            <w:tcW w:w="1885" w:type="dxa"/>
          </w:tcPr>
          <w:p w14:paraId="7EEAB1D8" w14:textId="77777777" w:rsidR="000C6F46" w:rsidRDefault="007F4540">
            <w:pPr>
              <w:rPr>
                <w:sz w:val="18"/>
                <w:szCs w:val="18"/>
              </w:rPr>
            </w:pPr>
            <w:r>
              <w:rPr>
                <w:sz w:val="18"/>
                <w:szCs w:val="18"/>
              </w:rPr>
              <w:t>LP WUS/WUR operation</w:t>
            </w:r>
          </w:p>
        </w:tc>
        <w:tc>
          <w:tcPr>
            <w:tcW w:w="5040" w:type="dxa"/>
          </w:tcPr>
          <w:p w14:paraId="0CB5B065" w14:textId="77777777" w:rsidR="000C6F46" w:rsidRDefault="007F4540">
            <w:pPr>
              <w:jc w:val="center"/>
              <w:rPr>
                <w:sz w:val="18"/>
                <w:szCs w:val="18"/>
              </w:rPr>
            </w:pPr>
            <w:r>
              <w:rPr>
                <w:sz w:val="18"/>
                <w:szCs w:val="18"/>
              </w:rPr>
              <w:t>LP WUS/WUR replaces R16 WUS in C-DRX procedure.</w:t>
            </w:r>
          </w:p>
          <w:p w14:paraId="313CCF29" w14:textId="77777777" w:rsidR="000C6F46" w:rsidRDefault="007F4540">
            <w:pPr>
              <w:jc w:val="center"/>
              <w:rPr>
                <w:sz w:val="18"/>
                <w:szCs w:val="18"/>
              </w:rPr>
            </w:pPr>
            <w:r>
              <w:rPr>
                <w:sz w:val="18"/>
                <w:szCs w:val="18"/>
              </w:rPr>
              <w:t>LP WUS/WUR is enabled during C-DRX ON duration.</w:t>
            </w:r>
          </w:p>
        </w:tc>
      </w:tr>
      <w:tr w:rsidR="000C6F46" w14:paraId="44F25915" w14:textId="77777777">
        <w:trPr>
          <w:jc w:val="center"/>
        </w:trPr>
        <w:tc>
          <w:tcPr>
            <w:tcW w:w="1885" w:type="dxa"/>
          </w:tcPr>
          <w:p w14:paraId="3EF08684" w14:textId="77777777" w:rsidR="000C6F46" w:rsidRDefault="007F4540">
            <w:pPr>
              <w:rPr>
                <w:b/>
                <w:bCs/>
                <w:sz w:val="18"/>
                <w:szCs w:val="18"/>
                <w:u w:val="single"/>
              </w:rPr>
            </w:pPr>
            <w:r>
              <w:rPr>
                <w:b/>
                <w:bCs/>
                <w:sz w:val="18"/>
                <w:szCs w:val="18"/>
                <w:u w:val="single"/>
              </w:rPr>
              <w:t>Baseline</w:t>
            </w:r>
          </w:p>
        </w:tc>
        <w:tc>
          <w:tcPr>
            <w:tcW w:w="5040" w:type="dxa"/>
          </w:tcPr>
          <w:p w14:paraId="2C654AC6" w14:textId="77777777" w:rsidR="000C6F46" w:rsidRDefault="007F4540">
            <w:pPr>
              <w:jc w:val="center"/>
              <w:rPr>
                <w:sz w:val="18"/>
                <w:szCs w:val="18"/>
              </w:rPr>
            </w:pPr>
            <w:r>
              <w:rPr>
                <w:sz w:val="18"/>
                <w:szCs w:val="18"/>
              </w:rPr>
              <w:t>C-DRX + R16 WUS</w:t>
            </w:r>
          </w:p>
        </w:tc>
      </w:tr>
    </w:tbl>
    <w:p w14:paraId="20505B97" w14:textId="77777777" w:rsidR="000C6F46" w:rsidRDefault="000C6F46">
      <w:pPr>
        <w:spacing w:after="120"/>
      </w:pPr>
    </w:p>
    <w:p w14:paraId="45D664FB" w14:textId="77777777" w:rsidR="000C6F46" w:rsidRDefault="007F4540">
      <w:pPr>
        <w:pStyle w:val="a6"/>
        <w:spacing w:after="0"/>
        <w:rPr>
          <w:sz w:val="15"/>
          <w:szCs w:val="15"/>
        </w:rPr>
      </w:pPr>
      <w:r>
        <w:t xml:space="preserve">Table </w:t>
      </w:r>
      <w:r w:rsidR="004D3B94">
        <w:fldChar w:fldCharType="begin"/>
      </w:r>
      <w:r w:rsidR="004D3B94">
        <w:instrText xml:space="preserve"> SEQ Table \* ARABIC </w:instrText>
      </w:r>
      <w:r w:rsidR="004D3B94">
        <w:fldChar w:fldCharType="separate"/>
      </w:r>
      <w:r>
        <w:t>3</w:t>
      </w:r>
      <w:r w:rsidR="004D3B94">
        <w:fldChar w:fldCharType="end"/>
      </w:r>
      <w:r>
        <w:t xml:space="preserve"> UE power saving gain for connected UEs</w:t>
      </w:r>
    </w:p>
    <w:tbl>
      <w:tblPr>
        <w:tblStyle w:val="aff2"/>
        <w:tblW w:w="0" w:type="auto"/>
        <w:jc w:val="center"/>
        <w:tblLook w:val="04A0" w:firstRow="1" w:lastRow="0" w:firstColumn="1" w:lastColumn="0" w:noHBand="0" w:noVBand="1"/>
      </w:tblPr>
      <w:tblGrid>
        <w:gridCol w:w="1615"/>
        <w:gridCol w:w="1980"/>
        <w:gridCol w:w="1980"/>
        <w:gridCol w:w="1890"/>
      </w:tblGrid>
      <w:tr w:rsidR="000C6F46" w14:paraId="19694EF2" w14:textId="77777777">
        <w:trPr>
          <w:jc w:val="center"/>
        </w:trPr>
        <w:tc>
          <w:tcPr>
            <w:tcW w:w="1615" w:type="dxa"/>
          </w:tcPr>
          <w:p w14:paraId="4CECC2B5" w14:textId="77777777" w:rsidR="000C6F46" w:rsidRDefault="000C6F46">
            <w:pPr>
              <w:jc w:val="center"/>
              <w:rPr>
                <w:sz w:val="18"/>
                <w:szCs w:val="18"/>
              </w:rPr>
            </w:pPr>
          </w:p>
        </w:tc>
        <w:tc>
          <w:tcPr>
            <w:tcW w:w="1980" w:type="dxa"/>
          </w:tcPr>
          <w:p w14:paraId="31F66535" w14:textId="77777777" w:rsidR="000C6F46" w:rsidRDefault="007F4540">
            <w:pPr>
              <w:jc w:val="center"/>
              <w:rPr>
                <w:sz w:val="18"/>
                <w:szCs w:val="18"/>
              </w:rPr>
            </w:pPr>
            <w:r>
              <w:rPr>
                <w:sz w:val="18"/>
                <w:szCs w:val="18"/>
              </w:rPr>
              <w:t>Assumed WUR power consumption per slot</w:t>
            </w:r>
          </w:p>
        </w:tc>
        <w:tc>
          <w:tcPr>
            <w:tcW w:w="1980" w:type="dxa"/>
          </w:tcPr>
          <w:p w14:paraId="549578B8" w14:textId="77777777" w:rsidR="000C6F46" w:rsidRDefault="007F4540">
            <w:pPr>
              <w:jc w:val="center"/>
              <w:rPr>
                <w:sz w:val="18"/>
                <w:szCs w:val="18"/>
              </w:rPr>
            </w:pPr>
            <w:r>
              <w:rPr>
                <w:sz w:val="18"/>
                <w:szCs w:val="18"/>
              </w:rPr>
              <w:t>Average total power consumption per slot</w:t>
            </w:r>
          </w:p>
        </w:tc>
        <w:tc>
          <w:tcPr>
            <w:tcW w:w="1890" w:type="dxa"/>
          </w:tcPr>
          <w:p w14:paraId="05451C37" w14:textId="77777777" w:rsidR="000C6F46" w:rsidRDefault="007F4540">
            <w:pPr>
              <w:jc w:val="center"/>
              <w:rPr>
                <w:sz w:val="18"/>
                <w:szCs w:val="18"/>
              </w:rPr>
            </w:pPr>
            <w:r>
              <w:rPr>
                <w:sz w:val="18"/>
                <w:szCs w:val="18"/>
              </w:rPr>
              <w:t>Power saving gain</w:t>
            </w:r>
          </w:p>
          <w:p w14:paraId="475816A3" w14:textId="77777777" w:rsidR="000C6F46" w:rsidRDefault="007F4540">
            <w:pPr>
              <w:jc w:val="center"/>
              <w:rPr>
                <w:sz w:val="18"/>
                <w:szCs w:val="18"/>
              </w:rPr>
            </w:pPr>
            <w:r>
              <w:rPr>
                <w:sz w:val="18"/>
                <w:szCs w:val="18"/>
              </w:rPr>
              <w:t>w.r.t the baseline</w:t>
            </w:r>
          </w:p>
        </w:tc>
      </w:tr>
      <w:tr w:rsidR="000C6F46" w14:paraId="730C1481" w14:textId="77777777">
        <w:trPr>
          <w:jc w:val="center"/>
        </w:trPr>
        <w:tc>
          <w:tcPr>
            <w:tcW w:w="1615" w:type="dxa"/>
          </w:tcPr>
          <w:p w14:paraId="78066AAF" w14:textId="77777777" w:rsidR="000C6F46" w:rsidRDefault="007F4540">
            <w:pPr>
              <w:rPr>
                <w:sz w:val="18"/>
                <w:szCs w:val="18"/>
              </w:rPr>
            </w:pPr>
            <w:r>
              <w:rPr>
                <w:sz w:val="18"/>
                <w:szCs w:val="18"/>
              </w:rPr>
              <w:t>Baseline: C-DRX + R16 WUS</w:t>
            </w:r>
          </w:p>
        </w:tc>
        <w:tc>
          <w:tcPr>
            <w:tcW w:w="1980" w:type="dxa"/>
          </w:tcPr>
          <w:p w14:paraId="2937B46F" w14:textId="77777777" w:rsidR="000C6F46" w:rsidRDefault="000C6F46">
            <w:pPr>
              <w:jc w:val="center"/>
              <w:rPr>
                <w:sz w:val="18"/>
                <w:szCs w:val="18"/>
              </w:rPr>
            </w:pPr>
          </w:p>
        </w:tc>
        <w:tc>
          <w:tcPr>
            <w:tcW w:w="1980" w:type="dxa"/>
          </w:tcPr>
          <w:p w14:paraId="5911DFB6" w14:textId="77777777" w:rsidR="000C6F46" w:rsidRDefault="007F4540">
            <w:pPr>
              <w:jc w:val="center"/>
              <w:rPr>
                <w:sz w:val="18"/>
                <w:szCs w:val="18"/>
              </w:rPr>
            </w:pPr>
            <w:r>
              <w:rPr>
                <w:sz w:val="18"/>
                <w:szCs w:val="18"/>
              </w:rPr>
              <w:t>19.96</w:t>
            </w:r>
          </w:p>
        </w:tc>
        <w:tc>
          <w:tcPr>
            <w:tcW w:w="1890" w:type="dxa"/>
          </w:tcPr>
          <w:p w14:paraId="1DC03DB5" w14:textId="77777777" w:rsidR="000C6F46" w:rsidRDefault="000C6F46">
            <w:pPr>
              <w:jc w:val="center"/>
              <w:rPr>
                <w:sz w:val="18"/>
                <w:szCs w:val="18"/>
              </w:rPr>
            </w:pPr>
          </w:p>
        </w:tc>
      </w:tr>
      <w:tr w:rsidR="000C6F46" w14:paraId="3FD4D976" w14:textId="77777777">
        <w:trPr>
          <w:jc w:val="center"/>
        </w:trPr>
        <w:tc>
          <w:tcPr>
            <w:tcW w:w="1615" w:type="dxa"/>
            <w:vMerge w:val="restart"/>
          </w:tcPr>
          <w:p w14:paraId="317B8B35" w14:textId="77777777" w:rsidR="000C6F46" w:rsidRDefault="007F4540">
            <w:pPr>
              <w:rPr>
                <w:sz w:val="18"/>
                <w:szCs w:val="18"/>
              </w:rPr>
            </w:pPr>
            <w:r>
              <w:rPr>
                <w:sz w:val="18"/>
                <w:szCs w:val="18"/>
              </w:rPr>
              <w:t>With LP WUS/WUR</w:t>
            </w:r>
          </w:p>
        </w:tc>
        <w:tc>
          <w:tcPr>
            <w:tcW w:w="1980" w:type="dxa"/>
          </w:tcPr>
          <w:p w14:paraId="6B982AEC" w14:textId="77777777" w:rsidR="000C6F46" w:rsidRDefault="007F4540">
            <w:pPr>
              <w:jc w:val="center"/>
              <w:rPr>
                <w:sz w:val="18"/>
                <w:szCs w:val="18"/>
              </w:rPr>
            </w:pPr>
            <w:r>
              <w:rPr>
                <w:sz w:val="18"/>
                <w:szCs w:val="18"/>
              </w:rPr>
              <w:t>0.1</w:t>
            </w:r>
          </w:p>
        </w:tc>
        <w:tc>
          <w:tcPr>
            <w:tcW w:w="1980" w:type="dxa"/>
          </w:tcPr>
          <w:p w14:paraId="47B38231" w14:textId="77777777" w:rsidR="000C6F46" w:rsidRDefault="007F4540">
            <w:pPr>
              <w:jc w:val="center"/>
              <w:rPr>
                <w:sz w:val="18"/>
                <w:szCs w:val="18"/>
              </w:rPr>
            </w:pPr>
            <w:r>
              <w:rPr>
                <w:sz w:val="18"/>
                <w:szCs w:val="18"/>
              </w:rPr>
              <w:t>6.62</w:t>
            </w:r>
          </w:p>
        </w:tc>
        <w:tc>
          <w:tcPr>
            <w:tcW w:w="1890" w:type="dxa"/>
          </w:tcPr>
          <w:p w14:paraId="4C965F5A" w14:textId="77777777" w:rsidR="000C6F46" w:rsidRDefault="007F4540">
            <w:pPr>
              <w:jc w:val="center"/>
              <w:rPr>
                <w:sz w:val="18"/>
                <w:szCs w:val="18"/>
              </w:rPr>
            </w:pPr>
            <w:r>
              <w:rPr>
                <w:sz w:val="18"/>
                <w:szCs w:val="18"/>
              </w:rPr>
              <w:t>69.9%</w:t>
            </w:r>
          </w:p>
        </w:tc>
      </w:tr>
      <w:tr w:rsidR="000C6F46" w14:paraId="20E1B1EF" w14:textId="77777777">
        <w:trPr>
          <w:jc w:val="center"/>
        </w:trPr>
        <w:tc>
          <w:tcPr>
            <w:tcW w:w="1615" w:type="dxa"/>
            <w:vMerge/>
          </w:tcPr>
          <w:p w14:paraId="63A74E92" w14:textId="77777777" w:rsidR="000C6F46" w:rsidRDefault="000C6F46">
            <w:pPr>
              <w:rPr>
                <w:sz w:val="18"/>
                <w:szCs w:val="18"/>
              </w:rPr>
            </w:pPr>
          </w:p>
        </w:tc>
        <w:tc>
          <w:tcPr>
            <w:tcW w:w="1980" w:type="dxa"/>
          </w:tcPr>
          <w:p w14:paraId="247E148D" w14:textId="77777777" w:rsidR="000C6F46" w:rsidRDefault="007F4540">
            <w:pPr>
              <w:jc w:val="center"/>
              <w:rPr>
                <w:sz w:val="18"/>
                <w:szCs w:val="18"/>
              </w:rPr>
            </w:pPr>
            <w:r>
              <w:rPr>
                <w:sz w:val="18"/>
                <w:szCs w:val="18"/>
              </w:rPr>
              <w:t>1</w:t>
            </w:r>
          </w:p>
        </w:tc>
        <w:tc>
          <w:tcPr>
            <w:tcW w:w="1980" w:type="dxa"/>
          </w:tcPr>
          <w:p w14:paraId="13E73313" w14:textId="77777777" w:rsidR="000C6F46" w:rsidRDefault="007F4540">
            <w:pPr>
              <w:jc w:val="center"/>
              <w:rPr>
                <w:sz w:val="18"/>
                <w:szCs w:val="18"/>
              </w:rPr>
            </w:pPr>
            <w:r>
              <w:rPr>
                <w:sz w:val="18"/>
                <w:szCs w:val="18"/>
              </w:rPr>
              <w:t>6.15</w:t>
            </w:r>
          </w:p>
        </w:tc>
        <w:tc>
          <w:tcPr>
            <w:tcW w:w="1890" w:type="dxa"/>
          </w:tcPr>
          <w:p w14:paraId="279F2F2E" w14:textId="77777777" w:rsidR="000C6F46" w:rsidRDefault="007F4540">
            <w:pPr>
              <w:jc w:val="center"/>
              <w:rPr>
                <w:sz w:val="18"/>
                <w:szCs w:val="18"/>
              </w:rPr>
            </w:pPr>
            <w:r>
              <w:rPr>
                <w:sz w:val="18"/>
                <w:szCs w:val="18"/>
              </w:rPr>
              <w:t>69.2%</w:t>
            </w:r>
          </w:p>
        </w:tc>
      </w:tr>
      <w:tr w:rsidR="000C6F46" w14:paraId="06923607" w14:textId="77777777">
        <w:trPr>
          <w:jc w:val="center"/>
        </w:trPr>
        <w:tc>
          <w:tcPr>
            <w:tcW w:w="1615" w:type="dxa"/>
            <w:vMerge/>
          </w:tcPr>
          <w:p w14:paraId="0D73D679" w14:textId="77777777" w:rsidR="000C6F46" w:rsidRDefault="000C6F46">
            <w:pPr>
              <w:rPr>
                <w:sz w:val="18"/>
                <w:szCs w:val="18"/>
              </w:rPr>
            </w:pPr>
          </w:p>
        </w:tc>
        <w:tc>
          <w:tcPr>
            <w:tcW w:w="1980" w:type="dxa"/>
          </w:tcPr>
          <w:p w14:paraId="2FF79FB9" w14:textId="77777777" w:rsidR="000C6F46" w:rsidRDefault="007F4540">
            <w:pPr>
              <w:jc w:val="center"/>
              <w:rPr>
                <w:sz w:val="18"/>
                <w:szCs w:val="18"/>
              </w:rPr>
            </w:pPr>
            <w:r>
              <w:rPr>
                <w:sz w:val="18"/>
                <w:szCs w:val="18"/>
              </w:rPr>
              <w:t>4</w:t>
            </w:r>
          </w:p>
        </w:tc>
        <w:tc>
          <w:tcPr>
            <w:tcW w:w="1980" w:type="dxa"/>
          </w:tcPr>
          <w:p w14:paraId="49B745C9" w14:textId="77777777" w:rsidR="000C6F46" w:rsidRDefault="007F4540">
            <w:pPr>
              <w:jc w:val="center"/>
              <w:rPr>
                <w:sz w:val="18"/>
                <w:szCs w:val="18"/>
              </w:rPr>
            </w:pPr>
            <w:r>
              <w:rPr>
                <w:sz w:val="18"/>
                <w:szCs w:val="18"/>
              </w:rPr>
              <w:t>6.00</w:t>
            </w:r>
          </w:p>
        </w:tc>
        <w:tc>
          <w:tcPr>
            <w:tcW w:w="1890" w:type="dxa"/>
          </w:tcPr>
          <w:p w14:paraId="16FD1819" w14:textId="77777777" w:rsidR="000C6F46" w:rsidRDefault="007F4540">
            <w:pPr>
              <w:jc w:val="center"/>
              <w:rPr>
                <w:sz w:val="18"/>
                <w:szCs w:val="18"/>
              </w:rPr>
            </w:pPr>
            <w:r>
              <w:rPr>
                <w:sz w:val="18"/>
                <w:szCs w:val="18"/>
              </w:rPr>
              <w:t>66.8%</w:t>
            </w:r>
          </w:p>
        </w:tc>
      </w:tr>
    </w:tbl>
    <w:p w14:paraId="322F4DD6" w14:textId="77777777" w:rsidR="000C6F46" w:rsidRDefault="000C6F46">
      <w:pPr>
        <w:rPr>
          <w:highlight w:val="yellow"/>
          <w:lang w:eastAsia="zh-CN"/>
        </w:rPr>
      </w:pPr>
    </w:p>
    <w:p w14:paraId="5BC9D36C" w14:textId="77777777" w:rsidR="000C6F46" w:rsidRDefault="000C6F46">
      <w:pPr>
        <w:rPr>
          <w:highlight w:val="yellow"/>
          <w:lang w:val="it-IT" w:eastAsia="zh-CN"/>
        </w:rPr>
      </w:pPr>
    </w:p>
    <w:p w14:paraId="68C0B76A"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verhead calculation</w:t>
      </w:r>
    </w:p>
    <w:p w14:paraId="44494DE6" w14:textId="77777777" w:rsidR="000C6F46" w:rsidRDefault="007F4540">
      <w:pPr>
        <w:rPr>
          <w:lang w:val="it-IT" w:eastAsia="zh-CN"/>
        </w:rPr>
      </w:pPr>
      <w:r>
        <w:rPr>
          <w:lang w:val="it-IT" w:eastAsia="zh-CN"/>
        </w:rPr>
        <w:t>Vivo</w:t>
      </w:r>
    </w:p>
    <w:p w14:paraId="4B3E5C14"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N</w:t>
      </w:r>
      <w:r>
        <w:rPr>
          <w:rFonts w:eastAsiaTheme="minorEastAsia" w:cs="Calibri"/>
          <w:bCs/>
          <w:color w:val="000000"/>
          <w:kern w:val="2"/>
          <w:szCs w:val="22"/>
          <w:vertAlign w:val="subscript"/>
          <w:lang w:eastAsia="zh-CN"/>
        </w:rPr>
        <w:t>UE_connected</w:t>
      </w:r>
      <w:r>
        <w:rPr>
          <w:rFonts w:eastAsiaTheme="minorEastAsia" w:cs="Calibri"/>
          <w:bCs/>
          <w:color w:val="000000"/>
          <w:kern w:val="2"/>
          <w:szCs w:val="22"/>
          <w:lang w:eastAsia="zh-CN"/>
        </w:rPr>
        <w:t xml:space="preserve"> is assumed to be 10. Different UEs are using orthogonal LP-WUS resources </w:t>
      </w:r>
      <w:r>
        <w:rPr>
          <w:rFonts w:eastAsiaTheme="minorEastAsia" w:cs="Calibri" w:hint="eastAsia"/>
          <w:bCs/>
          <w:color w:val="000000"/>
          <w:kern w:val="2"/>
          <w:szCs w:val="22"/>
          <w:lang w:eastAsia="zh-CN"/>
        </w:rPr>
        <w:t>which</w:t>
      </w:r>
      <w:r>
        <w:rPr>
          <w:rFonts w:eastAsiaTheme="minorEastAsia" w:cs="Calibri"/>
          <w:bCs/>
          <w:color w:val="000000"/>
          <w:kern w:val="2"/>
          <w:szCs w:val="22"/>
          <w:lang w:eastAsia="zh-CN"/>
        </w:rPr>
        <w:t xml:space="preserve"> are not overlapped with each other.</w:t>
      </w:r>
    </w:p>
    <w:p w14:paraId="325F37D8"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The traffic interval T</w:t>
      </w:r>
      <w:r>
        <w:rPr>
          <w:rFonts w:eastAsiaTheme="minorEastAsia" w:cs="Calibri"/>
          <w:bCs/>
          <w:color w:val="000000"/>
          <w:kern w:val="2"/>
          <w:szCs w:val="22"/>
          <w:vertAlign w:val="subscript"/>
          <w:lang w:eastAsia="zh-CN"/>
        </w:rPr>
        <w:t>TrafficInterval</w:t>
      </w:r>
      <w:r>
        <w:rPr>
          <w:rFonts w:eastAsiaTheme="minorEastAsia" w:cs="Calibri"/>
          <w:bCs/>
          <w:color w:val="000000"/>
          <w:kern w:val="2"/>
          <w:szCs w:val="22"/>
          <w:lang w:eastAsia="zh-CN"/>
        </w:rPr>
        <w:t xml:space="preserve"> of XR video with 16.67ms (30FPS) and eMBB FTP3 with 200ms are assumed for RRC connected mode.</w:t>
      </w:r>
    </w:p>
    <w:p w14:paraId="09EE2560" w14:textId="77777777" w:rsidR="000C6F46" w:rsidRDefault="007F4540">
      <w:pPr>
        <w:pStyle w:val="affa"/>
        <w:widowControl w:val="0"/>
        <w:numPr>
          <w:ilvl w:val="0"/>
          <w:numId w:val="82"/>
        </w:numPr>
        <w:spacing w:line="240" w:lineRule="auto"/>
        <w:jc w:val="both"/>
        <w:rPr>
          <w:rFonts w:eastAsia="等线"/>
          <w:b/>
          <w:i/>
          <w:szCs w:val="20"/>
        </w:rPr>
      </w:pPr>
      <w:r>
        <w:rPr>
          <w:rFonts w:eastAsia="等线"/>
          <w:b/>
          <w:i/>
          <w:szCs w:val="20"/>
        </w:rPr>
        <w:t>RRC Connected mode:</w:t>
      </w:r>
    </w:p>
    <w:p w14:paraId="101C876E" w14:textId="77777777" w:rsidR="000C6F46" w:rsidRDefault="007F4540">
      <w:pPr>
        <w:rPr>
          <w:rFonts w:eastAsia="等线"/>
          <w:lang w:val="en-GB" w:eastAsia="zh-CN"/>
        </w:rPr>
      </w:pPr>
      <w:r>
        <w:rPr>
          <w:rFonts w:eastAsia="等线"/>
          <w:lang w:val="en-GB" w:eastAsia="zh-CN"/>
        </w:rPr>
        <w:t>Assuming the resource of one LP-WUS is: 5MHz * 4 OFDM symbol (30kHz)</w:t>
      </w:r>
    </w:p>
    <w:p w14:paraId="3184393D" w14:textId="77777777" w:rsidR="000C6F46" w:rsidRDefault="000C6F46">
      <w:pPr>
        <w:rPr>
          <w:rFonts w:eastAsia="等线"/>
          <w:lang w:val="en-GB" w:eastAsia="zh-CN"/>
        </w:rPr>
      </w:pPr>
    </w:p>
    <w:p w14:paraId="3894AE6E" w14:textId="77777777" w:rsidR="000C6F46" w:rsidRDefault="007F4540">
      <w:pPr>
        <w:jc w:val="center"/>
        <w:rPr>
          <w:rFonts w:eastAsia="等线"/>
          <w:lang w:eastAsia="zh-CN"/>
        </w:rPr>
      </w:pPr>
      <w:bookmarkStart w:id="124" w:name="_Ref127553247"/>
      <w:r>
        <w:rPr>
          <w:rFonts w:eastAsia="MS Mincho"/>
          <w:b/>
          <w:lang w:eastAsia="zh-CN"/>
        </w:rPr>
        <w:t xml:space="preserve">Table </w:t>
      </w:r>
      <w:r>
        <w:rPr>
          <w:rFonts w:eastAsia="MS Mincho"/>
          <w:b/>
          <w:lang w:val="en-GB" w:eastAsia="zh-CN"/>
        </w:rPr>
        <w:fldChar w:fldCharType="begin"/>
      </w:r>
      <w:r>
        <w:rPr>
          <w:rFonts w:eastAsia="MS Mincho"/>
          <w:b/>
          <w:lang w:eastAsia="zh-CN"/>
        </w:rPr>
        <w:instrText xml:space="preserve"> SEQ Table \* ARABIC </w:instrText>
      </w:r>
      <w:r>
        <w:rPr>
          <w:rFonts w:eastAsia="MS Mincho"/>
          <w:b/>
          <w:lang w:val="en-GB" w:eastAsia="zh-CN"/>
        </w:rPr>
        <w:fldChar w:fldCharType="separate"/>
      </w:r>
      <w:r>
        <w:rPr>
          <w:rFonts w:eastAsia="MS Mincho"/>
          <w:b/>
          <w:lang w:eastAsia="zh-CN"/>
        </w:rPr>
        <w:t>14</w:t>
      </w:r>
      <w:r>
        <w:rPr>
          <w:rFonts w:eastAsia="MS Mincho"/>
          <w:b/>
          <w:lang w:val="en-GB" w:eastAsia="zh-CN"/>
        </w:rPr>
        <w:fldChar w:fldCharType="end"/>
      </w:r>
      <w:bookmarkEnd w:id="124"/>
      <w:r>
        <w:rPr>
          <w:rFonts w:eastAsia="MS Mincho"/>
          <w:b/>
          <w:lang w:eastAsia="zh-CN"/>
        </w:rPr>
        <w:t>.  Resource overhead ratio to the overall system resource for RRC connected mode.</w:t>
      </w:r>
    </w:p>
    <w:tbl>
      <w:tblPr>
        <w:tblStyle w:val="aff2"/>
        <w:tblW w:w="2246" w:type="pct"/>
        <w:jc w:val="center"/>
        <w:tblLook w:val="04A0" w:firstRow="1" w:lastRow="0" w:firstColumn="1" w:lastColumn="0" w:noHBand="0" w:noVBand="1"/>
      </w:tblPr>
      <w:tblGrid>
        <w:gridCol w:w="1646"/>
        <w:gridCol w:w="1777"/>
        <w:gridCol w:w="1052"/>
      </w:tblGrid>
      <w:tr w:rsidR="000C6F46" w14:paraId="5CBD9E3B" w14:textId="77777777">
        <w:trPr>
          <w:trHeight w:val="258"/>
          <w:jc w:val="center"/>
        </w:trPr>
        <w:tc>
          <w:tcPr>
            <w:tcW w:w="1840" w:type="pct"/>
            <w:vMerge w:val="restart"/>
            <w:vAlign w:val="center"/>
          </w:tcPr>
          <w:p w14:paraId="3AF48090"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3160" w:type="pct"/>
            <w:gridSpan w:val="2"/>
          </w:tcPr>
          <w:p w14:paraId="50F4DC8B" w14:textId="77777777" w:rsidR="000C6F46" w:rsidRDefault="007F4540">
            <w:pPr>
              <w:rPr>
                <w:rFonts w:eastAsia="等线"/>
                <w:b/>
                <w:lang w:eastAsia="zh-CN"/>
              </w:rPr>
            </w:pPr>
            <w:r>
              <w:rPr>
                <w:rFonts w:eastAsia="等线"/>
                <w:b/>
                <w:lang w:eastAsia="zh-CN"/>
              </w:rPr>
              <w:t>RRC Connected mode</w:t>
            </w:r>
          </w:p>
        </w:tc>
      </w:tr>
      <w:tr w:rsidR="000C6F46" w14:paraId="7EA687F7" w14:textId="77777777">
        <w:trPr>
          <w:trHeight w:val="258"/>
          <w:jc w:val="center"/>
        </w:trPr>
        <w:tc>
          <w:tcPr>
            <w:tcW w:w="1840" w:type="pct"/>
            <w:vMerge/>
          </w:tcPr>
          <w:p w14:paraId="716C2030" w14:textId="77777777" w:rsidR="000C6F46" w:rsidRDefault="000C6F46">
            <w:pPr>
              <w:jc w:val="center"/>
              <w:rPr>
                <w:rFonts w:eastAsia="等线"/>
                <w:b/>
                <w:lang w:eastAsia="zh-CN"/>
              </w:rPr>
            </w:pPr>
          </w:p>
        </w:tc>
        <w:tc>
          <w:tcPr>
            <w:tcW w:w="1985" w:type="pct"/>
          </w:tcPr>
          <w:p w14:paraId="5C1BBAB6"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174" w:type="pct"/>
          </w:tcPr>
          <w:p w14:paraId="2ED6B9E6"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76F2BECB" w14:textId="77777777">
        <w:trPr>
          <w:trHeight w:val="246"/>
          <w:jc w:val="center"/>
        </w:trPr>
        <w:tc>
          <w:tcPr>
            <w:tcW w:w="1840" w:type="pct"/>
          </w:tcPr>
          <w:p w14:paraId="55BAFFA5"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1985" w:type="pct"/>
            <w:vAlign w:val="center"/>
          </w:tcPr>
          <w:p w14:paraId="01EE52F5" w14:textId="77777777" w:rsidR="000C6F46" w:rsidRDefault="007F4540">
            <w:pPr>
              <w:rPr>
                <w:rFonts w:eastAsia="等线"/>
                <w:lang w:eastAsia="zh-CN"/>
              </w:rPr>
            </w:pPr>
            <w:r>
              <w:rPr>
                <w:rFonts w:eastAsia="等线"/>
              </w:rPr>
              <w:t>0.43%</w:t>
            </w:r>
          </w:p>
        </w:tc>
        <w:tc>
          <w:tcPr>
            <w:tcW w:w="1174" w:type="pct"/>
            <w:vAlign w:val="center"/>
          </w:tcPr>
          <w:p w14:paraId="2EF137B4" w14:textId="77777777" w:rsidR="000C6F46" w:rsidRDefault="007F4540">
            <w:pPr>
              <w:rPr>
                <w:rFonts w:eastAsia="等线"/>
                <w:color w:val="000000"/>
              </w:rPr>
            </w:pPr>
            <w:r>
              <w:rPr>
                <w:rFonts w:eastAsia="等线"/>
              </w:rPr>
              <w:t>0.036%</w:t>
            </w:r>
          </w:p>
        </w:tc>
      </w:tr>
    </w:tbl>
    <w:p w14:paraId="598E70C0" w14:textId="77777777" w:rsidR="000C6F46" w:rsidRDefault="000C6F46">
      <w:pPr>
        <w:rPr>
          <w:highlight w:val="yellow"/>
          <w:lang w:val="it-IT" w:eastAsia="zh-CN"/>
        </w:rPr>
      </w:pPr>
    </w:p>
    <w:p w14:paraId="48884B18" w14:textId="77777777" w:rsidR="000C6F46" w:rsidRDefault="000C6F46">
      <w:pPr>
        <w:rPr>
          <w:highlight w:val="yellow"/>
          <w:lang w:val="it-IT" w:eastAsia="zh-CN"/>
        </w:rPr>
      </w:pPr>
    </w:p>
    <w:p w14:paraId="2FB5AD4A" w14:textId="77777777" w:rsidR="000C6F46" w:rsidRDefault="007F4540">
      <w:pPr>
        <w:pStyle w:val="H6"/>
        <w:numPr>
          <w:ilvl w:val="0"/>
          <w:numId w:val="0"/>
        </w:numPr>
        <w:ind w:left="1008" w:hanging="1008"/>
        <w:rPr>
          <w:lang w:eastAsia="zh-CN"/>
        </w:rPr>
      </w:pPr>
      <w:r>
        <w:rPr>
          <w:rFonts w:hint="eastAsia"/>
          <w:highlight w:val="yellow"/>
          <w:lang w:eastAsia="zh-CN"/>
        </w:rPr>
        <w:t>O</w:t>
      </w:r>
      <w:r>
        <w:rPr>
          <w:highlight w:val="yellow"/>
          <w:lang w:eastAsia="zh-CN"/>
        </w:rPr>
        <w:t>thers</w:t>
      </w:r>
    </w:p>
    <w:p w14:paraId="67C5B3FE" w14:textId="77777777" w:rsidR="000C6F46" w:rsidRDefault="000C6F46">
      <w:pPr>
        <w:rPr>
          <w:b/>
          <w:lang w:eastAsia="zh-CN"/>
        </w:rPr>
      </w:pPr>
    </w:p>
    <w:p w14:paraId="2696F563"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08508FD7" w14:textId="77777777" w:rsidR="000C6F46" w:rsidRDefault="000C6F46">
      <w:pPr>
        <w:rPr>
          <w:lang w:val="en-GB" w:eastAsia="zh-CN"/>
        </w:rPr>
      </w:pPr>
    </w:p>
    <w:p w14:paraId="15AAD96A" w14:textId="77777777" w:rsidR="000C6F46" w:rsidRDefault="007F4540">
      <w:pPr>
        <w:rPr>
          <w:lang w:val="en-GB" w:eastAsia="zh-CN"/>
        </w:rPr>
      </w:pPr>
      <w:r>
        <w:rPr>
          <w:rFonts w:hint="eastAsia"/>
          <w:lang w:val="en-GB" w:eastAsia="zh-CN"/>
        </w:rPr>
        <w:t>FutureWei:</w:t>
      </w:r>
      <w:r>
        <w:rPr>
          <w:lang w:val="en-GB" w:eastAsia="zh-CN"/>
        </w:rPr>
        <w:t xml:space="preserve"> a set of potential solutions to the increase in latency and resource overhead associated with the false wake-up of MR, due to false alarms generated by Noise/Interference.</w:t>
      </w:r>
    </w:p>
    <w:p w14:paraId="566374B9" w14:textId="77777777" w:rsidR="000C6F46" w:rsidRDefault="007F4540">
      <w:pPr>
        <w:spacing w:before="240" w:after="240"/>
        <w:ind w:left="1260" w:hanging="1260"/>
        <w:rPr>
          <w:b/>
          <w:bCs/>
          <w:i/>
          <w:iCs/>
          <w:lang w:eastAsia="ja-JP"/>
        </w:rPr>
      </w:pPr>
      <w:bookmarkStart w:id="125" w:name="_Ref12502954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bookmarkEnd w:id="125"/>
    </w:p>
    <w:p w14:paraId="4081C668" w14:textId="77777777" w:rsidR="000C6F46" w:rsidRDefault="007F4540">
      <w:pPr>
        <w:rPr>
          <w:lang w:eastAsia="zh-CN"/>
        </w:rPr>
      </w:pPr>
      <w:r>
        <w:rPr>
          <w:rFonts w:hint="eastAsia"/>
          <w:lang w:eastAsia="zh-CN"/>
        </w:rPr>
        <w:t>CATT:</w:t>
      </w:r>
      <w:r>
        <w:rPr>
          <w:lang w:eastAsia="zh-CN"/>
        </w:rPr>
        <w:t xml:space="preserve"> paging rate and UE grouping</w:t>
      </w:r>
    </w:p>
    <w:p w14:paraId="4DA55E85"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5: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w:t>
      </w:r>
      <w:r>
        <w:rPr>
          <w:rFonts w:eastAsiaTheme="minorEastAsia"/>
          <w:b/>
          <w:highlight w:val="yellow"/>
          <w:lang w:eastAsia="zh-CN"/>
        </w:rPr>
        <w:t>group</w:t>
      </w:r>
      <w:r>
        <w:rPr>
          <w:rFonts w:eastAsiaTheme="minorEastAsia"/>
          <w:b/>
          <w:lang w:eastAsia="zh-CN"/>
        </w:rPr>
        <w:t xml:space="preserve"> should be </w:t>
      </w:r>
      <w:r>
        <w:rPr>
          <w:rFonts w:eastAsiaTheme="minorEastAsia" w:hint="eastAsia"/>
          <w:b/>
          <w:lang w:eastAsia="zh-CN"/>
        </w:rPr>
        <w:t>less</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14.8% paging group rate </w:t>
      </w:r>
      <w:r>
        <w:rPr>
          <w:rFonts w:eastAsiaTheme="minorEastAsia"/>
          <w:b/>
          <w:lang w:eastAsia="zh-CN"/>
        </w:rPr>
        <w:t>under 1% paging rate per UE.</w:t>
      </w:r>
      <w:r>
        <w:rPr>
          <w:rFonts w:eastAsiaTheme="minorEastAsia" w:hint="eastAsia"/>
          <w:b/>
          <w:lang w:eastAsia="zh-CN"/>
        </w:rPr>
        <w:t xml:space="preserve"> </w:t>
      </w:r>
    </w:p>
    <w:p w14:paraId="5C27ECE1"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02B76868" w14:textId="77777777" w:rsidR="000C6F46" w:rsidRDefault="007F4540">
      <w:pPr>
        <w:rPr>
          <w:lang w:eastAsia="zh-CN"/>
        </w:rPr>
      </w:pPr>
      <w:r>
        <w:rPr>
          <w:rFonts w:hint="eastAsia"/>
          <w:lang w:eastAsia="zh-CN"/>
        </w:rPr>
        <w:lastRenderedPageBreak/>
        <w:t>N</w:t>
      </w:r>
      <w:r>
        <w:rPr>
          <w:lang w:eastAsia="zh-CN"/>
        </w:rPr>
        <w:t>okia: LP-WUS functionality</w:t>
      </w:r>
    </w:p>
    <w:p w14:paraId="512D0A23"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5</w:t>
      </w:r>
      <w:r>
        <w:rPr>
          <w:b/>
          <w:kern w:val="2"/>
          <w:szCs w:val="22"/>
          <w:lang w:eastAsia="zh-CN"/>
        </w:rPr>
        <w:t xml:space="preserve">: </w:t>
      </w:r>
      <w:r>
        <w:rPr>
          <w:b/>
          <w:kern w:val="2"/>
          <w:szCs w:val="22"/>
          <w:lang w:eastAsia="zh-CN"/>
        </w:rPr>
        <w:tab/>
        <w:t>Consider the feasibility of using the LP-WUS to support/assist re-synchronization or time/frequency tracking.</w:t>
      </w:r>
    </w:p>
    <w:p w14:paraId="47EACEF0"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6</w:t>
      </w:r>
      <w:r>
        <w:rPr>
          <w:b/>
          <w:kern w:val="2"/>
          <w:szCs w:val="22"/>
          <w:lang w:eastAsia="zh-CN"/>
        </w:rPr>
        <w:t xml:space="preserve">: </w:t>
      </w:r>
      <w:r>
        <w:rPr>
          <w:b/>
          <w:kern w:val="2"/>
          <w:szCs w:val="22"/>
          <w:lang w:eastAsia="zh-CN"/>
        </w:rPr>
        <w:tab/>
        <w:t>Consider the feasibility of using the LP-WUS to support coverage determination.</w:t>
      </w:r>
    </w:p>
    <w:p w14:paraId="16119F16" w14:textId="77777777" w:rsidR="000C6F46" w:rsidRDefault="007F4540">
      <w:pPr>
        <w:widowControl w:val="0"/>
        <w:overflowPunct/>
        <w:autoSpaceDE/>
        <w:autoSpaceDN/>
        <w:adjustRightInd/>
        <w:spacing w:before="120" w:after="120" w:line="240" w:lineRule="auto"/>
        <w:jc w:val="both"/>
        <w:textAlignment w:val="auto"/>
        <w:rPr>
          <w:rFonts w:cs="Arial"/>
          <w:b/>
          <w:kern w:val="2"/>
          <w:szCs w:val="22"/>
          <w:lang w:eastAsia="zh-CN"/>
        </w:rPr>
      </w:pPr>
      <w:r>
        <w:rPr>
          <w:b/>
          <w:kern w:val="2"/>
          <w:szCs w:val="22"/>
          <w:lang w:eastAsia="zh-CN"/>
        </w:rPr>
        <w:t>Proposal 1</w:t>
      </w:r>
      <w:r>
        <w:rPr>
          <w:b/>
          <w:kern w:val="2"/>
          <w:szCs w:val="22"/>
          <w:lang w:val="en-GB" w:eastAsia="zh-CN"/>
        </w:rPr>
        <w:t>7</w:t>
      </w:r>
      <w:r>
        <w:rPr>
          <w:b/>
          <w:kern w:val="2"/>
          <w:szCs w:val="22"/>
          <w:lang w:eastAsia="zh-CN"/>
        </w:rPr>
        <w:t>:</w:t>
      </w:r>
      <w:r>
        <w:rPr>
          <w:b/>
          <w:kern w:val="2"/>
          <w:szCs w:val="22"/>
          <w:lang w:eastAsia="zh-CN"/>
        </w:rPr>
        <w:tab/>
        <w:t>Consider the feasibility of different paging procedures for LP-WUS.</w:t>
      </w:r>
    </w:p>
    <w:p w14:paraId="3D10D6ED" w14:textId="77777777" w:rsidR="000C6F46" w:rsidRDefault="007F4540">
      <w:pPr>
        <w:widowControl w:val="0"/>
        <w:overflowPunct/>
        <w:autoSpaceDE/>
        <w:autoSpaceDN/>
        <w:adjustRightInd/>
        <w:spacing w:after="0" w:line="240" w:lineRule="auto"/>
        <w:jc w:val="both"/>
        <w:textAlignment w:val="auto"/>
        <w:rPr>
          <w:b/>
          <w:kern w:val="2"/>
          <w:szCs w:val="22"/>
          <w:lang w:eastAsia="zh-CN"/>
        </w:rPr>
      </w:pPr>
      <w:r>
        <w:rPr>
          <w:b/>
          <w:kern w:val="2"/>
          <w:szCs w:val="22"/>
          <w:lang w:eastAsia="zh-CN"/>
        </w:rPr>
        <w:t>Proposal</w:t>
      </w:r>
      <w:r>
        <w:rPr>
          <w:b/>
          <w:kern w:val="2"/>
          <w:szCs w:val="22"/>
          <w:lang w:val="en-GB" w:eastAsia="zh-CN"/>
        </w:rPr>
        <w:t xml:space="preserve"> 18</w:t>
      </w:r>
      <w:r>
        <w:rPr>
          <w:b/>
          <w:kern w:val="2"/>
          <w:szCs w:val="22"/>
          <w:lang w:eastAsia="zh-CN"/>
        </w:rPr>
        <w:t>:</w:t>
      </w:r>
      <w:r>
        <w:rPr>
          <w:b/>
          <w:kern w:val="2"/>
          <w:szCs w:val="22"/>
          <w:lang w:eastAsia="zh-CN"/>
        </w:rPr>
        <w:tab/>
        <w:t>Consider feasibility of using LP-WUS to enable power saving with SDT operation from RRC_Inactive.</w:t>
      </w:r>
    </w:p>
    <w:p w14:paraId="4A1203F6" w14:textId="77777777" w:rsidR="000C6F46" w:rsidRDefault="000C6F46">
      <w:pPr>
        <w:rPr>
          <w:lang w:eastAsia="zh-CN"/>
        </w:rPr>
      </w:pPr>
    </w:p>
    <w:p w14:paraId="302EC13F" w14:textId="77777777" w:rsidR="000C6F46" w:rsidRDefault="007F4540">
      <w:pPr>
        <w:rPr>
          <w:lang w:eastAsia="zh-CN"/>
        </w:rPr>
      </w:pPr>
      <w:r>
        <w:rPr>
          <w:rFonts w:hint="eastAsia"/>
          <w:lang w:eastAsia="zh-CN"/>
        </w:rPr>
        <w:t>I</w:t>
      </w:r>
      <w:r>
        <w:rPr>
          <w:lang w:eastAsia="zh-CN"/>
        </w:rPr>
        <w:t xml:space="preserve">ntel: </w:t>
      </w:r>
      <w:r>
        <w:rPr>
          <w:rFonts w:eastAsia="Times New Roman"/>
        </w:rPr>
        <w:t>LP-WUS can provide an indication on paging group, paging subgroup or UE ID</w:t>
      </w:r>
    </w:p>
    <w:p w14:paraId="0CB84F4D" w14:textId="77777777" w:rsidR="000C6F46" w:rsidRDefault="007F4540">
      <w:r>
        <w:rPr>
          <w:b/>
          <w:bCs/>
        </w:rPr>
        <w:t>Proposal 3:</w:t>
      </w:r>
      <w:r>
        <w:t xml:space="preserve"> For idle/inactive mode</w:t>
      </w:r>
    </w:p>
    <w:p w14:paraId="15C70668"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F4D778F" w14:textId="77777777" w:rsidR="000C6F46" w:rsidRDefault="007F4540">
      <w:pPr>
        <w:rPr>
          <w:lang w:eastAsia="zh-CN"/>
        </w:rPr>
      </w:pPr>
      <w:r>
        <w:rPr>
          <w:rFonts w:hint="eastAsia"/>
          <w:lang w:eastAsia="zh-CN"/>
        </w:rPr>
        <w:t>Ericsson:</w:t>
      </w:r>
      <w:r>
        <w:rPr>
          <w:lang w:eastAsia="zh-CN"/>
        </w:rPr>
        <w:t xml:space="preserve"> the range of per group paging rate is suitable to be {10%, 1%, 0.1%, 0.01%}</w:t>
      </w:r>
    </w:p>
    <w:p w14:paraId="29F07022" w14:textId="77777777" w:rsidR="000C6F46" w:rsidRDefault="007F4540">
      <w:pPr>
        <w:rPr>
          <w:b/>
          <w:lang w:eastAsia="zh-CN"/>
        </w:rPr>
      </w:pPr>
      <w:r>
        <w:rPr>
          <w:b/>
          <w:lang w:eastAsia="zh-CN"/>
        </w:rPr>
        <w:t>Proposal 2</w:t>
      </w:r>
      <w:r>
        <w:rPr>
          <w:b/>
          <w:lang w:eastAsia="zh-CN"/>
        </w:rPr>
        <w:tab/>
        <w:t>For evaluations, use N=10 and the resulting range of RG</w:t>
      </w:r>
      <w:proofErr w:type="gramStart"/>
      <w:r>
        <w:rPr>
          <w:b/>
          <w:lang w:eastAsia="zh-CN"/>
        </w:rPr>
        <w:t>={</w:t>
      </w:r>
      <w:proofErr w:type="gramEnd"/>
      <w:r>
        <w:rPr>
          <w:b/>
          <w:lang w:eastAsia="zh-CN"/>
        </w:rPr>
        <w:t>10%, 1%, 0.1%, 0.01%} for the per group paging probability.</w:t>
      </w:r>
    </w:p>
    <w:p w14:paraId="080A9143" w14:textId="77777777" w:rsidR="000C6F46" w:rsidRDefault="007F4540">
      <w:pPr>
        <w:pStyle w:val="Proposal"/>
        <w:numPr>
          <w:ilvl w:val="0"/>
          <w:numId w:val="0"/>
        </w:numPr>
        <w:spacing w:after="120" w:line="240" w:lineRule="auto"/>
        <w:rPr>
          <w:rFonts w:cs="Arial"/>
        </w:rPr>
      </w:pPr>
      <w:bookmarkStart w:id="126" w:name="_Toc118667385"/>
      <w:bookmarkStart w:id="127" w:name="_Toc127521837"/>
      <w:bookmarkStart w:id="128" w:name="_Toc115442422"/>
      <w:bookmarkStart w:id="129" w:name="_Toc115467220"/>
      <w:r>
        <w:t>Proposal 3 The f</w:t>
      </w:r>
      <w:r>
        <w:rPr>
          <w:rFonts w:cs="Arial"/>
        </w:rPr>
        <w:t>ollowing general framework should be used as starting point for WUS evaluations:</w:t>
      </w:r>
      <w:bookmarkEnd w:id="126"/>
      <w:bookmarkEnd w:id="127"/>
      <w:bookmarkEnd w:id="128"/>
      <w:bookmarkEnd w:id="129"/>
    </w:p>
    <w:p w14:paraId="187360B4" w14:textId="77777777" w:rsidR="000C6F46" w:rsidRDefault="007F4540">
      <w:pPr>
        <w:pStyle w:val="Proposal"/>
        <w:numPr>
          <w:ilvl w:val="0"/>
          <w:numId w:val="83"/>
        </w:numPr>
        <w:tabs>
          <w:tab w:val="clear" w:pos="2722"/>
        </w:tabs>
        <w:spacing w:after="120" w:line="240" w:lineRule="auto"/>
        <w:rPr>
          <w:rFonts w:cs="Arial"/>
        </w:rPr>
      </w:pPr>
      <w:bookmarkStart w:id="130" w:name="_Toc115442423"/>
      <w:bookmarkStart w:id="131" w:name="_Toc118667386"/>
      <w:bookmarkStart w:id="132" w:name="_Toc127521838"/>
      <w:bookmarkStart w:id="133" w:name="_Toc115467221"/>
      <w:r>
        <w:rPr>
          <w:rFonts w:cs="Arial"/>
        </w:rPr>
        <w:t>transmission of LP-WUS should not require new gNB hardware and should not trigger new emissions/compliance requirements for gNBs</w:t>
      </w:r>
      <w:bookmarkEnd w:id="130"/>
      <w:bookmarkEnd w:id="131"/>
      <w:bookmarkEnd w:id="132"/>
      <w:bookmarkEnd w:id="133"/>
    </w:p>
    <w:p w14:paraId="1D51970F" w14:textId="77777777" w:rsidR="000C6F46" w:rsidRDefault="007F4540">
      <w:pPr>
        <w:pStyle w:val="Proposal"/>
        <w:numPr>
          <w:ilvl w:val="0"/>
          <w:numId w:val="83"/>
        </w:numPr>
        <w:tabs>
          <w:tab w:val="clear" w:pos="2722"/>
        </w:tabs>
        <w:spacing w:after="120" w:line="240" w:lineRule="auto"/>
        <w:rPr>
          <w:rFonts w:cs="Arial"/>
        </w:rPr>
      </w:pPr>
      <w:bookmarkStart w:id="134" w:name="_Toc115467222"/>
      <w:bookmarkStart w:id="135" w:name="_Toc118667387"/>
      <w:bookmarkStart w:id="136" w:name="_Toc127521839"/>
      <w:bookmarkStart w:id="137" w:name="_Toc115442424"/>
      <w:r>
        <w:rPr>
          <w:rFonts w:cs="Arial"/>
        </w:rPr>
        <w:t>it should be possible to dynamically reuse unused LP-WUS resources for other NR transmissions (i.e., dedicated time/frequency resource reservation for WUS should be avoided)</w:t>
      </w:r>
      <w:bookmarkEnd w:id="134"/>
      <w:bookmarkEnd w:id="135"/>
      <w:bookmarkEnd w:id="136"/>
      <w:bookmarkEnd w:id="137"/>
    </w:p>
    <w:p w14:paraId="5E1CE0BB" w14:textId="77777777" w:rsidR="000C6F46" w:rsidRDefault="007F4540">
      <w:pPr>
        <w:pStyle w:val="Proposal"/>
        <w:numPr>
          <w:ilvl w:val="0"/>
          <w:numId w:val="83"/>
        </w:numPr>
        <w:tabs>
          <w:tab w:val="clear" w:pos="2722"/>
        </w:tabs>
        <w:spacing w:after="120" w:line="240" w:lineRule="auto"/>
        <w:rPr>
          <w:rFonts w:cs="Arial"/>
        </w:rPr>
      </w:pPr>
      <w:bookmarkStart w:id="138" w:name="_Toc115467223"/>
      <w:bookmarkStart w:id="139" w:name="_Toc127521840"/>
      <w:bookmarkStart w:id="140" w:name="_Toc118667388"/>
      <w:bookmarkStart w:id="141" w:name="_Toc115442425"/>
      <w:r>
        <w:rPr>
          <w:rFonts w:cs="Arial"/>
        </w:rPr>
        <w:t>it should be possible to multiplex LP-WUS with other NR transmissions in time or frequency domain without causing interference</w:t>
      </w:r>
      <w:bookmarkEnd w:id="138"/>
      <w:bookmarkEnd w:id="139"/>
      <w:bookmarkEnd w:id="140"/>
      <w:bookmarkEnd w:id="141"/>
    </w:p>
    <w:p w14:paraId="14E64E50" w14:textId="77777777" w:rsidR="000C6F46" w:rsidRDefault="007F4540">
      <w:pPr>
        <w:pStyle w:val="Proposal"/>
        <w:numPr>
          <w:ilvl w:val="0"/>
          <w:numId w:val="83"/>
        </w:numPr>
        <w:tabs>
          <w:tab w:val="clear" w:pos="2722"/>
        </w:tabs>
        <w:spacing w:after="120" w:line="240" w:lineRule="auto"/>
        <w:rPr>
          <w:rFonts w:cs="Arial"/>
        </w:rPr>
      </w:pPr>
      <w:bookmarkStart w:id="142" w:name="_Toc115467224"/>
      <w:bookmarkStart w:id="143" w:name="_Toc127521841"/>
      <w:bookmarkStart w:id="144" w:name="_Toc118667389"/>
      <w:bookmarkStart w:id="145" w:name="_Toc115442426"/>
      <w:r>
        <w:rPr>
          <w:rFonts w:cs="Arial"/>
        </w:rPr>
        <w:t>LP-WUS is transmitted on Uu interface from gNB to UE</w:t>
      </w:r>
      <w:bookmarkEnd w:id="142"/>
      <w:bookmarkEnd w:id="143"/>
      <w:bookmarkEnd w:id="144"/>
      <w:bookmarkEnd w:id="145"/>
    </w:p>
    <w:p w14:paraId="62570783" w14:textId="77777777" w:rsidR="000C6F46" w:rsidRDefault="000C6F46">
      <w:pPr>
        <w:rPr>
          <w:lang w:eastAsia="zh-CN"/>
        </w:rPr>
      </w:pPr>
    </w:p>
    <w:p w14:paraId="3FC80C20" w14:textId="77777777" w:rsidR="000C6F46" w:rsidRDefault="000C6F46">
      <w:pPr>
        <w:rPr>
          <w:lang w:eastAsia="zh-CN"/>
        </w:rPr>
      </w:pPr>
    </w:p>
    <w:p w14:paraId="7885F1CD" w14:textId="77777777" w:rsidR="000C6F46" w:rsidRDefault="007F4540">
      <w:pPr>
        <w:rPr>
          <w:lang w:eastAsia="zh-CN"/>
        </w:rPr>
      </w:pPr>
      <w:r>
        <w:rPr>
          <w:rFonts w:hint="eastAsia"/>
          <w:lang w:eastAsia="zh-CN"/>
        </w:rPr>
        <w:t>E</w:t>
      </w:r>
      <w:r>
        <w:rPr>
          <w:lang w:eastAsia="zh-CN"/>
        </w:rPr>
        <w:t>nvelope Detection</w:t>
      </w:r>
    </w:p>
    <w:p w14:paraId="459A3EEE" w14:textId="77777777" w:rsidR="000C6F46" w:rsidRDefault="007F4540">
      <w:pPr>
        <w:pStyle w:val="affa"/>
        <w:numPr>
          <w:ilvl w:val="0"/>
          <w:numId w:val="40"/>
        </w:numPr>
        <w:spacing w:before="120" w:line="276" w:lineRule="auto"/>
        <w:jc w:val="both"/>
        <w:rPr>
          <w:rFonts w:cs="Arial"/>
        </w:rPr>
      </w:pPr>
      <w:r>
        <w:rPr>
          <w:rFonts w:hint="eastAsia"/>
        </w:rPr>
        <w:t>For envelope modeling in simulation</w:t>
      </w:r>
      <w:r>
        <w:t>,</w:t>
      </w:r>
      <w:r>
        <w:rPr>
          <w:rFonts w:hint="eastAsia"/>
        </w:rPr>
        <w:t xml:space="preserve"> there are many ways to implement it. However, it is difficult to model the feature of Ripple</w:t>
      </w:r>
      <w:r>
        <w:t xml:space="preserve"> </w:t>
      </w:r>
      <w:r>
        <w:rPr>
          <w:rFonts w:hint="eastAsia"/>
        </w:rPr>
        <w:t>&amp;</w:t>
      </w:r>
      <w:r>
        <w:t xml:space="preserve"> </w:t>
      </w:r>
      <w:r>
        <w:rPr>
          <w:rFonts w:hint="eastAsia"/>
        </w:rPr>
        <w:t xml:space="preserve">Peak clipping effects of envelope detection which will seriously affect the detection performance in reality. Therefore, in LLS if always ideal envelope result </w:t>
      </w:r>
      <w:r>
        <w:t>is</w:t>
      </w:r>
      <w:r>
        <w:rPr>
          <w:rFonts w:hint="eastAsia"/>
        </w:rPr>
        <w:t xml:space="preserve"> captured </w:t>
      </w:r>
      <w:r>
        <w:t>regardless the</w:t>
      </w:r>
      <w:r>
        <w:rPr>
          <w:rFonts w:hint="eastAsia"/>
        </w:rPr>
        <w:t xml:space="preserve"> waveform, </w:t>
      </w:r>
      <w:r>
        <w:rPr>
          <w:rFonts w:cs="Arial" w:hint="eastAsia"/>
        </w:rPr>
        <w:t>a</w:t>
      </w:r>
      <w:r>
        <w:rPr>
          <w:rFonts w:cs="Arial"/>
        </w:rPr>
        <w:t xml:space="preserve">s a result, </w:t>
      </w:r>
      <w:r>
        <w:rPr>
          <w:rFonts w:cs="Arial" w:hint="eastAsia"/>
        </w:rPr>
        <w:t xml:space="preserve">it may cause </w:t>
      </w:r>
      <w:r>
        <w:rPr>
          <w:rFonts w:cs="Arial"/>
        </w:rPr>
        <w:t xml:space="preserve">the </w:t>
      </w:r>
      <w:r>
        <w:rPr>
          <w:rFonts w:cs="Arial" w:hint="eastAsia"/>
        </w:rPr>
        <w:t xml:space="preserve">waveform </w:t>
      </w:r>
      <w:r>
        <w:rPr>
          <w:rFonts w:cs="Arial"/>
        </w:rPr>
        <w:t>has</w:t>
      </w:r>
      <w:r>
        <w:rPr>
          <w:rFonts w:cs="Arial" w:hint="eastAsia"/>
        </w:rPr>
        <w:t xml:space="preserve"> </w:t>
      </w:r>
      <w:r>
        <w:rPr>
          <w:rFonts w:cs="Arial"/>
        </w:rPr>
        <w:t xml:space="preserve">very good </w:t>
      </w:r>
      <w:r>
        <w:rPr>
          <w:rFonts w:cs="Arial" w:hint="eastAsia"/>
        </w:rPr>
        <w:t xml:space="preserve">detection </w:t>
      </w:r>
      <w:r>
        <w:rPr>
          <w:rFonts w:cs="Arial"/>
        </w:rPr>
        <w:t xml:space="preserve">performance in </w:t>
      </w:r>
      <w:r>
        <w:rPr>
          <w:rFonts w:cs="Arial" w:hint="eastAsia"/>
        </w:rPr>
        <w:t>LLS</w:t>
      </w:r>
      <w:r>
        <w:rPr>
          <w:rFonts w:cs="Arial"/>
        </w:rPr>
        <w:t xml:space="preserve"> but </w:t>
      </w:r>
      <w:r>
        <w:rPr>
          <w:rFonts w:cs="Arial" w:hint="eastAsia"/>
        </w:rPr>
        <w:t>has</w:t>
      </w:r>
      <w:r>
        <w:rPr>
          <w:rFonts w:cs="Arial"/>
        </w:rPr>
        <w:t xml:space="preserve"> very poor </w:t>
      </w:r>
      <w:r>
        <w:rPr>
          <w:rFonts w:cs="Arial" w:hint="eastAsia"/>
        </w:rPr>
        <w:t xml:space="preserve">performance </w:t>
      </w:r>
      <w:r>
        <w:rPr>
          <w:rFonts w:cs="Arial"/>
        </w:rPr>
        <w:t xml:space="preserve">in </w:t>
      </w:r>
      <w:r>
        <w:rPr>
          <w:rFonts w:cs="Arial" w:hint="eastAsia"/>
        </w:rPr>
        <w:t>reality</w:t>
      </w:r>
      <w:r>
        <w:rPr>
          <w:rFonts w:cs="Arial"/>
        </w:rPr>
        <w:t xml:space="preserve">. </w:t>
      </w:r>
      <w:r>
        <w:rPr>
          <w:rFonts w:cs="Arial" w:hint="eastAsia"/>
        </w:rPr>
        <w:t>Therefore</w:t>
      </w:r>
      <w:r>
        <w:rPr>
          <w:rFonts w:cs="Arial"/>
        </w:rPr>
        <w:t xml:space="preserve">, a </w:t>
      </w:r>
      <w:r>
        <w:rPr>
          <w:rFonts w:cs="Arial" w:hint="eastAsia"/>
        </w:rPr>
        <w:t>unified envelope modeling method that can</w:t>
      </w:r>
      <w:r>
        <w:rPr>
          <w:rFonts w:cs="Arial"/>
        </w:rPr>
        <w:t xml:space="preserve"> </w:t>
      </w:r>
      <w:r>
        <w:rPr>
          <w:rFonts w:cs="Arial" w:hint="eastAsia"/>
        </w:rPr>
        <w:t>capture the envelope features in reality should be specified in LLS.</w:t>
      </w:r>
    </w:p>
    <w:p w14:paraId="496D1B3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8306500"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9BAA06A"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A8F7A0" w14:textId="77777777" w:rsidR="000C6F46" w:rsidRDefault="007F4540">
            <w:pPr>
              <w:spacing w:after="0" w:line="240" w:lineRule="auto"/>
              <w:rPr>
                <w:b/>
                <w:szCs w:val="22"/>
                <w:lang w:eastAsia="zh-CN"/>
              </w:rPr>
            </w:pPr>
            <w:r>
              <w:rPr>
                <w:b/>
                <w:szCs w:val="22"/>
                <w:lang w:eastAsia="zh-CN"/>
              </w:rPr>
              <w:t>Comments</w:t>
            </w:r>
          </w:p>
        </w:tc>
      </w:tr>
      <w:tr w:rsidR="000C6F46" w14:paraId="517C4CB1" w14:textId="77777777">
        <w:tc>
          <w:tcPr>
            <w:tcW w:w="1555" w:type="dxa"/>
            <w:tcBorders>
              <w:top w:val="single" w:sz="4" w:space="0" w:color="auto"/>
              <w:left w:val="single" w:sz="4" w:space="0" w:color="auto"/>
              <w:bottom w:val="single" w:sz="4" w:space="0" w:color="auto"/>
              <w:right w:val="single" w:sz="4" w:space="0" w:color="auto"/>
            </w:tcBorders>
          </w:tcPr>
          <w:p w14:paraId="739FB3D2" w14:textId="77777777" w:rsidR="000C6F46" w:rsidRDefault="007F4540">
            <w:pPr>
              <w:rPr>
                <w:lang w:eastAsia="zh-CN"/>
              </w:rPr>
            </w:pPr>
            <w:r>
              <w:rPr>
                <w:rFonts w:hint="eastAsia"/>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50C2852F" w14:textId="77777777" w:rsidR="000C6F46" w:rsidRDefault="007F4540">
            <w:pPr>
              <w:rPr>
                <w:lang w:eastAsia="zh-CN"/>
              </w:rPr>
            </w:pPr>
            <w:r>
              <w:rPr>
                <w:rFonts w:hint="eastAsia"/>
                <w:lang w:eastAsia="zh-CN"/>
              </w:rPr>
              <w:t xml:space="preserve">Agree to have a </w:t>
            </w:r>
            <w:r>
              <w:rPr>
                <w:rFonts w:cs="Arial" w:hint="eastAsia"/>
              </w:rPr>
              <w:t>unified envelope modeling</w:t>
            </w:r>
            <w:r>
              <w:rPr>
                <w:rFonts w:cs="Arial" w:hint="eastAsia"/>
                <w:lang w:eastAsia="zh-CN"/>
              </w:rPr>
              <w:t xml:space="preserve"> in LLS.</w:t>
            </w:r>
          </w:p>
        </w:tc>
      </w:tr>
      <w:tr w:rsidR="000C6F46" w14:paraId="4A3656D0" w14:textId="77777777">
        <w:tc>
          <w:tcPr>
            <w:tcW w:w="1555" w:type="dxa"/>
            <w:tcBorders>
              <w:top w:val="single" w:sz="4" w:space="0" w:color="auto"/>
              <w:left w:val="single" w:sz="4" w:space="0" w:color="auto"/>
              <w:bottom w:val="single" w:sz="4" w:space="0" w:color="auto"/>
              <w:right w:val="single" w:sz="4" w:space="0" w:color="auto"/>
            </w:tcBorders>
          </w:tcPr>
          <w:p w14:paraId="2896FC5E"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35C625D" w14:textId="77777777" w:rsidR="000C6F46" w:rsidRDefault="000C6F46">
            <w:pPr>
              <w:spacing w:after="0" w:line="240" w:lineRule="auto"/>
              <w:rPr>
                <w:szCs w:val="22"/>
                <w:lang w:eastAsia="zh-CN"/>
              </w:rPr>
            </w:pPr>
          </w:p>
        </w:tc>
      </w:tr>
      <w:tr w:rsidR="000C6F46" w14:paraId="2FF89B0E" w14:textId="77777777">
        <w:tc>
          <w:tcPr>
            <w:tcW w:w="1555" w:type="dxa"/>
            <w:tcBorders>
              <w:top w:val="single" w:sz="4" w:space="0" w:color="auto"/>
              <w:left w:val="single" w:sz="4" w:space="0" w:color="auto"/>
              <w:bottom w:val="single" w:sz="4" w:space="0" w:color="auto"/>
              <w:right w:val="single" w:sz="4" w:space="0" w:color="auto"/>
            </w:tcBorders>
          </w:tcPr>
          <w:p w14:paraId="21AD38EA"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D6D2A33" w14:textId="77777777" w:rsidR="000C6F46" w:rsidRDefault="000C6F46">
            <w:pPr>
              <w:spacing w:after="0" w:line="240" w:lineRule="auto"/>
              <w:rPr>
                <w:lang w:eastAsia="zh-CN"/>
              </w:rPr>
            </w:pPr>
          </w:p>
        </w:tc>
      </w:tr>
      <w:tr w:rsidR="000C6F46" w14:paraId="27586889" w14:textId="77777777">
        <w:tc>
          <w:tcPr>
            <w:tcW w:w="1555" w:type="dxa"/>
            <w:tcBorders>
              <w:top w:val="single" w:sz="4" w:space="0" w:color="auto"/>
              <w:left w:val="single" w:sz="4" w:space="0" w:color="auto"/>
              <w:bottom w:val="single" w:sz="4" w:space="0" w:color="auto"/>
              <w:right w:val="single" w:sz="4" w:space="0" w:color="auto"/>
            </w:tcBorders>
          </w:tcPr>
          <w:p w14:paraId="6F61283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D50FF20" w14:textId="77777777" w:rsidR="000C6F46" w:rsidRDefault="000C6F46">
            <w:pPr>
              <w:spacing w:after="0" w:line="240" w:lineRule="auto"/>
              <w:rPr>
                <w:szCs w:val="22"/>
                <w:lang w:eastAsia="zh-CN"/>
              </w:rPr>
            </w:pPr>
          </w:p>
        </w:tc>
      </w:tr>
      <w:tr w:rsidR="000C6F46" w14:paraId="53751E99" w14:textId="77777777">
        <w:tc>
          <w:tcPr>
            <w:tcW w:w="1555" w:type="dxa"/>
            <w:tcBorders>
              <w:top w:val="single" w:sz="4" w:space="0" w:color="auto"/>
              <w:left w:val="single" w:sz="4" w:space="0" w:color="auto"/>
              <w:bottom w:val="single" w:sz="4" w:space="0" w:color="auto"/>
              <w:right w:val="single" w:sz="4" w:space="0" w:color="auto"/>
            </w:tcBorders>
          </w:tcPr>
          <w:p w14:paraId="05AF17A1"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92A3662" w14:textId="77777777" w:rsidR="000C6F46" w:rsidRDefault="000C6F46">
            <w:pPr>
              <w:spacing w:after="0" w:line="240" w:lineRule="auto"/>
              <w:rPr>
                <w:szCs w:val="22"/>
                <w:lang w:eastAsia="zh-CN"/>
              </w:rPr>
            </w:pPr>
          </w:p>
        </w:tc>
      </w:tr>
    </w:tbl>
    <w:p w14:paraId="4F23BAFC" w14:textId="77777777" w:rsidR="000C6F46" w:rsidRDefault="000C6F46">
      <w:pPr>
        <w:spacing w:after="0"/>
        <w:rPr>
          <w:rFonts w:eastAsia="Batang"/>
          <w:lang w:val="en-GB"/>
        </w:rPr>
      </w:pPr>
    </w:p>
    <w:p w14:paraId="28C92280" w14:textId="77777777" w:rsidR="000C6F46" w:rsidRDefault="000C6F46">
      <w:pPr>
        <w:rPr>
          <w:b/>
          <w:lang w:eastAsia="zh-CN"/>
        </w:rPr>
      </w:pPr>
    </w:p>
    <w:p w14:paraId="473D50E1" w14:textId="77777777" w:rsidR="000C6F46" w:rsidRDefault="000C6F46">
      <w:pPr>
        <w:rPr>
          <w:b/>
          <w:lang w:eastAsia="zh-CN"/>
        </w:rPr>
      </w:pPr>
    </w:p>
    <w:p w14:paraId="1654B36A" w14:textId="77777777" w:rsidR="000C6F46" w:rsidRDefault="007F4540">
      <w:pPr>
        <w:pStyle w:val="1"/>
        <w:rPr>
          <w:sz w:val="44"/>
        </w:rPr>
      </w:pPr>
      <w:r>
        <w:rPr>
          <w:sz w:val="44"/>
        </w:rPr>
        <w:t>Summary of the previous agreements</w:t>
      </w:r>
    </w:p>
    <w:p w14:paraId="4A739DA8" w14:textId="77777777" w:rsidR="000C6F46" w:rsidRDefault="007F4540">
      <w:pPr>
        <w:pStyle w:val="2"/>
        <w:numPr>
          <w:ilvl w:val="0"/>
          <w:numId w:val="0"/>
        </w:numPr>
        <w:ind w:left="576" w:hanging="576"/>
      </w:pPr>
      <w:r>
        <w:t>RAN1#110</w:t>
      </w:r>
      <w:r>
        <w:rPr>
          <w:rFonts w:hint="eastAsia"/>
          <w:lang w:eastAsia="zh-CN"/>
        </w:rPr>
        <w:t>bis</w:t>
      </w:r>
      <w:r>
        <w:t>-e</w:t>
      </w:r>
    </w:p>
    <w:p w14:paraId="5074200E" w14:textId="77777777" w:rsidR="000C6F46" w:rsidRDefault="007F4540">
      <w:pPr>
        <w:rPr>
          <w:rFonts w:eastAsia="Batang"/>
          <w:b/>
          <w:bCs/>
          <w:lang w:eastAsia="zh-CN"/>
        </w:rPr>
      </w:pPr>
      <w:r>
        <w:rPr>
          <w:b/>
          <w:bCs/>
        </w:rPr>
        <w:t>For future meetings on LP WUS:</w:t>
      </w:r>
    </w:p>
    <w:p w14:paraId="11FE93C1" w14:textId="77777777" w:rsidR="000C6F46" w:rsidRDefault="007F4540">
      <w:pPr>
        <w:rPr>
          <w:bCs/>
        </w:rPr>
      </w:pPr>
      <w:r>
        <w:rPr>
          <w:rFonts w:eastAsia="等线"/>
          <w:bCs/>
        </w:rPr>
        <w:t>Use the following terminology for future discussion,</w:t>
      </w:r>
    </w:p>
    <w:p w14:paraId="6E76FE58"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66086EC0"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C8DB475" w14:textId="77777777" w:rsidR="000C6F46" w:rsidRDefault="007F4540">
      <w:r>
        <w:t xml:space="preserve"> </w:t>
      </w:r>
    </w:p>
    <w:p w14:paraId="1350DE40" w14:textId="77777777" w:rsidR="000C6F46" w:rsidRDefault="007F4540">
      <w:pPr>
        <w:rPr>
          <w:b/>
          <w:bCs/>
          <w:highlight w:val="green"/>
        </w:rPr>
      </w:pPr>
      <w:r>
        <w:rPr>
          <w:b/>
          <w:bCs/>
          <w:highlight w:val="green"/>
        </w:rPr>
        <w:t>Agreement</w:t>
      </w:r>
    </w:p>
    <w:p w14:paraId="206AE68A" w14:textId="77777777" w:rsidR="000C6F46" w:rsidRDefault="007F4540">
      <w:r>
        <w:t xml:space="preserve">For evaluation, 1 Rx </w:t>
      </w:r>
      <w:r>
        <w:rPr>
          <w:rFonts w:hint="eastAsia"/>
        </w:rPr>
        <w:t>chain</w:t>
      </w:r>
      <w:r>
        <w:t xml:space="preserve"> for LP-WUS receiver is baseline.</w:t>
      </w:r>
    </w:p>
    <w:p w14:paraId="401AF2D5" w14:textId="77777777" w:rsidR="000C6F46" w:rsidRDefault="007F4540">
      <w:r>
        <w:t xml:space="preserve"> </w:t>
      </w:r>
    </w:p>
    <w:p w14:paraId="64E29FC8" w14:textId="77777777" w:rsidR="000C6F46" w:rsidRDefault="007F4540">
      <w:pPr>
        <w:rPr>
          <w:b/>
          <w:bCs/>
          <w:highlight w:val="green"/>
        </w:rPr>
      </w:pPr>
      <w:r>
        <w:rPr>
          <w:b/>
          <w:bCs/>
          <w:highlight w:val="green"/>
        </w:rPr>
        <w:t>Agreement</w:t>
      </w:r>
    </w:p>
    <w:p w14:paraId="6518A3A8" w14:textId="77777777" w:rsidR="000C6F46" w:rsidRDefault="007F4540">
      <w:r>
        <w:rPr>
          <w:rFonts w:hint="eastAsia"/>
        </w:rPr>
        <w:t>Both</w:t>
      </w:r>
      <w:r>
        <w:t xml:space="preserve"> </w:t>
      </w:r>
      <w:r>
        <w:rPr>
          <w:rFonts w:hint="eastAsia"/>
        </w:rPr>
        <w:t>RRC</w:t>
      </w:r>
      <w:r>
        <w:t xml:space="preserve"> IDLE/INACTIVE and CONNECTED modes are to be studied as part of the LP-WUS/WUR SI. </w:t>
      </w:r>
    </w:p>
    <w:p w14:paraId="7D4B425D" w14:textId="77777777" w:rsidR="000C6F46" w:rsidRDefault="007F4540">
      <w:pPr>
        <w:numPr>
          <w:ilvl w:val="0"/>
          <w:numId w:val="85"/>
        </w:numPr>
        <w:overflowPunct/>
        <w:autoSpaceDE/>
        <w:autoSpaceDN/>
        <w:adjustRightInd/>
        <w:spacing w:after="0" w:line="240" w:lineRule="auto"/>
        <w:textAlignment w:val="auto"/>
      </w:pPr>
      <w:r>
        <w:t>FFS: Further prioritization if needed during the study item.</w:t>
      </w:r>
    </w:p>
    <w:p w14:paraId="4B3DDDEC" w14:textId="77777777" w:rsidR="000C6F46" w:rsidRDefault="007F4540">
      <w:r>
        <w:t xml:space="preserve"> </w:t>
      </w:r>
    </w:p>
    <w:p w14:paraId="1F77958E" w14:textId="77777777" w:rsidR="000C6F46" w:rsidRDefault="007F4540">
      <w:pPr>
        <w:rPr>
          <w:b/>
          <w:bCs/>
          <w:highlight w:val="green"/>
        </w:rPr>
      </w:pPr>
      <w:r>
        <w:rPr>
          <w:b/>
          <w:bCs/>
          <w:highlight w:val="green"/>
        </w:rPr>
        <w:t>Agreement</w:t>
      </w:r>
    </w:p>
    <w:p w14:paraId="49B134DD" w14:textId="77777777" w:rsidR="000C6F46" w:rsidRDefault="007F4540">
      <w:r>
        <w:t xml:space="preserve">Take the following power model for </w:t>
      </w:r>
      <w:r>
        <w:rPr>
          <w:bCs/>
        </w:rPr>
        <w:t>main radio</w:t>
      </w:r>
      <w:r>
        <w:t xml:space="preserve"> </w:t>
      </w:r>
      <w:r>
        <w:rPr>
          <w:rFonts w:hint="eastAsia"/>
        </w:rPr>
        <w:t>f</w:t>
      </w:r>
      <w:r>
        <w:t>or evaluation in LP-WUS/WUR SI,</w:t>
      </w:r>
    </w:p>
    <w:p w14:paraId="2E45D8AE" w14:textId="77777777" w:rsidR="000C6F46" w:rsidRDefault="007F4540">
      <w:pPr>
        <w:numPr>
          <w:ilvl w:val="0"/>
          <w:numId w:val="85"/>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48964F3F" w14:textId="77777777" w:rsidR="000C6F46" w:rsidRDefault="007F4540">
      <w:pPr>
        <w:numPr>
          <w:ilvl w:val="0"/>
          <w:numId w:val="85"/>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96AFB07" w14:textId="77777777" w:rsidR="000C6F46" w:rsidRDefault="007F4540">
      <w:pPr>
        <w:numPr>
          <w:ilvl w:val="0"/>
          <w:numId w:val="85"/>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282D1EE6" w14:textId="77777777" w:rsidR="000C6F46" w:rsidRDefault="007F4540">
      <w:pPr>
        <w:numPr>
          <w:ilvl w:val="1"/>
          <w:numId w:val="85"/>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660731D9" w14:textId="77777777" w:rsidR="000C6F46" w:rsidRDefault="007F4540">
      <w:r>
        <w:t xml:space="preserve"> </w:t>
      </w:r>
    </w:p>
    <w:p w14:paraId="3D1038EF" w14:textId="77777777" w:rsidR="000C6F46" w:rsidRDefault="007F4540">
      <w:r>
        <w:rPr>
          <w:b/>
        </w:rPr>
        <w:t>R1-2210512</w:t>
      </w:r>
      <w:r>
        <w:tab/>
        <w:t>FL summary#2 of evaluation on low power WUS</w:t>
      </w:r>
      <w:r>
        <w:tab/>
        <w:t>Moderator (vivo)</w:t>
      </w:r>
    </w:p>
    <w:p w14:paraId="32650044" w14:textId="77777777" w:rsidR="000C6F46" w:rsidRDefault="007F4540">
      <w:r>
        <w:t xml:space="preserve"> </w:t>
      </w:r>
    </w:p>
    <w:p w14:paraId="67C80991" w14:textId="77777777" w:rsidR="000C6F46" w:rsidRDefault="007F4540">
      <w:pPr>
        <w:rPr>
          <w:b/>
          <w:bCs/>
          <w:highlight w:val="green"/>
        </w:rPr>
      </w:pPr>
      <w:r>
        <w:rPr>
          <w:b/>
          <w:bCs/>
          <w:highlight w:val="green"/>
        </w:rPr>
        <w:t>Agreement</w:t>
      </w:r>
    </w:p>
    <w:p w14:paraId="0023E9DA" w14:textId="77777777" w:rsidR="000C6F46" w:rsidRDefault="007F4540">
      <w:pPr>
        <w:pStyle w:val="affa"/>
        <w:numPr>
          <w:ilvl w:val="0"/>
          <w:numId w:val="86"/>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0C6F46" w14:paraId="3D9C60B0"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CF126E" w14:textId="77777777" w:rsidR="000C6F46" w:rsidRDefault="007F4540">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2F02F5AF" w14:textId="77777777" w:rsidR="000C6F46" w:rsidRDefault="007F4540">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1F97F5D8" w14:textId="77777777" w:rsidR="000C6F46" w:rsidRDefault="007F4540">
            <w:pPr>
              <w:pStyle w:val="TAH"/>
              <w:rPr>
                <w:rFonts w:ascii="Times" w:hAnsi="Times" w:cs="Times"/>
                <w:sz w:val="20"/>
              </w:rPr>
            </w:pPr>
            <w:r>
              <w:rPr>
                <w:rFonts w:ascii="Times" w:hAnsi="Times" w:cs="Times"/>
                <w:sz w:val="20"/>
              </w:rPr>
              <w:t>Ramp-up and down transition energy (Note1):</w:t>
            </w:r>
          </w:p>
          <w:p w14:paraId="23BF2CF2" w14:textId="77777777" w:rsidR="000C6F46" w:rsidRDefault="007F4540">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82C12B5" w14:textId="77777777" w:rsidR="000C6F46" w:rsidRDefault="007F4540">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DD69EF1" w14:textId="77777777" w:rsidR="000C6F46" w:rsidRDefault="007F4540">
            <w:pPr>
              <w:pStyle w:val="TAH"/>
              <w:rPr>
                <w:rFonts w:ascii="Times" w:hAnsi="Times" w:cs="Times"/>
                <w:sz w:val="20"/>
              </w:rPr>
            </w:pPr>
            <w:r>
              <w:rPr>
                <w:rFonts w:ascii="Times" w:hAnsi="Times" w:cs="Times"/>
                <w:sz w:val="20"/>
              </w:rPr>
              <w:t>Time for sync/re-sync</w:t>
            </w:r>
          </w:p>
        </w:tc>
      </w:tr>
      <w:tr w:rsidR="000C6F46" w14:paraId="0305140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361150" w14:textId="77777777" w:rsidR="000C6F46" w:rsidRDefault="007F4540">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3C42E794" w14:textId="77777777" w:rsidR="000C6F46" w:rsidRDefault="007F4540">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6DBAF779" w14:textId="77777777" w:rsidR="000C6F46" w:rsidRDefault="007F4540">
            <w:pPr>
              <w:ind w:right="-99"/>
            </w:pPr>
            <w:r>
              <w:t>[2000 ~ 40000]</w:t>
            </w:r>
          </w:p>
          <w:p w14:paraId="38B4CD93" w14:textId="77777777" w:rsidR="000C6F46" w:rsidRDefault="007F4540">
            <w:pPr>
              <w:numPr>
                <w:ilvl w:val="0"/>
                <w:numId w:val="87"/>
              </w:numPr>
              <w:overflowPunct/>
              <w:autoSpaceDE/>
              <w:autoSpaceDN/>
              <w:adjustRightInd/>
              <w:spacing w:after="0" w:line="240" w:lineRule="auto"/>
              <w:ind w:right="-99"/>
              <w:textAlignment w:val="auto"/>
            </w:pPr>
            <w:r>
              <w:t>Study to converge on candidate numbers to use for evaluation</w:t>
            </w:r>
          </w:p>
          <w:p w14:paraId="0B3F5A8B" w14:textId="77777777" w:rsidR="000C6F46" w:rsidRDefault="007F4540">
            <w:pPr>
              <w:numPr>
                <w:ilvl w:val="0"/>
                <w:numId w:val="87"/>
              </w:numPr>
              <w:overflowPunct/>
              <w:autoSpaceDE/>
              <w:autoSpaceDN/>
              <w:adjustRightInd/>
              <w:spacing w:after="0" w:line="240" w:lineRule="auto"/>
              <w:ind w:right="-99"/>
              <w:textAlignment w:val="auto"/>
            </w:pPr>
            <w:r>
              <w:t>FFS: other values and reported by companies.</w:t>
            </w:r>
          </w:p>
          <w:p w14:paraId="18814DA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lastRenderedPageBreak/>
              <w:t xml:space="preserve">FFS: down-selection of the values, </w:t>
            </w:r>
          </w:p>
          <w:p w14:paraId="338DD51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6335AF9F" w14:textId="77777777" w:rsidR="000C6F46" w:rsidRDefault="007F4540">
            <w:pPr>
              <w:ind w:right="-99"/>
              <w:jc w:val="center"/>
              <w:rPr>
                <w:rFonts w:eastAsia="Batang"/>
              </w:rPr>
            </w:pPr>
            <w:r>
              <w:lastRenderedPageBreak/>
              <w:t>[400ms], FFS: 100ms</w:t>
            </w:r>
          </w:p>
        </w:tc>
        <w:tc>
          <w:tcPr>
            <w:tcW w:w="2307" w:type="dxa"/>
            <w:tcBorders>
              <w:top w:val="nil"/>
              <w:left w:val="nil"/>
              <w:bottom w:val="single" w:sz="8" w:space="0" w:color="auto"/>
              <w:right w:val="single" w:sz="8" w:space="0" w:color="auto"/>
            </w:tcBorders>
          </w:tcPr>
          <w:p w14:paraId="1D9F4ACB" w14:textId="77777777" w:rsidR="000C6F46" w:rsidRDefault="007F4540">
            <w:pPr>
              <w:ind w:right="-99"/>
              <w:jc w:val="center"/>
            </w:pPr>
            <w:r>
              <w:rPr>
                <w:b/>
                <w:bCs/>
              </w:rPr>
              <w:t>X</w:t>
            </w:r>
          </w:p>
        </w:tc>
      </w:tr>
    </w:tbl>
    <w:p w14:paraId="74DE38EA" w14:textId="77777777" w:rsidR="000C6F46" w:rsidRDefault="007F4540">
      <w:pPr>
        <w:rPr>
          <w:rFonts w:ascii="Times" w:eastAsia="Batang" w:hAnsi="Times" w:cs="Times"/>
          <w:sz w:val="24"/>
          <w:szCs w:val="24"/>
        </w:rPr>
      </w:pPr>
      <w:r>
        <w:t xml:space="preserve"> Note1: </w:t>
      </w:r>
    </w:p>
    <w:p w14:paraId="0C3A6A31" w14:textId="77777777" w:rsidR="000C6F46" w:rsidRDefault="007F4540">
      <w:pPr>
        <w:pStyle w:val="affa"/>
        <w:numPr>
          <w:ilvl w:val="1"/>
          <w:numId w:val="86"/>
        </w:numPr>
        <w:spacing w:before="100" w:beforeAutospacing="1" w:after="100" w:afterAutospacing="1" w:line="240" w:lineRule="auto"/>
      </w:pPr>
      <w:r>
        <w:t xml:space="preserve">Ramp-up time may consist of the procedure for [main radio hardware tune on e.g., boot, memory load and etc.], </w:t>
      </w:r>
    </w:p>
    <w:p w14:paraId="380883B0" w14:textId="77777777" w:rsidR="000C6F46" w:rsidRDefault="007F4540">
      <w:pPr>
        <w:pStyle w:val="affa"/>
        <w:numPr>
          <w:ilvl w:val="1"/>
          <w:numId w:val="86"/>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9B0BF05" w14:textId="77777777" w:rsidR="000C6F46" w:rsidRDefault="007F4540">
      <w:pPr>
        <w:pStyle w:val="affa"/>
        <w:numPr>
          <w:ilvl w:val="2"/>
          <w:numId w:val="86"/>
        </w:numPr>
        <w:spacing w:before="100" w:beforeAutospacing="1" w:after="100" w:afterAutospacing="1" w:line="240" w:lineRule="auto"/>
      </w:pPr>
      <w:r>
        <w:t>FFS: X and whether/how to have different values depending on other factors, e.g., signal-to-noise ratio</w:t>
      </w:r>
    </w:p>
    <w:p w14:paraId="4C9CF29D" w14:textId="77777777" w:rsidR="000C6F46" w:rsidRDefault="007F4540">
      <w:pPr>
        <w:pStyle w:val="affa"/>
        <w:numPr>
          <w:ilvl w:val="2"/>
          <w:numId w:val="86"/>
        </w:numPr>
        <w:spacing w:before="100" w:beforeAutospacing="1" w:after="100" w:afterAutospacing="1" w:line="240" w:lineRule="auto"/>
      </w:pPr>
      <w:r>
        <w:t>Companies can report the assumption of X in the initial evaluation.</w:t>
      </w:r>
    </w:p>
    <w:p w14:paraId="3C145C09" w14:textId="77777777" w:rsidR="000C6F46" w:rsidRDefault="007F4540">
      <w:pPr>
        <w:pStyle w:val="affa"/>
        <w:numPr>
          <w:ilvl w:val="1"/>
          <w:numId w:val="86"/>
        </w:numPr>
        <w:spacing w:before="100" w:beforeAutospacing="1" w:after="100" w:afterAutospacing="1" w:line="240" w:lineRule="auto"/>
      </w:pPr>
      <w:r>
        <w:t>Ramp up and down energy includes power for ramp-up and ramp-down. Energy consumption for sync/re-sync is separately calculated.</w:t>
      </w:r>
    </w:p>
    <w:p w14:paraId="741B876E" w14:textId="77777777" w:rsidR="000C6F46" w:rsidRDefault="007F4540">
      <w:pPr>
        <w:pStyle w:val="affa"/>
        <w:numPr>
          <w:ilvl w:val="0"/>
          <w:numId w:val="86"/>
        </w:numPr>
        <w:spacing w:before="100" w:beforeAutospacing="1" w:after="100" w:afterAutospacing="1" w:line="240" w:lineRule="auto"/>
      </w:pPr>
      <w:r>
        <w:t xml:space="preserve">The total time for main radio transition from ultra-deep sleep to active/micro sleep state is the sum of ramp-up time and time for sync/re-sync. </w:t>
      </w:r>
    </w:p>
    <w:p w14:paraId="5F276FB6" w14:textId="77777777" w:rsidR="000C6F46" w:rsidRDefault="007F4540">
      <w:pPr>
        <w:pStyle w:val="affa"/>
        <w:numPr>
          <w:ilvl w:val="1"/>
          <w:numId w:val="86"/>
        </w:numPr>
        <w:spacing w:before="100" w:beforeAutospacing="1" w:after="100" w:afterAutospacing="1" w:line="240" w:lineRule="auto"/>
      </w:pPr>
      <w:r>
        <w:t>FFS whether/how to define ramp-down time, whether to separately describe the ramp-down energy consumption</w:t>
      </w:r>
    </w:p>
    <w:p w14:paraId="06F57090" w14:textId="77777777" w:rsidR="000C6F46" w:rsidRDefault="007F4540">
      <w:pPr>
        <w:pStyle w:val="affa"/>
        <w:ind w:left="0"/>
      </w:pPr>
      <w:r>
        <w:t>Note 2: the power state transitions in this table refer to transitions between ultra deep sleep state and active / micro sleep state.</w:t>
      </w:r>
    </w:p>
    <w:p w14:paraId="10EBF6D1" w14:textId="77777777" w:rsidR="000C6F46" w:rsidRDefault="007F4540">
      <w:pPr>
        <w:pStyle w:val="affa"/>
        <w:ind w:left="0"/>
      </w:pPr>
      <w:r>
        <w:t>Note 3: The values inside of ‘</w:t>
      </w:r>
      <w:proofErr w:type="gramStart"/>
      <w:r>
        <w:t>[ ]</w:t>
      </w:r>
      <w:proofErr w:type="gramEnd"/>
      <w:r>
        <w:t>’ are to be used as starting point of future study on LP-WUS</w:t>
      </w:r>
    </w:p>
    <w:p w14:paraId="476873BC" w14:textId="77777777" w:rsidR="000C6F46" w:rsidRDefault="007F4540">
      <w:r>
        <w:t xml:space="preserve"> </w:t>
      </w:r>
    </w:p>
    <w:p w14:paraId="0D2CDBE6" w14:textId="77777777" w:rsidR="000C6F46" w:rsidRDefault="007F4540">
      <w:pPr>
        <w:rPr>
          <w:b/>
          <w:highlight w:val="green"/>
        </w:rPr>
      </w:pPr>
      <w:r>
        <w:rPr>
          <w:b/>
          <w:highlight w:val="green"/>
        </w:rPr>
        <w:t>Agreement</w:t>
      </w:r>
    </w:p>
    <w:p w14:paraId="0CFCCFEA" w14:textId="77777777" w:rsidR="000C6F46" w:rsidRDefault="007F4540">
      <w:pPr>
        <w:pStyle w:val="affa"/>
        <w:ind w:left="0"/>
      </w:pPr>
      <w:r>
        <w:t>The following power model for LP-WUR/WUS evaluation is considered,</w:t>
      </w:r>
    </w:p>
    <w:p w14:paraId="59C0F0D0" w14:textId="77777777" w:rsidR="000C6F46" w:rsidRDefault="007F4540">
      <w:pPr>
        <w:pStyle w:val="affa"/>
        <w:numPr>
          <w:ilvl w:val="1"/>
          <w:numId w:val="88"/>
        </w:numPr>
        <w:spacing w:before="100" w:beforeAutospacing="1" w:after="100" w:afterAutospacing="1" w:line="240" w:lineRule="auto"/>
      </w:pPr>
      <w:r>
        <w:t xml:space="preserve">Relative power unit for LP-WUR ‘off’ state, i.e., the LP-WUR does not perform monitoring: </w:t>
      </w:r>
    </w:p>
    <w:p w14:paraId="59E34D3A" w14:textId="77777777" w:rsidR="000C6F46" w:rsidRDefault="007F4540">
      <w:pPr>
        <w:pStyle w:val="affa"/>
        <w:numPr>
          <w:ilvl w:val="2"/>
          <w:numId w:val="88"/>
        </w:numPr>
        <w:spacing w:before="100" w:beforeAutospacing="1" w:after="100" w:afterAutospacing="1" w:line="240" w:lineRule="auto"/>
      </w:pPr>
      <w:r>
        <w:t>[0.001]</w:t>
      </w:r>
    </w:p>
    <w:p w14:paraId="001698F8" w14:textId="77777777" w:rsidR="000C6F46" w:rsidRDefault="007F4540">
      <w:pPr>
        <w:pStyle w:val="affa"/>
        <w:numPr>
          <w:ilvl w:val="1"/>
          <w:numId w:val="88"/>
        </w:numPr>
        <w:spacing w:before="100" w:beforeAutospacing="1" w:after="100" w:afterAutospacing="1" w:line="240" w:lineRule="auto"/>
      </w:pPr>
      <w:r>
        <w:t xml:space="preserve">Relative power unit for LP-WUR ‘on’ state, i.e., the LP-WUR performs monitoring: </w:t>
      </w:r>
    </w:p>
    <w:p w14:paraId="7DF70EF9" w14:textId="77777777" w:rsidR="000C6F46" w:rsidRDefault="007F4540">
      <w:pPr>
        <w:pStyle w:val="affa"/>
        <w:numPr>
          <w:ilvl w:val="2"/>
          <w:numId w:val="88"/>
        </w:numPr>
        <w:spacing w:before="100" w:beforeAutospacing="1" w:after="100" w:afterAutospacing="1" w:line="240" w:lineRule="auto"/>
      </w:pPr>
      <w:r>
        <w:t>[0.005/0.01/0.02/0.03/0.05/0.1/0.2/0.5/1/2/4]</w:t>
      </w:r>
    </w:p>
    <w:p w14:paraId="0A065F19" w14:textId="77777777" w:rsidR="000C6F46" w:rsidRDefault="007F4540">
      <w:pPr>
        <w:pStyle w:val="affa"/>
        <w:numPr>
          <w:ilvl w:val="2"/>
          <w:numId w:val="88"/>
        </w:numPr>
        <w:spacing w:before="100" w:beforeAutospacing="1" w:after="100" w:afterAutospacing="1" w:line="240" w:lineRule="auto"/>
      </w:pPr>
      <w:r>
        <w:t>Other values are not precluded to be evaluated.</w:t>
      </w:r>
    </w:p>
    <w:p w14:paraId="317AEDEB" w14:textId="77777777" w:rsidR="000C6F46" w:rsidRDefault="007F4540">
      <w:pPr>
        <w:pStyle w:val="affa"/>
        <w:numPr>
          <w:ilvl w:val="2"/>
          <w:numId w:val="88"/>
        </w:numPr>
        <w:spacing w:before="100" w:beforeAutospacing="1" w:after="100" w:afterAutospacing="1" w:line="240" w:lineRule="auto"/>
      </w:pPr>
      <w:r>
        <w:t>FFS: Mapping from values to a LP-WUR architecture or LP-WUR mode of operation</w:t>
      </w:r>
    </w:p>
    <w:p w14:paraId="54060DD0" w14:textId="77777777" w:rsidR="000C6F46" w:rsidRDefault="007F4540">
      <w:pPr>
        <w:pStyle w:val="affa"/>
        <w:numPr>
          <w:ilvl w:val="1"/>
          <w:numId w:val="88"/>
        </w:numPr>
        <w:spacing w:before="100" w:beforeAutospacing="1" w:after="100" w:afterAutospacing="1" w:line="240" w:lineRule="auto"/>
      </w:pPr>
      <w:r>
        <w:t>No additional transition energy and transition time between ‘on’ and ‘off’ state as start point, FFS any transition energy and transition time if needed.</w:t>
      </w:r>
    </w:p>
    <w:p w14:paraId="074CBC4F" w14:textId="77777777" w:rsidR="000C6F46" w:rsidRDefault="007F4540">
      <w:r>
        <w:t>Note1: A unit of power is defined to be the same for main receiver and LP-WUS receiver.</w:t>
      </w:r>
    </w:p>
    <w:p w14:paraId="25E0CAB6" w14:textId="77777777" w:rsidR="000C6F46" w:rsidRDefault="007F4540">
      <w:r>
        <w:t>Note2: the values provided is for the purpose of studying power saving gain, and the values can be further revisit and categorization depending on the receiver architecture discussion.</w:t>
      </w:r>
    </w:p>
    <w:p w14:paraId="3BCD81CF" w14:textId="77777777" w:rsidR="000C6F46" w:rsidRDefault="007F4540">
      <w:r>
        <w:t>Note3: For LP-WUR ‘on’ state, more than one values within the above range may be used for evaluation (e.g. for a single LP-WUR architecture)</w:t>
      </w:r>
    </w:p>
    <w:p w14:paraId="55F9A5EF" w14:textId="77777777" w:rsidR="000C6F46" w:rsidRDefault="007F4540">
      <w:pPr>
        <w:rPr>
          <w:rFonts w:eastAsia="等线"/>
          <w:sz w:val="21"/>
          <w:szCs w:val="21"/>
        </w:rPr>
      </w:pPr>
      <w:r>
        <w:t>FFS: LP-WUR power consumption values for FR2.</w:t>
      </w:r>
    </w:p>
    <w:p w14:paraId="655FA374" w14:textId="77777777" w:rsidR="000C6F46" w:rsidRDefault="007F4540">
      <w:pPr>
        <w:rPr>
          <w:rFonts w:eastAsia="Batang"/>
          <w:sz w:val="24"/>
          <w:szCs w:val="24"/>
        </w:rPr>
      </w:pPr>
      <w:r>
        <w:t xml:space="preserve"> </w:t>
      </w:r>
    </w:p>
    <w:p w14:paraId="210E8CFB" w14:textId="77777777" w:rsidR="000C6F46" w:rsidRDefault="007F4540">
      <w:pPr>
        <w:rPr>
          <w:b/>
          <w:highlight w:val="green"/>
        </w:rPr>
      </w:pPr>
      <w:r>
        <w:rPr>
          <w:b/>
          <w:highlight w:val="green"/>
        </w:rPr>
        <w:t>Agreement</w:t>
      </w:r>
    </w:p>
    <w:p w14:paraId="46434BFB" w14:textId="77777777" w:rsidR="000C6F46" w:rsidRDefault="007F4540">
      <w:pPr>
        <w:spacing w:line="252" w:lineRule="auto"/>
      </w:pPr>
      <w:r>
        <w:t xml:space="preserve">For R18 LP-WUS/WUR power evaluation in RRC connected mode, the following can be considered, </w:t>
      </w:r>
    </w:p>
    <w:p w14:paraId="1EC6AB03" w14:textId="77777777" w:rsidR="000C6F46" w:rsidRDefault="007F4540">
      <w:pPr>
        <w:pStyle w:val="affa"/>
        <w:numPr>
          <w:ilvl w:val="0"/>
          <w:numId w:val="89"/>
        </w:numPr>
        <w:spacing w:before="100" w:beforeAutospacing="1" w:after="100" w:afterAutospacing="1" w:line="252" w:lineRule="auto"/>
      </w:pPr>
      <w:r>
        <w:t xml:space="preserve">XR traffic model with evaluation methodologies and assumptions captured in TR 38.838. </w:t>
      </w:r>
    </w:p>
    <w:p w14:paraId="469B48DD" w14:textId="77777777" w:rsidR="000C6F46" w:rsidRDefault="007F4540">
      <w:pPr>
        <w:pStyle w:val="affa"/>
        <w:numPr>
          <w:ilvl w:val="0"/>
          <w:numId w:val="89"/>
        </w:numPr>
        <w:spacing w:before="100" w:beforeAutospacing="1" w:after="100" w:afterAutospacing="1" w:line="252" w:lineRule="auto"/>
      </w:pPr>
      <w:r>
        <w:t>eMBB traffic model with evaluation methodologies and assumptions captured in TR 38.840</w:t>
      </w:r>
    </w:p>
    <w:p w14:paraId="4E4717A8" w14:textId="77777777" w:rsidR="000C6F46" w:rsidRDefault="007F4540">
      <w:pPr>
        <w:pStyle w:val="affa"/>
        <w:numPr>
          <w:ilvl w:val="0"/>
          <w:numId w:val="89"/>
        </w:numPr>
        <w:spacing w:before="100" w:beforeAutospacing="1" w:after="100" w:afterAutospacing="1" w:line="252" w:lineRule="auto"/>
      </w:pPr>
      <w:r>
        <w:t>Heartbeat traffic models in 3GPP TR 38.875.</w:t>
      </w:r>
    </w:p>
    <w:p w14:paraId="18636BEA" w14:textId="77777777" w:rsidR="000C6F46" w:rsidRDefault="007F4540">
      <w:pPr>
        <w:pStyle w:val="affa"/>
        <w:numPr>
          <w:ilvl w:val="0"/>
          <w:numId w:val="89"/>
        </w:numPr>
        <w:spacing w:before="100" w:beforeAutospacing="1" w:after="100" w:afterAutospacing="1" w:line="252" w:lineRule="auto"/>
      </w:pPr>
      <w:r>
        <w:t>Other models are not precluded.</w:t>
      </w:r>
    </w:p>
    <w:p w14:paraId="392FA85B" w14:textId="77777777" w:rsidR="000C6F46" w:rsidRDefault="007F4540">
      <w:pPr>
        <w:spacing w:line="252" w:lineRule="auto"/>
      </w:pPr>
      <w:r>
        <w:t>Company to further provide the followings,</w:t>
      </w:r>
    </w:p>
    <w:p w14:paraId="745A754F" w14:textId="77777777" w:rsidR="000C6F46" w:rsidRDefault="007F4540">
      <w:pPr>
        <w:pStyle w:val="affa"/>
        <w:numPr>
          <w:ilvl w:val="0"/>
          <w:numId w:val="89"/>
        </w:numPr>
        <w:spacing w:before="100" w:beforeAutospacing="1" w:after="100" w:afterAutospacing="1" w:line="252" w:lineRule="auto"/>
      </w:pPr>
      <w:r>
        <w:lastRenderedPageBreak/>
        <w:t>Parameters (e.g., frame rate, data rate, jitter range, DRX configurations and etc if needed.)</w:t>
      </w:r>
    </w:p>
    <w:p w14:paraId="4D535820" w14:textId="77777777" w:rsidR="000C6F46" w:rsidRDefault="007F4540">
      <w:pPr>
        <w:pStyle w:val="affa"/>
        <w:numPr>
          <w:ilvl w:val="0"/>
          <w:numId w:val="89"/>
        </w:numPr>
        <w:spacing w:before="100" w:beforeAutospacing="1" w:after="100" w:afterAutospacing="1" w:line="252" w:lineRule="auto"/>
      </w:pPr>
      <w:r>
        <w:t>How to use LP-WUS, e.g., LP-WUS to trigger/adapt PDCCH monitoring</w:t>
      </w:r>
    </w:p>
    <w:p w14:paraId="1168AA5B" w14:textId="77777777" w:rsidR="000C6F46" w:rsidRDefault="007F4540">
      <w:pPr>
        <w:pStyle w:val="affa"/>
        <w:numPr>
          <w:ilvl w:val="0"/>
          <w:numId w:val="89"/>
        </w:numPr>
        <w:spacing w:before="100" w:beforeAutospacing="1" w:after="100" w:afterAutospacing="1" w:line="252" w:lineRule="auto"/>
      </w:pPr>
      <w:r>
        <w:t>Other details if any</w:t>
      </w:r>
    </w:p>
    <w:p w14:paraId="775C19A8" w14:textId="77777777" w:rsidR="000C6F46" w:rsidRDefault="007F4540">
      <w:r>
        <w:t xml:space="preserve"> </w:t>
      </w:r>
    </w:p>
    <w:p w14:paraId="23512F81" w14:textId="77777777" w:rsidR="000C6F46" w:rsidRDefault="007F4540">
      <w:pPr>
        <w:rPr>
          <w:b/>
          <w:highlight w:val="green"/>
        </w:rPr>
      </w:pPr>
      <w:r>
        <w:rPr>
          <w:b/>
          <w:highlight w:val="green"/>
        </w:rPr>
        <w:t>Agreement</w:t>
      </w:r>
    </w:p>
    <w:p w14:paraId="7C9829DF" w14:textId="77777777" w:rsidR="000C6F46" w:rsidRDefault="007F4540">
      <w:pPr>
        <w:pStyle w:val="affa"/>
        <w:numPr>
          <w:ilvl w:val="0"/>
          <w:numId w:val="90"/>
        </w:numPr>
        <w:spacing w:before="100" w:beforeAutospacing="1" w:after="100" w:afterAutospacing="1" w:line="252" w:lineRule="auto"/>
      </w:pPr>
      <w:r>
        <w:t xml:space="preserve">For LP-WUS coverage evaluation, the noise figure of LP-WUR is </w:t>
      </w:r>
    </w:p>
    <w:p w14:paraId="748B512F" w14:textId="77777777" w:rsidR="000C6F46" w:rsidRDefault="007F4540">
      <w:pPr>
        <w:pStyle w:val="affa"/>
        <w:numPr>
          <w:ilvl w:val="1"/>
          <w:numId w:val="90"/>
        </w:numPr>
        <w:spacing w:before="100" w:beforeAutospacing="1" w:after="100" w:afterAutospacing="1" w:line="252" w:lineRule="auto"/>
      </w:pPr>
      <w:proofErr w:type="gramStart"/>
      <w:r>
        <w:t>Options :</w:t>
      </w:r>
      <w:proofErr w:type="gramEnd"/>
      <w:r>
        <w:t xml:space="preserve"> [9, 12, 15, 18, 21, 24], Other values can be reported by companies</w:t>
      </w:r>
    </w:p>
    <w:p w14:paraId="1FB67DF9" w14:textId="77777777" w:rsidR="000C6F46" w:rsidRDefault="007F4540">
      <w:pPr>
        <w:pStyle w:val="affa"/>
        <w:numPr>
          <w:ilvl w:val="0"/>
          <w:numId w:val="90"/>
        </w:numPr>
        <w:spacing w:before="100" w:beforeAutospacing="1" w:after="100" w:afterAutospacing="1" w:line="252" w:lineRule="auto"/>
      </w:pPr>
      <w:r>
        <w:t>FFS: how to determine the NF option.</w:t>
      </w:r>
    </w:p>
    <w:p w14:paraId="370B83B6" w14:textId="77777777" w:rsidR="000C6F46" w:rsidRDefault="007F4540">
      <w:pPr>
        <w:pStyle w:val="affa"/>
        <w:numPr>
          <w:ilvl w:val="0"/>
          <w:numId w:val="90"/>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4FC8B72E" w14:textId="77777777" w:rsidR="000C6F46" w:rsidRDefault="007F4540">
      <w:r>
        <w:t xml:space="preserve"> </w:t>
      </w:r>
    </w:p>
    <w:p w14:paraId="62284649" w14:textId="77777777" w:rsidR="000C6F46" w:rsidRDefault="007F4540">
      <w:pPr>
        <w:rPr>
          <w:b/>
          <w:highlight w:val="green"/>
        </w:rPr>
      </w:pPr>
      <w:r>
        <w:rPr>
          <w:b/>
          <w:highlight w:val="green"/>
        </w:rPr>
        <w:t>Agreement</w:t>
      </w:r>
    </w:p>
    <w:p w14:paraId="3E1D51E9" w14:textId="77777777" w:rsidR="000C6F46" w:rsidRDefault="007F4540">
      <w:r>
        <w:t>For the performance evaluations of LP-WUS candidate designs, it is assumed that</w:t>
      </w:r>
    </w:p>
    <w:p w14:paraId="05DC26FF" w14:textId="77777777" w:rsidR="000C6F46" w:rsidRDefault="007F4540">
      <w:pPr>
        <w:pStyle w:val="affa"/>
        <w:numPr>
          <w:ilvl w:val="0"/>
          <w:numId w:val="91"/>
        </w:numPr>
        <w:spacing w:before="100" w:beforeAutospacing="1" w:after="100" w:afterAutospacing="1" w:line="240" w:lineRule="auto"/>
        <w:rPr>
          <w:rFonts w:eastAsia="Batang"/>
        </w:rPr>
      </w:pPr>
      <w:r>
        <w:t>The miss-detection rate (MDR) of LP-WUS [1%],</w:t>
      </w:r>
    </w:p>
    <w:p w14:paraId="69D0C5D2" w14:textId="77777777" w:rsidR="000C6F46" w:rsidRDefault="007F4540">
      <w:pPr>
        <w:pStyle w:val="affa"/>
        <w:numPr>
          <w:ilvl w:val="0"/>
          <w:numId w:val="91"/>
        </w:numPr>
        <w:spacing w:before="100" w:beforeAutospacing="1" w:after="100" w:afterAutospacing="1" w:line="240" w:lineRule="auto"/>
      </w:pPr>
      <w:r>
        <w:t>The false-alarm rate (FAR) of LP-WUS</w:t>
      </w:r>
    </w:p>
    <w:p w14:paraId="09420A8B" w14:textId="77777777" w:rsidR="000C6F46" w:rsidRDefault="007F4540">
      <w:pPr>
        <w:pStyle w:val="affa"/>
        <w:numPr>
          <w:ilvl w:val="1"/>
          <w:numId w:val="91"/>
        </w:numPr>
        <w:spacing w:before="100" w:beforeAutospacing="1" w:after="100" w:afterAutospacing="1" w:line="240" w:lineRule="auto"/>
      </w:pPr>
      <w:r>
        <w:t>[0.1%, 1%, 10%]</w:t>
      </w:r>
    </w:p>
    <w:p w14:paraId="459B36A2" w14:textId="77777777" w:rsidR="000C6F46" w:rsidRDefault="007F4540">
      <w:pPr>
        <w:pStyle w:val="affa"/>
        <w:numPr>
          <w:ilvl w:val="1"/>
          <w:numId w:val="91"/>
        </w:numPr>
        <w:spacing w:before="100" w:beforeAutospacing="1" w:after="100" w:afterAutospacing="1" w:line="240" w:lineRule="auto"/>
      </w:pPr>
      <w:r>
        <w:t>Other values are not precluded for studying reported by companies</w:t>
      </w:r>
    </w:p>
    <w:p w14:paraId="6E8BD145" w14:textId="77777777" w:rsidR="000C6F46" w:rsidRDefault="007F4540">
      <w:pPr>
        <w:pStyle w:val="affa"/>
        <w:numPr>
          <w:ilvl w:val="0"/>
          <w:numId w:val="91"/>
        </w:numPr>
        <w:spacing w:before="100" w:beforeAutospacing="1" w:after="100" w:afterAutospacing="1" w:line="240" w:lineRule="auto"/>
      </w:pPr>
      <w:r>
        <w:t xml:space="preserve">Note: if LP-WUS </w:t>
      </w:r>
      <w:r>
        <w:rPr>
          <w:bCs/>
        </w:rPr>
        <w:t xml:space="preserve">for wake-up indication </w:t>
      </w:r>
      <w:r>
        <w:t xml:space="preserve">consists of two parts or even multiple parts, the proposed MDR/FAR should </w:t>
      </w:r>
      <w:proofErr w:type="gramStart"/>
      <w:r>
        <w:t>take into account</w:t>
      </w:r>
      <w:proofErr w:type="gramEnd"/>
      <w:r>
        <w:t xml:space="preserve"> the reception performance of the two or more parts jointly</w:t>
      </w:r>
    </w:p>
    <w:p w14:paraId="04E83DE7" w14:textId="77777777" w:rsidR="000C6F46" w:rsidRDefault="007F4540">
      <w:pPr>
        <w:pStyle w:val="affa"/>
        <w:numPr>
          <w:ilvl w:val="0"/>
          <w:numId w:val="91"/>
        </w:numPr>
        <w:spacing w:before="100" w:beforeAutospacing="1" w:after="100" w:afterAutospacing="1" w:line="240" w:lineRule="auto"/>
      </w:pPr>
      <w:r>
        <w:t>The above values applied in both RRC CONNECTED and IDLE/INACTIVE mode.</w:t>
      </w:r>
    </w:p>
    <w:p w14:paraId="5C9B87E1" w14:textId="77777777" w:rsidR="000C6F46" w:rsidRDefault="007F4540">
      <w:pPr>
        <w:pStyle w:val="affa"/>
        <w:numPr>
          <w:ilvl w:val="0"/>
          <w:numId w:val="91"/>
        </w:numPr>
        <w:spacing w:before="100" w:beforeAutospacing="1" w:after="100" w:afterAutospacing="1" w:line="240" w:lineRule="auto"/>
      </w:pPr>
      <w:r>
        <w:t>FFS FAR requirement based on the study outcome of the impact of FAR on power consumption / power saving gain / system overhead</w:t>
      </w:r>
    </w:p>
    <w:p w14:paraId="55B8AF15" w14:textId="77777777" w:rsidR="000C6F46" w:rsidRDefault="007F4540">
      <w:pPr>
        <w:pStyle w:val="affa"/>
        <w:numPr>
          <w:ilvl w:val="0"/>
          <w:numId w:val="91"/>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2921AB7F" w14:textId="77777777" w:rsidR="000C6F46" w:rsidRDefault="007F4540">
      <w:pPr>
        <w:rPr>
          <w:rFonts w:ascii="Times" w:hAnsi="Times" w:cs="Times"/>
        </w:rPr>
      </w:pPr>
      <w:r>
        <w:t xml:space="preserve"> </w:t>
      </w:r>
    </w:p>
    <w:p w14:paraId="0BBCEC13" w14:textId="77777777" w:rsidR="000C6F46" w:rsidRDefault="007F4540">
      <w:pPr>
        <w:rPr>
          <w:b/>
          <w:highlight w:val="green"/>
        </w:rPr>
      </w:pPr>
      <w:r>
        <w:rPr>
          <w:b/>
          <w:highlight w:val="green"/>
        </w:rPr>
        <w:t>Agreement</w:t>
      </w:r>
    </w:p>
    <w:p w14:paraId="69B94C92"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3FBF8DA" w14:textId="77777777">
        <w:tc>
          <w:tcPr>
            <w:tcW w:w="1650" w:type="pct"/>
            <w:tcBorders>
              <w:top w:val="single" w:sz="4" w:space="0" w:color="auto"/>
              <w:left w:val="single" w:sz="4" w:space="0" w:color="auto"/>
              <w:bottom w:val="single" w:sz="4" w:space="0" w:color="auto"/>
              <w:right w:val="single" w:sz="4" w:space="0" w:color="auto"/>
            </w:tcBorders>
          </w:tcPr>
          <w:p w14:paraId="04BB7BAC"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78427EA" w14:textId="77777777" w:rsidR="000C6F46" w:rsidRDefault="007F4540">
            <w:pPr>
              <w:spacing w:line="240" w:lineRule="atLeast"/>
              <w:rPr>
                <w:rFonts w:eastAsia="Malgun Gothic"/>
              </w:rPr>
            </w:pPr>
            <w:r>
              <w:rPr>
                <w:rFonts w:eastAsia="Malgun Gothic"/>
                <w:b/>
                <w:bCs/>
              </w:rPr>
              <w:t>Note</w:t>
            </w:r>
          </w:p>
        </w:tc>
      </w:tr>
      <w:tr w:rsidR="000C6F46" w14:paraId="5866E021"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486898E"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7857D590"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CA8F25E"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0075D63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DB145F9" w14:textId="77777777" w:rsidR="000C6F46" w:rsidRDefault="007F4540">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14D6688E" w14:textId="77777777" w:rsidR="000C6F46" w:rsidRDefault="007F4540">
            <w:pPr>
              <w:spacing w:line="240" w:lineRule="atLeast"/>
              <w:rPr>
                <w:rFonts w:eastAsia="Malgun Gothic"/>
              </w:rPr>
            </w:pPr>
            <w:r>
              <w:rPr>
                <w:rFonts w:eastAsia="Malgun Gothic"/>
              </w:rPr>
              <w:t>[Evaluate the system capacity impact due to introducing of LP-WUS]</w:t>
            </w:r>
          </w:p>
        </w:tc>
      </w:tr>
      <w:tr w:rsidR="000C6F46" w14:paraId="2B5ECA4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A8ED61"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42A76873"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6E83296F"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589BA15C" w14:textId="77777777">
        <w:tc>
          <w:tcPr>
            <w:tcW w:w="1650" w:type="pct"/>
            <w:tcBorders>
              <w:top w:val="single" w:sz="4" w:space="0" w:color="auto"/>
              <w:left w:val="single" w:sz="4" w:space="0" w:color="auto"/>
              <w:bottom w:val="single" w:sz="4" w:space="0" w:color="auto"/>
              <w:right w:val="single" w:sz="4" w:space="0" w:color="auto"/>
            </w:tcBorders>
          </w:tcPr>
          <w:p w14:paraId="38D97C23"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A7C2B73" w14:textId="77777777" w:rsidR="000C6F46" w:rsidRDefault="007F4540">
            <w:pPr>
              <w:spacing w:line="240" w:lineRule="atLeast"/>
              <w:rPr>
                <w:rFonts w:eastAsia="Malgun Gothic"/>
              </w:rPr>
            </w:pPr>
            <w:r>
              <w:rPr>
                <w:rFonts w:eastAsia="Malgun Gothic"/>
                <w:b/>
                <w:bCs/>
              </w:rPr>
              <w:t>Note</w:t>
            </w:r>
          </w:p>
        </w:tc>
      </w:tr>
      <w:tr w:rsidR="000C6F46" w14:paraId="2CF0AE9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58A244E"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7F9FB506" w14:textId="77777777" w:rsidR="000C6F46" w:rsidRDefault="007F4540">
            <w:pPr>
              <w:spacing w:line="240" w:lineRule="atLeast"/>
              <w:rPr>
                <w:rFonts w:eastAsia="Malgun Gothic"/>
              </w:rPr>
            </w:pPr>
            <w:r>
              <w:rPr>
                <w:rFonts w:eastAsia="Malgun Gothic"/>
              </w:rPr>
              <w:t xml:space="preserve">Relative power consumption in units. The power consumption includes main radio and LP-WUR. For comparison, the relative power consumption and </w:t>
            </w:r>
            <w:r>
              <w:rPr>
                <w:rFonts w:eastAsia="Malgun Gothic"/>
              </w:rPr>
              <w:lastRenderedPageBreak/>
              <w:t>evaluation period for baseline schemes should also be provided, as well as the power saving gain (i.e., percentage of power consumption reduction of the proposed power saving scheme from the baseline scheme).</w:t>
            </w:r>
          </w:p>
        </w:tc>
      </w:tr>
      <w:tr w:rsidR="000C6F46" w14:paraId="03B49C6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8661FEF" w14:textId="77777777" w:rsidR="000C6F46" w:rsidRDefault="007F4540">
            <w:pPr>
              <w:spacing w:line="240" w:lineRule="atLeast"/>
              <w:rPr>
                <w:rFonts w:eastAsia="Malgun Gothic"/>
              </w:rPr>
            </w:pPr>
            <w:r>
              <w:rPr>
                <w:rFonts w:eastAsia="Malgun Gothic"/>
              </w:rPr>
              <w:lastRenderedPageBreak/>
              <w:t>Latency</w:t>
            </w:r>
          </w:p>
        </w:tc>
        <w:tc>
          <w:tcPr>
            <w:tcW w:w="3300" w:type="pct"/>
            <w:tcBorders>
              <w:top w:val="single" w:sz="4" w:space="0" w:color="auto"/>
              <w:left w:val="single" w:sz="4" w:space="0" w:color="auto"/>
              <w:bottom w:val="single" w:sz="4" w:space="0" w:color="auto"/>
              <w:right w:val="single" w:sz="4" w:space="0" w:color="auto"/>
            </w:tcBorders>
          </w:tcPr>
          <w:p w14:paraId="70E3E831" w14:textId="77777777" w:rsidR="000C6F46" w:rsidRDefault="007F4540">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724F8DDE" w14:textId="77777777" w:rsidR="000C6F46" w:rsidRDefault="007F4540">
            <w:pPr>
              <w:numPr>
                <w:ilvl w:val="0"/>
                <w:numId w:val="92"/>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71027767" w14:textId="77777777" w:rsidR="000C6F46" w:rsidRDefault="007F4540">
            <w:pPr>
              <w:numPr>
                <w:ilvl w:val="0"/>
                <w:numId w:val="92"/>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06ABB111" w14:textId="77777777" w:rsidR="000C6F46" w:rsidRDefault="007F4540">
            <w:pPr>
              <w:spacing w:line="240" w:lineRule="atLeast"/>
              <w:rPr>
                <w:rFonts w:eastAsia="Malgun Gothic"/>
              </w:rPr>
            </w:pPr>
            <w:r>
              <w:rPr>
                <w:rFonts w:eastAsia="Malgun Gothic"/>
              </w:rPr>
              <w:t>For CONNECTED state, TBD</w:t>
            </w:r>
          </w:p>
        </w:tc>
      </w:tr>
      <w:tr w:rsidR="000C6F46" w14:paraId="4BA2FF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E0592E" w14:textId="77777777" w:rsidR="000C6F46" w:rsidRDefault="007F4540">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3CA2409" w14:textId="77777777" w:rsidR="000C6F46" w:rsidRDefault="007F4540">
            <w:pPr>
              <w:spacing w:line="240" w:lineRule="atLeast"/>
              <w:rPr>
                <w:rFonts w:eastAsia="Malgun Gothic"/>
                <w:sz w:val="22"/>
                <w:szCs w:val="22"/>
              </w:rPr>
            </w:pPr>
            <w:r>
              <w:rPr>
                <w:rFonts w:eastAsia="Malgun Gothic"/>
                <w:sz w:val="22"/>
                <w:szCs w:val="22"/>
              </w:rPr>
              <w:t>FFS</w:t>
            </w:r>
          </w:p>
          <w:p w14:paraId="6CD53D71" w14:textId="77777777" w:rsidR="000C6F46" w:rsidRDefault="007F4540">
            <w:pPr>
              <w:spacing w:line="240" w:lineRule="atLeast"/>
              <w:rPr>
                <w:rFonts w:eastAsia="Malgun Gothic"/>
                <w:sz w:val="22"/>
                <w:szCs w:val="22"/>
              </w:rPr>
            </w:pPr>
            <w:r>
              <w:rPr>
                <w:rFonts w:eastAsia="Malgun Gothic"/>
                <w:sz w:val="22"/>
                <w:szCs w:val="22"/>
              </w:rPr>
              <w:t>Note: it is for connected mode purpose.</w:t>
            </w:r>
          </w:p>
        </w:tc>
      </w:tr>
    </w:tbl>
    <w:p w14:paraId="4731B20A"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887F4DC" w14:textId="77777777" w:rsidR="000C6F46" w:rsidRDefault="007F4540">
      <w:pPr>
        <w:shd w:val="clear" w:color="auto" w:fill="FFFFFF"/>
        <w:spacing w:line="240" w:lineRule="atLeast"/>
        <w:rPr>
          <w:rFonts w:eastAsia="Times New Roman"/>
        </w:rPr>
      </w:pPr>
      <w:r>
        <w:rPr>
          <w:rFonts w:eastAsia="Times New Roman"/>
        </w:rPr>
        <w:t xml:space="preserve">Companies to report the power consumption / power saving gain considering the FAR </w:t>
      </w:r>
      <w:proofErr w:type="gramStart"/>
      <w:r>
        <w:rPr>
          <w:rFonts w:eastAsia="Times New Roman"/>
        </w:rPr>
        <w:t>impact ,</w:t>
      </w:r>
      <w:proofErr w:type="gramEnd"/>
      <w:r>
        <w:rPr>
          <w:rFonts w:eastAsia="Times New Roman"/>
        </w:rPr>
        <w:t xml:space="preserve"> latency considering MDR impact</w:t>
      </w:r>
    </w:p>
    <w:p w14:paraId="72C983D8"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37D3F333" w14:textId="77777777" w:rsidR="000C6F46" w:rsidRDefault="007F4540">
      <w:pPr>
        <w:shd w:val="clear" w:color="auto" w:fill="FFFFFF"/>
        <w:spacing w:line="240" w:lineRule="atLeast"/>
        <w:rPr>
          <w:rFonts w:eastAsia="Times New Roman"/>
        </w:rPr>
      </w:pPr>
      <w:r>
        <w:rPr>
          <w:rFonts w:eastAsia="Times New Roman"/>
        </w:rPr>
        <w:t xml:space="preserve"> </w:t>
      </w:r>
    </w:p>
    <w:p w14:paraId="5925BD93" w14:textId="77777777" w:rsidR="000C6F46" w:rsidRDefault="007F4540">
      <w:pPr>
        <w:rPr>
          <w:rFonts w:eastAsia="Batang"/>
          <w:b/>
          <w:highlight w:val="green"/>
        </w:rPr>
      </w:pPr>
      <w:r>
        <w:rPr>
          <w:b/>
          <w:highlight w:val="green"/>
        </w:rPr>
        <w:t>Agreement</w:t>
      </w:r>
    </w:p>
    <w:p w14:paraId="17E68646" w14:textId="77777777" w:rsidR="000C6F46" w:rsidRDefault="007F4540">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0C6F46" w14:paraId="13FBC41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1B9E50E" w14:textId="77777777" w:rsidR="000C6F46" w:rsidRDefault="007F4540">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394F159" w14:textId="77777777" w:rsidR="000C6F46" w:rsidRDefault="007F4540">
            <w:pPr>
              <w:spacing w:line="240" w:lineRule="atLeast"/>
              <w:rPr>
                <w:rFonts w:eastAsia="Times New Roman"/>
              </w:rPr>
            </w:pPr>
            <w:r>
              <w:rPr>
                <w:rFonts w:eastAsia="Times New Roman"/>
                <w:b/>
                <w:bCs/>
              </w:rPr>
              <w:t>Value</w:t>
            </w:r>
          </w:p>
        </w:tc>
      </w:tr>
      <w:tr w:rsidR="000C6F46" w14:paraId="4F041C8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9D9DC3" w14:textId="77777777" w:rsidR="000C6F46" w:rsidRDefault="007F4540">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05BA16AA" w14:textId="77777777" w:rsidR="000C6F46" w:rsidRDefault="007F4540">
            <w:pPr>
              <w:spacing w:line="240" w:lineRule="atLeast"/>
              <w:rPr>
                <w:rFonts w:eastAsia="Times New Roman"/>
              </w:rPr>
            </w:pPr>
            <w:r>
              <w:rPr>
                <w:rFonts w:eastAsia="Times New Roman"/>
              </w:rPr>
              <w:t>1.28s and other values not precluded and reported by companies, consider both with PEI/ without PEI</w:t>
            </w:r>
          </w:p>
        </w:tc>
      </w:tr>
      <w:tr w:rsidR="000C6F46" w14:paraId="0F0F8C1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BC807D0" w14:textId="77777777" w:rsidR="000C6F46" w:rsidRDefault="007F4540">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73E0B869" w14:textId="77777777" w:rsidR="000C6F46" w:rsidRDefault="007F4540">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0C6F46" w14:paraId="42379CE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27EBA4E" w14:textId="77777777" w:rsidR="000C6F46" w:rsidRDefault="007F4540">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2BE1BA7" w14:textId="77777777" w:rsidR="000C6F46" w:rsidRDefault="007F4540">
            <w:pPr>
              <w:spacing w:line="240" w:lineRule="atLeast"/>
              <w:rPr>
                <w:rFonts w:eastAsia="Times New Roman"/>
              </w:rPr>
            </w:pPr>
            <w:r>
              <w:rPr>
                <w:rFonts w:eastAsia="Times New Roman"/>
              </w:rPr>
              <w:t>1</w:t>
            </w:r>
          </w:p>
        </w:tc>
      </w:tr>
      <w:tr w:rsidR="000C6F46" w14:paraId="309986D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A8BFFF8" w14:textId="77777777" w:rsidR="000C6F46" w:rsidRDefault="007F4540">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17E7BF10" w14:textId="77777777" w:rsidR="000C6F46" w:rsidRDefault="007F4540">
            <w:pPr>
              <w:spacing w:line="240" w:lineRule="atLeast"/>
              <w:rPr>
                <w:rFonts w:eastAsia="Times New Roman"/>
              </w:rPr>
            </w:pPr>
            <w:r>
              <w:rPr>
                <w:rFonts w:eastAsia="Times New Roman"/>
              </w:rPr>
              <w:t>4</w:t>
            </w:r>
          </w:p>
        </w:tc>
      </w:tr>
      <w:tr w:rsidR="000C6F46" w14:paraId="3759375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CD74253" w14:textId="77777777" w:rsidR="000C6F46" w:rsidRDefault="007F4540">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3918178F" w14:textId="77777777" w:rsidR="000C6F46" w:rsidRDefault="007F4540">
            <w:pPr>
              <w:spacing w:line="240" w:lineRule="atLeast"/>
              <w:rPr>
                <w:rFonts w:eastAsia="Times New Roman"/>
              </w:rPr>
            </w:pPr>
            <w:r>
              <w:rPr>
                <w:rFonts w:eastAsia="Times New Roman"/>
              </w:rPr>
              <w:t>1, 2 or 3, (used for e.g., AGC adjustment, T/F tracking, serving cell and intra-F measurement)</w:t>
            </w:r>
          </w:p>
          <w:p w14:paraId="6C4CA5A2" w14:textId="77777777" w:rsidR="000C6F46" w:rsidRDefault="007F4540">
            <w:pPr>
              <w:spacing w:line="240" w:lineRule="atLeast"/>
              <w:rPr>
                <w:rFonts w:eastAsia="Times New Roman"/>
              </w:rPr>
            </w:pPr>
            <w:r>
              <w:rPr>
                <w:rFonts w:eastAsia="Times New Roman"/>
              </w:rPr>
              <w:t>company to report which value(s) are used</w:t>
            </w:r>
          </w:p>
          <w:p w14:paraId="537B2C24" w14:textId="77777777" w:rsidR="000C6F46" w:rsidRDefault="007F4540">
            <w:pPr>
              <w:spacing w:line="240" w:lineRule="atLeast"/>
              <w:rPr>
                <w:rFonts w:eastAsia="Times New Roman"/>
              </w:rPr>
            </w:pPr>
            <w:r>
              <w:rPr>
                <w:rFonts w:eastAsia="Times New Roman"/>
              </w:rPr>
              <w:t xml:space="preserve">Note: the assumptions </w:t>
            </w:r>
            <w:proofErr w:type="gramStart"/>
            <w:r>
              <w:rPr>
                <w:rFonts w:eastAsia="Times New Roman"/>
              </w:rPr>
              <w:t>is</w:t>
            </w:r>
            <w:proofErr w:type="gramEnd"/>
            <w:r>
              <w:rPr>
                <w:rFonts w:eastAsia="Times New Roman"/>
              </w:rPr>
              <w:t xml:space="preserve"> for MR wakes from ‘Deep sleep’</w:t>
            </w:r>
          </w:p>
        </w:tc>
      </w:tr>
      <w:tr w:rsidR="000C6F46" w14:paraId="1654F08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4AC213F" w14:textId="77777777" w:rsidR="000C6F46" w:rsidRDefault="007F4540">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A8473A3" w14:textId="77777777" w:rsidR="000C6F46" w:rsidRDefault="007F4540">
            <w:pPr>
              <w:spacing w:line="240" w:lineRule="atLeast"/>
              <w:rPr>
                <w:rFonts w:eastAsia="Times New Roman"/>
              </w:rPr>
            </w:pPr>
            <w:r>
              <w:rPr>
                <w:rFonts w:eastAsia="Times New Roman"/>
              </w:rPr>
              <w:t>companies to report the timeline of sync/re-sync and X value, X is the time for sync/re-sync</w:t>
            </w:r>
          </w:p>
        </w:tc>
      </w:tr>
      <w:tr w:rsidR="000C6F46" w14:paraId="62E801F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9C73B6" w14:textId="77777777" w:rsidR="000C6F46" w:rsidRDefault="007F4540">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40FF2F2" w14:textId="77777777" w:rsidR="000C6F46" w:rsidRDefault="007F4540">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0C6F46" w14:paraId="2D2082D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9A0F2BD" w14:textId="77777777" w:rsidR="000C6F46" w:rsidRDefault="007F4540">
            <w:pPr>
              <w:spacing w:line="240" w:lineRule="atLeast"/>
              <w:rPr>
                <w:rFonts w:eastAsia="Times New Roman"/>
              </w:rPr>
            </w:pPr>
            <w:r>
              <w:rPr>
                <w:rFonts w:eastAsia="Times New Roman"/>
              </w:rPr>
              <w:lastRenderedPageBreak/>
              <w:t>LP-WUS monitoring</w:t>
            </w:r>
          </w:p>
        </w:tc>
        <w:tc>
          <w:tcPr>
            <w:tcW w:w="3788" w:type="pct"/>
            <w:tcBorders>
              <w:top w:val="single" w:sz="4" w:space="0" w:color="auto"/>
              <w:left w:val="single" w:sz="4" w:space="0" w:color="auto"/>
              <w:bottom w:val="single" w:sz="4" w:space="0" w:color="auto"/>
              <w:right w:val="single" w:sz="4" w:space="0" w:color="auto"/>
            </w:tcBorders>
          </w:tcPr>
          <w:p w14:paraId="2E8D46D4" w14:textId="77777777" w:rsidR="000C6F46" w:rsidRDefault="007F4540">
            <w:pPr>
              <w:spacing w:line="240" w:lineRule="atLeast"/>
              <w:rPr>
                <w:rFonts w:eastAsia="Times New Roman"/>
              </w:rPr>
            </w:pPr>
            <w:r>
              <w:rPr>
                <w:rFonts w:eastAsia="Times New Roman"/>
              </w:rPr>
              <w:t>Option 1: continuously monitoring</w:t>
            </w:r>
          </w:p>
          <w:p w14:paraId="7CE30AC1" w14:textId="77777777" w:rsidR="000C6F46" w:rsidRDefault="007F4540">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0C6F46" w14:paraId="36C6140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48BF09" w14:textId="77777777" w:rsidR="000C6F46" w:rsidRDefault="007F4540">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28D58DF1" w14:textId="77777777" w:rsidR="000C6F46" w:rsidRDefault="007F4540">
            <w:pPr>
              <w:spacing w:line="240" w:lineRule="atLeast"/>
              <w:rPr>
                <w:rFonts w:eastAsia="Times New Roman"/>
              </w:rPr>
            </w:pPr>
            <w:r>
              <w:rPr>
                <w:rFonts w:eastAsia="Times New Roman"/>
              </w:rPr>
              <w:t>Option 1 (baseline):</w:t>
            </w:r>
          </w:p>
          <w:p w14:paraId="23B32FF1" w14:textId="77777777" w:rsidR="000C6F46" w:rsidRDefault="007F4540">
            <w:pPr>
              <w:rPr>
                <w:rFonts w:eastAsia="Times New Roman"/>
              </w:rPr>
            </w:pPr>
            <w:r>
              <w:rPr>
                <w:rFonts w:eastAsia="Times New Roman"/>
              </w:rPr>
              <w:t>Per UE paging rate (</w:t>
            </w:r>
            <w:r>
              <w:rPr>
                <w:rFonts w:eastAsia="Times New Roman"/>
                <w:i/>
                <w:iCs/>
              </w:rPr>
              <w:t>R_</w:t>
            </w:r>
            <w:proofErr w:type="gramStart"/>
            <w:r>
              <w:rPr>
                <w:rFonts w:eastAsia="Times New Roman"/>
                <w:i/>
                <w:iCs/>
              </w:rPr>
              <w:t>E</w:t>
            </w:r>
            <w:r>
              <w:rPr>
                <w:rFonts w:eastAsia="Times New Roman"/>
              </w:rPr>
              <w:t>)=</w:t>
            </w:r>
            <w:proofErr w:type="gramEnd"/>
            <w:r>
              <w:rPr>
                <w:rFonts w:eastAsia="Times New Roman"/>
              </w:rPr>
              <w:t xml:space="preserve"> ([1%]) or ([0.1%]) or ([0.01%]) or ([0.001%]) within duration Y, [FFS Y is an i-DRX cycle length or an absolute time duration length]</w:t>
            </w:r>
          </w:p>
          <w:p w14:paraId="2C42FEC7"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w:t>
            </w:r>
            <w:proofErr w:type="gramStart"/>
            <w:r>
              <w:rPr>
                <w:rFonts w:eastAsia="Times New Roman"/>
                <w:i/>
                <w:iCs/>
              </w:rPr>
              <w:t>E)^</w:t>
            </w:r>
            <w:proofErr w:type="gramEnd"/>
            <w:r>
              <w:rPr>
                <w:rFonts w:eastAsia="Times New Roman"/>
                <w:i/>
                <w:iCs/>
              </w:rPr>
              <w:t>N</w:t>
            </w:r>
            <w:r>
              <w:rPr>
                <w:rFonts w:eastAsia="Times New Roman"/>
              </w:rPr>
              <w:t>, where </w:t>
            </w:r>
            <w:r>
              <w:rPr>
                <w:rFonts w:eastAsia="Times New Roman"/>
                <w:i/>
                <w:iCs/>
              </w:rPr>
              <w:t>N</w:t>
            </w:r>
            <w:r>
              <w:rPr>
                <w:rFonts w:eastAsia="Times New Roman"/>
              </w:rPr>
              <w:t> is the number of UEs in the group, and N is [TBD]</w:t>
            </w:r>
          </w:p>
          <w:p w14:paraId="2134E40C"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51D6C57" w14:textId="77777777" w:rsidR="000C6F46" w:rsidRDefault="007F4540">
            <w:pPr>
              <w:spacing w:line="240" w:lineRule="atLeast"/>
              <w:rPr>
                <w:rFonts w:eastAsia="Times New Roman"/>
              </w:rPr>
            </w:pPr>
            <w:r>
              <w:rPr>
                <w:rFonts w:eastAsia="Times New Roman"/>
              </w:rPr>
              <w:t> </w:t>
            </w:r>
          </w:p>
          <w:p w14:paraId="54D20020" w14:textId="77777777" w:rsidR="000C6F46" w:rsidRDefault="007F4540">
            <w:pPr>
              <w:spacing w:line="240" w:lineRule="atLeast"/>
              <w:rPr>
                <w:rFonts w:eastAsia="Times New Roman"/>
              </w:rPr>
            </w:pPr>
            <w:r>
              <w:rPr>
                <w:rFonts w:eastAsia="Times New Roman"/>
              </w:rPr>
              <w:t>FFS: Option 2 (optional):</w:t>
            </w:r>
          </w:p>
          <w:p w14:paraId="175BA026" w14:textId="77777777" w:rsidR="000C6F46" w:rsidRDefault="007F4540">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0C6F46" w14:paraId="6F273086"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311B8116" w14:textId="77777777" w:rsidR="000C6F46" w:rsidRDefault="007F4540">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0733F413" w14:textId="77777777" w:rsidR="000C6F46" w:rsidRDefault="007F4540">
                  <w:pPr>
                    <w:spacing w:line="240" w:lineRule="atLeast"/>
                    <w:rPr>
                      <w:rFonts w:eastAsia="Times New Roman"/>
                    </w:rPr>
                  </w:pPr>
                  <w:r>
                    <w:rPr>
                      <w:rFonts w:eastAsia="Times New Roman"/>
                    </w:rPr>
                    <w:t>FTP3</w:t>
                  </w:r>
                </w:p>
              </w:tc>
            </w:tr>
            <w:tr w:rsidR="000C6F46" w14:paraId="124895E7"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4D7D8AA7" w14:textId="77777777" w:rsidR="000C6F46" w:rsidRDefault="007F4540">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643CF9D0" w14:textId="77777777" w:rsidR="000C6F46" w:rsidRDefault="007F4540">
                  <w:pPr>
                    <w:spacing w:line="240" w:lineRule="atLeast"/>
                    <w:rPr>
                      <w:rFonts w:eastAsia="Times New Roman"/>
                    </w:rPr>
                  </w:pPr>
                  <w:r>
                    <w:rPr>
                      <w:rFonts w:eastAsia="Times New Roman"/>
                    </w:rPr>
                    <w:t>100 Bytes</w:t>
                  </w:r>
                </w:p>
              </w:tc>
            </w:tr>
            <w:tr w:rsidR="000C6F46" w14:paraId="4284120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05AB83A2" w14:textId="77777777" w:rsidR="000C6F46" w:rsidRDefault="007F4540">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1FE5809F" w14:textId="77777777" w:rsidR="000C6F46" w:rsidRDefault="007F4540">
                  <w:pPr>
                    <w:spacing w:line="240" w:lineRule="atLeast"/>
                    <w:rPr>
                      <w:rFonts w:eastAsia="Times New Roman"/>
                    </w:rPr>
                  </w:pPr>
                  <w:r>
                    <w:rPr>
                      <w:rFonts w:eastAsia="Times New Roman"/>
                    </w:rPr>
                    <w:t>60s (per UE paging rate≈2%)</w:t>
                  </w:r>
                </w:p>
              </w:tc>
            </w:tr>
          </w:tbl>
          <w:p w14:paraId="5FB46E35" w14:textId="77777777" w:rsidR="000C6F46" w:rsidRDefault="007F4540">
            <w:pPr>
              <w:spacing w:line="240" w:lineRule="atLeast"/>
              <w:rPr>
                <w:rFonts w:ascii="Times" w:eastAsia="Times New Roman" w:hAnsi="Times" w:cs="Times"/>
              </w:rPr>
            </w:pPr>
            <w:r>
              <w:rPr>
                <w:rFonts w:eastAsia="Times New Roman"/>
              </w:rPr>
              <w:t> </w:t>
            </w:r>
          </w:p>
          <w:p w14:paraId="27F4D507" w14:textId="77777777" w:rsidR="000C6F46" w:rsidRDefault="007F4540">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0C6F46" w14:paraId="08E31715"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69D24FD" w14:textId="77777777" w:rsidR="000C6F46" w:rsidRDefault="007F4540">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05A0E7A3" w14:textId="77777777" w:rsidR="000C6F46" w:rsidRDefault="007F4540">
                  <w:pPr>
                    <w:spacing w:line="240" w:lineRule="atLeast"/>
                    <w:rPr>
                      <w:rFonts w:eastAsia="Times New Roman"/>
                    </w:rPr>
                  </w:pPr>
                  <w:r>
                    <w:rPr>
                      <w:rFonts w:eastAsia="Times New Roman"/>
                    </w:rPr>
                    <w:t>[30ms]</w:t>
                  </w:r>
                </w:p>
              </w:tc>
            </w:tr>
            <w:tr w:rsidR="000C6F46" w14:paraId="47F15CE1"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0AF94352" w14:textId="77777777" w:rsidR="000C6F46" w:rsidRDefault="007F4540">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798473B" w14:textId="77777777" w:rsidR="000C6F46" w:rsidRDefault="007F4540">
                  <w:pPr>
                    <w:spacing w:line="240" w:lineRule="atLeast"/>
                    <w:rPr>
                      <w:rFonts w:eastAsia="Times New Roman"/>
                    </w:rPr>
                  </w:pPr>
                  <w:r>
                    <w:rPr>
                      <w:rFonts w:eastAsia="Times New Roman"/>
                    </w:rPr>
                    <w:t>[=3000]</w:t>
                  </w:r>
                </w:p>
              </w:tc>
            </w:tr>
          </w:tbl>
          <w:p w14:paraId="1184F14B" w14:textId="77777777" w:rsidR="000C6F46" w:rsidRDefault="007F4540">
            <w:pPr>
              <w:spacing w:line="240" w:lineRule="atLeast"/>
              <w:rPr>
                <w:rFonts w:ascii="Times" w:eastAsia="Times New Roman" w:hAnsi="Times" w:cs="Times"/>
              </w:rPr>
            </w:pPr>
            <w:r>
              <w:rPr>
                <w:rFonts w:eastAsia="Times New Roman"/>
              </w:rPr>
              <w:t> </w:t>
            </w:r>
          </w:p>
          <w:p w14:paraId="34297DA6" w14:textId="77777777" w:rsidR="000C6F46" w:rsidRDefault="007F4540">
            <w:pPr>
              <w:spacing w:line="240" w:lineRule="atLeast"/>
              <w:rPr>
                <w:rFonts w:eastAsia="Times New Roman"/>
              </w:rPr>
            </w:pPr>
            <w:r>
              <w:rPr>
                <w:rFonts w:eastAsia="Times New Roman"/>
              </w:rPr>
              <w:t>Other options are not precluded can be reported by companies.</w:t>
            </w:r>
          </w:p>
        </w:tc>
      </w:tr>
      <w:tr w:rsidR="000C6F46" w14:paraId="4CC88A5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7FA6E3C" w14:textId="77777777" w:rsidR="000C6F46" w:rsidRDefault="007F4540">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0D63E804" w14:textId="77777777" w:rsidR="000C6F46" w:rsidRDefault="007F4540">
            <w:pPr>
              <w:spacing w:line="240" w:lineRule="atLeast"/>
              <w:rPr>
                <w:rFonts w:eastAsia="Times New Roman"/>
              </w:rPr>
            </w:pPr>
            <w:r>
              <w:rPr>
                <w:rFonts w:eastAsia="Times New Roman"/>
              </w:rPr>
              <w:t>Reported by companies</w:t>
            </w:r>
          </w:p>
        </w:tc>
      </w:tr>
    </w:tbl>
    <w:p w14:paraId="4470F25E" w14:textId="77777777" w:rsidR="000C6F46" w:rsidRDefault="007F4540">
      <w:pPr>
        <w:shd w:val="clear" w:color="auto" w:fill="FFFFFF"/>
        <w:rPr>
          <w:rFonts w:ascii="Calibri" w:eastAsia="Times New Roman" w:hAnsi="Calibri" w:cs="Calibri"/>
          <w:color w:val="000000"/>
          <w:sz w:val="24"/>
          <w:szCs w:val="24"/>
        </w:rPr>
      </w:pPr>
      <w:r>
        <w:rPr>
          <w:color w:val="000000"/>
        </w:rPr>
        <w:t xml:space="preserve"> </w:t>
      </w:r>
    </w:p>
    <w:p w14:paraId="3C0EDF28" w14:textId="77777777" w:rsidR="000C6F46" w:rsidRDefault="007F4540">
      <w:pPr>
        <w:rPr>
          <w:rFonts w:ascii="Times" w:eastAsia="Batang" w:hAnsi="Times" w:cs="Times"/>
          <w:b/>
          <w:highlight w:val="green"/>
        </w:rPr>
      </w:pPr>
      <w:r>
        <w:rPr>
          <w:b/>
          <w:highlight w:val="green"/>
        </w:rPr>
        <w:t>Agreement</w:t>
      </w:r>
    </w:p>
    <w:p w14:paraId="2193E7A9" w14:textId="77777777" w:rsidR="000C6F46" w:rsidRDefault="007F4540">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22B07F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7DDC38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61A31DB5" w14:textId="77777777" w:rsidR="000C6F46" w:rsidRDefault="007F4540">
      <w:pPr>
        <w:shd w:val="clear" w:color="auto" w:fill="FFFFFF"/>
        <w:rPr>
          <w:rFonts w:eastAsia="Times New Roman"/>
        </w:rPr>
      </w:pPr>
      <w:r>
        <w:rPr>
          <w:rFonts w:eastAsia="Times New Roman"/>
        </w:rPr>
        <w:t>Note: For IoT/wearables devices, refer to R17 Redcap SI TR38.875 if the assumptions differ from TR38.830.</w:t>
      </w:r>
    </w:p>
    <w:p w14:paraId="49B798C5" w14:textId="77777777" w:rsidR="000C6F46" w:rsidRDefault="007F4540">
      <w:pPr>
        <w:shd w:val="clear" w:color="auto" w:fill="FFFFFF"/>
        <w:rPr>
          <w:rFonts w:eastAsia="Times New Roman"/>
        </w:rPr>
      </w:pPr>
      <w:r>
        <w:rPr>
          <w:rFonts w:eastAsia="Times New Roman"/>
        </w:rPr>
        <w:t>Companies report any other assumptions which differ from the TR38.875/ TR38.830, e.g., Tx and Rx loss</w:t>
      </w:r>
    </w:p>
    <w:p w14:paraId="236CAC9D" w14:textId="77777777" w:rsidR="000C6F46" w:rsidRDefault="007F4540">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B26BDDB" w14:textId="77777777" w:rsidR="000C6F46" w:rsidRDefault="000C6F46">
      <w:pPr>
        <w:rPr>
          <w:lang w:val="en-GB"/>
        </w:rPr>
      </w:pPr>
    </w:p>
    <w:p w14:paraId="384E4497" w14:textId="77777777" w:rsidR="000C6F46" w:rsidRDefault="007F4540">
      <w:pPr>
        <w:pStyle w:val="2"/>
        <w:numPr>
          <w:ilvl w:val="0"/>
          <w:numId w:val="0"/>
        </w:numPr>
        <w:ind w:left="576" w:hanging="576"/>
      </w:pPr>
      <w:r>
        <w:lastRenderedPageBreak/>
        <w:t>RAN1#111</w:t>
      </w:r>
    </w:p>
    <w:p w14:paraId="2DAA1A04" w14:textId="77777777" w:rsidR="000C6F46" w:rsidRDefault="007F4540">
      <w:pPr>
        <w:rPr>
          <w:rFonts w:eastAsia="Batang"/>
          <w:b/>
          <w:bCs/>
          <w:highlight w:val="green"/>
          <w:lang w:eastAsia="zh-CN"/>
        </w:rPr>
      </w:pPr>
      <w:r>
        <w:rPr>
          <w:b/>
          <w:bCs/>
          <w:highlight w:val="green"/>
        </w:rPr>
        <w:t>Agreement</w:t>
      </w:r>
    </w:p>
    <w:p w14:paraId="71B4D807"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AE8BA0C" w14:textId="77777777">
        <w:tc>
          <w:tcPr>
            <w:tcW w:w="1650" w:type="pct"/>
            <w:tcBorders>
              <w:top w:val="single" w:sz="4" w:space="0" w:color="auto"/>
              <w:left w:val="single" w:sz="4" w:space="0" w:color="auto"/>
              <w:bottom w:val="single" w:sz="4" w:space="0" w:color="auto"/>
              <w:right w:val="single" w:sz="4" w:space="0" w:color="auto"/>
            </w:tcBorders>
          </w:tcPr>
          <w:p w14:paraId="41D076CF"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756ABD2F" w14:textId="77777777" w:rsidR="000C6F46" w:rsidRDefault="007F4540">
            <w:pPr>
              <w:spacing w:line="240" w:lineRule="atLeast"/>
              <w:rPr>
                <w:rFonts w:eastAsia="Malgun Gothic"/>
              </w:rPr>
            </w:pPr>
            <w:r>
              <w:rPr>
                <w:rFonts w:eastAsia="Malgun Gothic"/>
                <w:b/>
                <w:bCs/>
              </w:rPr>
              <w:t>Note</w:t>
            </w:r>
          </w:p>
        </w:tc>
      </w:tr>
      <w:tr w:rsidR="000C6F46" w14:paraId="0B9E94D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D362F81"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nil"/>
              <w:bottom w:val="single" w:sz="4" w:space="0" w:color="auto"/>
              <w:right w:val="single" w:sz="4" w:space="0" w:color="auto"/>
            </w:tcBorders>
          </w:tcPr>
          <w:p w14:paraId="52C95D33"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0958C1"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5CECB15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DBFF250" w14:textId="77777777" w:rsidR="000C6F46" w:rsidRDefault="007F4540">
            <w:pPr>
              <w:spacing w:line="240" w:lineRule="atLeast"/>
              <w:rPr>
                <w:rFonts w:eastAsia="Malgun Gothic"/>
              </w:rPr>
            </w:pPr>
            <w:r>
              <w:rPr>
                <w:rFonts w:eastAsia="Malgun Gothic"/>
              </w:rPr>
              <w:t>Capacity impact</w:t>
            </w:r>
          </w:p>
        </w:tc>
        <w:tc>
          <w:tcPr>
            <w:tcW w:w="3300" w:type="pct"/>
            <w:tcBorders>
              <w:top w:val="single" w:sz="4" w:space="0" w:color="auto"/>
              <w:left w:val="nil"/>
              <w:bottom w:val="single" w:sz="4" w:space="0" w:color="auto"/>
              <w:right w:val="single" w:sz="4" w:space="0" w:color="auto"/>
            </w:tcBorders>
          </w:tcPr>
          <w:p w14:paraId="27BFBF7B" w14:textId="77777777" w:rsidR="000C6F46" w:rsidRDefault="007F4540">
            <w:pPr>
              <w:spacing w:line="240" w:lineRule="atLeast"/>
              <w:rPr>
                <w:rFonts w:eastAsia="Malgun Gothic"/>
                <w:strike/>
              </w:rPr>
            </w:pPr>
            <w:r>
              <w:rPr>
                <w:rFonts w:eastAsia="Malgun Gothic"/>
              </w:rPr>
              <w:t>Evaluate the system capacity impact due to introducing of LP-WUS</w:t>
            </w:r>
          </w:p>
          <w:p w14:paraId="0221920D" w14:textId="77777777" w:rsidR="000C6F46" w:rsidRDefault="007F4540">
            <w:pPr>
              <w:spacing w:line="240" w:lineRule="atLeast"/>
              <w:rPr>
                <w:rFonts w:eastAsia="Malgun Gothic"/>
              </w:rPr>
            </w:pPr>
            <w:r>
              <w:rPr>
                <w:rFonts w:eastAsia="Malgun Gothic"/>
              </w:rPr>
              <w:t>Note: it is for UEs which are in connected mode. Definition is the same as in XR TR.</w:t>
            </w:r>
          </w:p>
        </w:tc>
      </w:tr>
      <w:tr w:rsidR="000C6F46" w14:paraId="6368B00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F5B8442"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tcPr>
          <w:p w14:paraId="74EDD747"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42352840" w14:textId="77777777" w:rsidR="000C6F46" w:rsidRDefault="007F4540">
      <w:pPr>
        <w:shd w:val="clear" w:color="auto" w:fill="FFFFFF"/>
        <w:spacing w:line="240" w:lineRule="atLeast"/>
        <w:rPr>
          <w:rFonts w:ascii="Times" w:eastAsia="Times New Roman" w:hAnsi="Times" w:cs="Times"/>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0AB4E44A" w14:textId="77777777">
        <w:tc>
          <w:tcPr>
            <w:tcW w:w="1650" w:type="pct"/>
            <w:tcBorders>
              <w:top w:val="single" w:sz="4" w:space="0" w:color="auto"/>
              <w:left w:val="single" w:sz="4" w:space="0" w:color="auto"/>
              <w:bottom w:val="single" w:sz="4" w:space="0" w:color="auto"/>
              <w:right w:val="single" w:sz="4" w:space="0" w:color="auto"/>
            </w:tcBorders>
          </w:tcPr>
          <w:p w14:paraId="0C55EBD5"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5744EFEB" w14:textId="77777777" w:rsidR="000C6F46" w:rsidRDefault="007F4540">
            <w:pPr>
              <w:spacing w:line="240" w:lineRule="atLeast"/>
              <w:rPr>
                <w:rFonts w:eastAsia="Malgun Gothic"/>
              </w:rPr>
            </w:pPr>
            <w:r>
              <w:rPr>
                <w:rFonts w:eastAsia="Malgun Gothic"/>
                <w:b/>
                <w:bCs/>
              </w:rPr>
              <w:t>Note</w:t>
            </w:r>
          </w:p>
        </w:tc>
      </w:tr>
      <w:tr w:rsidR="000C6F46" w14:paraId="01CE30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8A69D29"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tcPr>
          <w:p w14:paraId="0AE8032B"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B5855C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E353027"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nil"/>
              <w:bottom w:val="single" w:sz="4" w:space="0" w:color="auto"/>
              <w:right w:val="single" w:sz="4" w:space="0" w:color="auto"/>
            </w:tcBorders>
          </w:tcPr>
          <w:p w14:paraId="398525E8" w14:textId="77777777" w:rsidR="000C6F46" w:rsidRDefault="007F4540">
            <w:pPr>
              <w:spacing w:line="240" w:lineRule="atLeast"/>
              <w:rPr>
                <w:rFonts w:eastAsia="Malgun Gothic"/>
              </w:rPr>
            </w:pPr>
            <w:r>
              <w:rPr>
                <w:rFonts w:eastAsia="Malgun Gothic"/>
              </w:rPr>
              <w:t xml:space="preserve">For IDLE/INACTIVE state, </w:t>
            </w:r>
          </w:p>
          <w:p w14:paraId="440C08AD"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the latency is the time interval between the data arrival time at the gNB and the time of the first PO UE can monitor the paging message</w:t>
            </w:r>
          </w:p>
          <w:p w14:paraId="1CB5B50F"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 xml:space="preserve">alternatively, if UE is not required to monitor a PO after wake-up, company to report </w:t>
            </w:r>
            <w:r>
              <w:rPr>
                <w:rFonts w:eastAsia="Malgun Gothic" w:hint="eastAsia"/>
              </w:rPr>
              <w:t>detailed</w:t>
            </w:r>
            <w:r>
              <w:rPr>
                <w:rFonts w:eastAsia="Malgun Gothic"/>
              </w:rPr>
              <w:t xml:space="preserve"> procedure and definition of the latency</w:t>
            </w:r>
          </w:p>
          <w:p w14:paraId="01EFBC9F" w14:textId="77777777" w:rsidR="000C6F46" w:rsidRDefault="007F4540">
            <w:pPr>
              <w:ind w:left="404"/>
              <w:rPr>
                <w:rFonts w:eastAsia="Malgun Gothic"/>
              </w:rPr>
            </w:pPr>
            <w:r>
              <w:rPr>
                <w:rFonts w:eastAsia="Malgun Gothic"/>
              </w:rPr>
              <w:t>. In RAN1#111, there are no definitions being precluded</w:t>
            </w:r>
          </w:p>
          <w:p w14:paraId="6523CDC4" w14:textId="77777777" w:rsidR="000C6F46" w:rsidRDefault="007F4540">
            <w:pPr>
              <w:numPr>
                <w:ilvl w:val="0"/>
                <w:numId w:val="95"/>
              </w:numPr>
              <w:overflowPunct/>
              <w:autoSpaceDE/>
              <w:autoSpaceDN/>
              <w:adjustRightInd/>
              <w:spacing w:after="0" w:line="240" w:lineRule="atLeast"/>
              <w:ind w:left="404" w:hanging="270"/>
              <w:textAlignment w:val="auto"/>
              <w:rPr>
                <w:rFonts w:eastAsia="Malgun Gothic"/>
              </w:rPr>
            </w:pPr>
            <w:r>
              <w:rPr>
                <w:rFonts w:eastAsia="Malgun Gothic"/>
              </w:rPr>
              <w:t>sync/re-sync for main radio is included</w:t>
            </w:r>
          </w:p>
          <w:p w14:paraId="2999C647" w14:textId="77777777" w:rsidR="000C6F46" w:rsidRDefault="000C6F46">
            <w:pPr>
              <w:spacing w:line="240" w:lineRule="atLeast"/>
              <w:ind w:left="404"/>
              <w:rPr>
                <w:rFonts w:eastAsia="Malgun Gothic"/>
              </w:rPr>
            </w:pPr>
          </w:p>
        </w:tc>
      </w:tr>
      <w:tr w:rsidR="000C6F46" w14:paraId="5C9CB435"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6DE9D49" w14:textId="77777777" w:rsidR="000C6F46" w:rsidRDefault="007F4540">
            <w:pPr>
              <w:spacing w:line="240" w:lineRule="atLeast"/>
              <w:rPr>
                <w:rFonts w:eastAsia="Malgun Gothic"/>
              </w:rPr>
            </w:pPr>
            <w:r>
              <w:rPr>
                <w:rFonts w:eastAsia="Malgun Gothic"/>
              </w:rPr>
              <w:t>UPT</w:t>
            </w:r>
          </w:p>
        </w:tc>
        <w:tc>
          <w:tcPr>
            <w:tcW w:w="3300" w:type="pct"/>
            <w:tcBorders>
              <w:top w:val="single" w:sz="4" w:space="0" w:color="auto"/>
              <w:left w:val="nil"/>
              <w:bottom w:val="single" w:sz="4" w:space="0" w:color="auto"/>
              <w:right w:val="single" w:sz="4" w:space="0" w:color="auto"/>
            </w:tcBorders>
          </w:tcPr>
          <w:p w14:paraId="3544E0FF" w14:textId="77777777" w:rsidR="000C6F46" w:rsidRDefault="007F4540">
            <w:pPr>
              <w:spacing w:line="240" w:lineRule="atLeast"/>
              <w:rPr>
                <w:rFonts w:eastAsia="Malgun Gothic"/>
              </w:rPr>
            </w:pPr>
            <w:r>
              <w:rPr>
                <w:rFonts w:eastAsia="Malgun Gothic"/>
              </w:rPr>
              <w:t xml:space="preserve">The definition </w:t>
            </w:r>
            <w:r>
              <w:rPr>
                <w:rFonts w:eastAsia="Malgun Gothic" w:hint="eastAsia"/>
              </w:rPr>
              <w:t>i</w:t>
            </w:r>
            <w:r>
              <w:rPr>
                <w:rFonts w:eastAsia="Malgun Gothic"/>
              </w:rPr>
              <w:t>s the same as in [TR38.840]</w:t>
            </w:r>
          </w:p>
          <w:p w14:paraId="2E786A8F" w14:textId="77777777" w:rsidR="000C6F46" w:rsidRDefault="007F4540">
            <w:pPr>
              <w:spacing w:line="240" w:lineRule="atLeast"/>
              <w:rPr>
                <w:rFonts w:eastAsia="Malgun Gothic"/>
              </w:rPr>
            </w:pPr>
            <w:r>
              <w:rPr>
                <w:rFonts w:eastAsia="Malgun Gothic"/>
              </w:rPr>
              <w:t>Note: it is for connected mode purpose.</w:t>
            </w:r>
          </w:p>
        </w:tc>
      </w:tr>
    </w:tbl>
    <w:p w14:paraId="02BA414E" w14:textId="77777777" w:rsidR="000C6F46" w:rsidRDefault="007F4540">
      <w:pPr>
        <w:shd w:val="clear" w:color="auto" w:fill="FFFFFF"/>
        <w:spacing w:line="240" w:lineRule="atLeast"/>
        <w:rPr>
          <w:rFonts w:ascii="Times" w:eastAsia="Times New Roman" w:hAnsi="Times" w:cs="Times"/>
        </w:rPr>
      </w:pPr>
      <w:r>
        <w:rPr>
          <w:rFonts w:eastAsia="Times New Roman"/>
        </w:rPr>
        <w:t>Companies to report baseline scheme, e.g., PO monitoring with i-DRX, e-DRX, with or without PEI</w:t>
      </w:r>
    </w:p>
    <w:p w14:paraId="3E67FDF7"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3686C227"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6AD31F58" w14:textId="77777777" w:rsidR="000C6F46" w:rsidRDefault="007F4540">
      <w:pPr>
        <w:rPr>
          <w:rFonts w:eastAsia="Batang"/>
        </w:rPr>
      </w:pPr>
      <w:r>
        <w:t xml:space="preserve"> </w:t>
      </w:r>
    </w:p>
    <w:p w14:paraId="40665041" w14:textId="77777777" w:rsidR="000C6F46" w:rsidRDefault="007F4540">
      <w:pPr>
        <w:rPr>
          <w:b/>
          <w:bCs/>
          <w:highlight w:val="green"/>
        </w:rPr>
      </w:pPr>
      <w:r>
        <w:rPr>
          <w:b/>
          <w:bCs/>
          <w:highlight w:val="green"/>
        </w:rPr>
        <w:t>Agreement</w:t>
      </w:r>
    </w:p>
    <w:p w14:paraId="3021AD00" w14:textId="77777777" w:rsidR="000C6F46" w:rsidRDefault="007F4540">
      <w:pPr>
        <w:spacing w:line="240" w:lineRule="atLeast"/>
        <w:rPr>
          <w:rFonts w:eastAsia="Times New Roman"/>
        </w:rPr>
      </w:pPr>
      <w:r>
        <w:t xml:space="preserve">Update the </w:t>
      </w:r>
      <w:r>
        <w:rPr>
          <w:rFonts w:eastAsia="Times New Roman"/>
        </w:rPr>
        <w:t>IDLE/INACTIVE state traffic model option 1 as follows and remove traffic model option 2,</w:t>
      </w:r>
    </w:p>
    <w:p w14:paraId="16F6953F"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lastRenderedPageBreak/>
        <w:t>The traffic arrival is modeled as a Poisson Arrival Process where inter-arrival times are exponentially distributed, the mean arrival time is P = Y</w:t>
      </w:r>
      <w:r>
        <w:rPr>
          <w:rFonts w:eastAsia="Times New Roman"/>
          <w:sz w:val="20"/>
          <w:szCs w:val="20"/>
          <w:vertAlign w:val="subscript"/>
        </w:rPr>
        <w:t xml:space="preserve">REF </w:t>
      </w:r>
      <w:r>
        <w:rPr>
          <w:rFonts w:eastAsia="Times New Roman"/>
          <w:sz w:val="20"/>
          <w:szCs w:val="20"/>
        </w:rPr>
        <w:t>/ R</w:t>
      </w:r>
      <w:r>
        <w:rPr>
          <w:rFonts w:eastAsia="Times New Roman"/>
          <w:sz w:val="20"/>
          <w:szCs w:val="20"/>
          <w:vertAlign w:val="subscript"/>
        </w:rPr>
        <w:t>E, REF</w:t>
      </w:r>
      <w:r>
        <w:rPr>
          <w:rFonts w:eastAsia="Times New Roman"/>
          <w:sz w:val="20"/>
          <w:szCs w:val="20"/>
        </w:rPr>
        <w:t>, where</w:t>
      </w:r>
    </w:p>
    <w:p w14:paraId="0CC846DD" w14:textId="77777777" w:rsidR="000C6F46" w:rsidRDefault="007F4540">
      <w:pPr>
        <w:pStyle w:val="54"/>
        <w:numPr>
          <w:ilvl w:val="1"/>
          <w:numId w:val="58"/>
        </w:numPr>
        <w:spacing w:line="240" w:lineRule="atLeast"/>
        <w:ind w:leftChars="0"/>
        <w:rPr>
          <w:rFonts w:eastAsia="Times New Roman"/>
          <w:sz w:val="20"/>
          <w:szCs w:val="20"/>
        </w:rPr>
      </w:pPr>
      <w:r>
        <w:rPr>
          <w:rFonts w:eastAsia="Times New Roman"/>
          <w:sz w:val="20"/>
          <w:szCs w:val="20"/>
        </w:rPr>
        <w:t>R</w:t>
      </w:r>
      <w:r>
        <w:rPr>
          <w:rFonts w:eastAsia="Times New Roman"/>
          <w:sz w:val="20"/>
          <w:szCs w:val="20"/>
          <w:vertAlign w:val="subscript"/>
        </w:rPr>
        <w:t>E, REF</w:t>
      </w:r>
      <w:r>
        <w:rPr>
          <w:rFonts w:eastAsia="Times New Roman"/>
          <w:sz w:val="20"/>
          <w:szCs w:val="20"/>
        </w:rPr>
        <w:t>= 1%, 0.1%, 0.01% or 0.001% and Y</w:t>
      </w:r>
      <w:r>
        <w:rPr>
          <w:rFonts w:eastAsia="Times New Roman"/>
          <w:sz w:val="20"/>
          <w:szCs w:val="20"/>
          <w:vertAlign w:val="subscript"/>
        </w:rPr>
        <w:t>REF</w:t>
      </w:r>
      <w:r>
        <w:rPr>
          <w:rFonts w:eastAsia="Times New Roman"/>
          <w:sz w:val="20"/>
          <w:szCs w:val="20"/>
        </w:rPr>
        <w:t xml:space="preserve"> = 1.28s</w:t>
      </w:r>
    </w:p>
    <w:p w14:paraId="7A534FDE"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 xml:space="preserve">Per group paging probability </w:t>
      </w:r>
      <w:r>
        <w:rPr>
          <w:rFonts w:eastAsia="Malgun Gothic"/>
          <w:color w:val="FF0000"/>
          <w:sz w:val="20"/>
          <w:szCs w:val="20"/>
        </w:rPr>
        <w:t>R</w:t>
      </w:r>
      <w:r>
        <w:rPr>
          <w:rFonts w:eastAsia="Malgun Gothic"/>
          <w:color w:val="FF0000"/>
          <w:sz w:val="20"/>
          <w:szCs w:val="20"/>
          <w:vertAlign w:val="subscript"/>
        </w:rPr>
        <w:t>G</w:t>
      </w:r>
      <w:r>
        <w:rPr>
          <w:rFonts w:eastAsia="Malgun Gothic"/>
          <w:color w:val="FF0000"/>
          <w:sz w:val="20"/>
          <w:szCs w:val="20"/>
        </w:rPr>
        <w:t xml:space="preserve"> = 1 – (1 – </w:t>
      </w:r>
      <w:proofErr w:type="gramStart"/>
      <w:r>
        <w:rPr>
          <w:rFonts w:eastAsia="Malgun Gothic"/>
          <w:color w:val="FF0000"/>
          <w:sz w:val="20"/>
          <w:szCs w:val="20"/>
        </w:rPr>
        <w:t>R</w:t>
      </w:r>
      <w:r>
        <w:rPr>
          <w:rFonts w:eastAsia="Malgun Gothic" w:hint="eastAsia"/>
          <w:color w:val="FF0000"/>
          <w:sz w:val="20"/>
          <w:szCs w:val="20"/>
          <w:vertAlign w:val="subscript"/>
        </w:rPr>
        <w:t>E</w:t>
      </w:r>
      <w:r>
        <w:rPr>
          <w:rFonts w:eastAsia="Malgun Gothic"/>
          <w:color w:val="FF0000"/>
          <w:sz w:val="20"/>
          <w:szCs w:val="20"/>
        </w:rPr>
        <w:t>)</w:t>
      </w:r>
      <w:r>
        <w:rPr>
          <w:rFonts w:eastAsia="Malgun Gothic"/>
          <w:color w:val="FF0000"/>
          <w:sz w:val="20"/>
          <w:szCs w:val="20"/>
          <w:vertAlign w:val="superscript"/>
        </w:rPr>
        <w:t>N</w:t>
      </w:r>
      <w:proofErr w:type="gramEnd"/>
      <w:r>
        <w:rPr>
          <w:rFonts w:eastAsia="Malgun Gothic"/>
          <w:color w:val="FF0000"/>
          <w:sz w:val="20"/>
          <w:szCs w:val="20"/>
        </w:rPr>
        <w:t xml:space="preserve">, where </w:t>
      </w:r>
      <w:r>
        <w:rPr>
          <w:color w:val="FF0000"/>
          <w:sz w:val="20"/>
          <w:szCs w:val="20"/>
        </w:rPr>
        <w:t xml:space="preserve">N </w:t>
      </w:r>
      <w:r>
        <w:rPr>
          <w:rFonts w:eastAsia="Malgun Gothic"/>
          <w:color w:val="FF0000"/>
          <w:sz w:val="20"/>
          <w:szCs w:val="20"/>
        </w:rPr>
        <w:t>is the number of UEs in the group</w:t>
      </w:r>
    </w:p>
    <w:p w14:paraId="692BF1B4" w14:textId="77777777" w:rsidR="000C6F46" w:rsidRDefault="007F4540">
      <w:pPr>
        <w:pStyle w:val="54"/>
        <w:numPr>
          <w:ilvl w:val="2"/>
          <w:numId w:val="58"/>
        </w:numPr>
        <w:spacing w:line="240" w:lineRule="atLeast"/>
        <w:ind w:leftChars="0"/>
        <w:rPr>
          <w:rFonts w:eastAsia="Times New Roman"/>
          <w:color w:val="FF0000"/>
          <w:sz w:val="20"/>
          <w:szCs w:val="20"/>
        </w:rPr>
      </w:pPr>
      <w:r>
        <w:rPr>
          <w:rFonts w:eastAsia="Times New Roman"/>
          <w:color w:val="FF0000"/>
          <w:sz w:val="20"/>
          <w:szCs w:val="20"/>
        </w:rPr>
        <w:t>FFS: Value of N</w:t>
      </w:r>
    </w:p>
    <w:p w14:paraId="55E4828C" w14:textId="77777777" w:rsidR="000C6F46" w:rsidRDefault="007F4540">
      <w:pPr>
        <w:pStyle w:val="54"/>
        <w:numPr>
          <w:ilvl w:val="0"/>
          <w:numId w:val="58"/>
        </w:numPr>
        <w:spacing w:line="240" w:lineRule="atLeast"/>
        <w:ind w:leftChars="0"/>
        <w:rPr>
          <w:rFonts w:eastAsia="Times New Roman"/>
          <w:sz w:val="20"/>
          <w:szCs w:val="20"/>
        </w:rPr>
      </w:pPr>
      <w:r>
        <w:rPr>
          <w:sz w:val="20"/>
          <w:szCs w:val="20"/>
        </w:rPr>
        <w:t>For</w:t>
      </w:r>
      <w:r>
        <w:rPr>
          <w:rFonts w:eastAsia="Times New Roman"/>
          <w:sz w:val="20"/>
          <w:szCs w:val="20"/>
        </w:rPr>
        <w:t xml:space="preserve"> LP-WUS</w:t>
      </w:r>
    </w:p>
    <w:p w14:paraId="3A710DE0"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Both per group and UE paging can be assumed.</w:t>
      </w:r>
    </w:p>
    <w:p w14:paraId="1E2E1C20" w14:textId="77777777" w:rsidR="000C6F46" w:rsidRDefault="007F4540">
      <w:pPr>
        <w:rPr>
          <w:rFonts w:eastAsia="Batang"/>
          <w:color w:val="FF0000"/>
        </w:rPr>
      </w:pPr>
      <w:r>
        <w:rPr>
          <w:rFonts w:hint="eastAsia"/>
          <w:color w:val="FF0000"/>
        </w:rPr>
        <w:t>N</w:t>
      </w:r>
      <w:r>
        <w:rPr>
          <w:color w:val="FF0000"/>
        </w:rPr>
        <w:t>o</w:t>
      </w:r>
      <w:r>
        <w:rPr>
          <w:rFonts w:hint="eastAsia"/>
          <w:color w:val="FF0000"/>
        </w:rPr>
        <w:t>te</w:t>
      </w:r>
      <w:r>
        <w:rPr>
          <w:rFonts w:ascii="Batang" w:hAnsi="Batang" w:hint="eastAsia"/>
          <w:color w:val="FF0000"/>
        </w:rPr>
        <w:t>：</w:t>
      </w:r>
    </w:p>
    <w:p w14:paraId="69F9B19E"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 xml:space="preserve">For i-DRX with </w:t>
      </w:r>
      <w:r>
        <w:rPr>
          <w:rFonts w:eastAsia="Times New Roman"/>
          <w:strike/>
          <w:color w:val="FF0000"/>
          <w:sz w:val="20"/>
          <w:szCs w:val="20"/>
        </w:rPr>
        <w:t>i-DRX</w:t>
      </w:r>
      <w:r>
        <w:rPr>
          <w:rFonts w:eastAsia="Times New Roman"/>
          <w:sz w:val="20"/>
          <w:szCs w:val="20"/>
        </w:rPr>
        <w:t xml:space="preserve"> </w:t>
      </w:r>
      <w:r>
        <w:rPr>
          <w:rFonts w:eastAsia="Times New Roman"/>
          <w:color w:val="FF0000"/>
          <w:sz w:val="20"/>
          <w:szCs w:val="20"/>
        </w:rPr>
        <w:t>cycle duration</w:t>
      </w:r>
      <w:r>
        <w:rPr>
          <w:rFonts w:eastAsia="Times New Roman"/>
          <w:sz w:val="20"/>
          <w:szCs w:val="20"/>
        </w:rPr>
        <w:t xml:space="preserve"> Y </w:t>
      </w:r>
      <w:r>
        <w:rPr>
          <w:rFonts w:eastAsia="Times New Roman"/>
          <w:color w:val="FF0000"/>
          <w:sz w:val="20"/>
          <w:szCs w:val="20"/>
        </w:rPr>
        <w:t>second</w:t>
      </w:r>
      <w:r>
        <w:rPr>
          <w:rFonts w:eastAsia="Times New Roman"/>
          <w:sz w:val="20"/>
          <w:szCs w:val="20"/>
        </w:rPr>
        <w:t xml:space="preserve">, </w:t>
      </w:r>
    </w:p>
    <w:p w14:paraId="2B1FEADE"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R</w:t>
      </w:r>
      <w:r>
        <w:rPr>
          <w:rFonts w:eastAsia="Malgun Gothic"/>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w:t>
      </w:r>
      <w:proofErr w:type="gramStart"/>
      <w:r>
        <w:rPr>
          <w:rFonts w:eastAsia="Times New Roman"/>
          <w:sz w:val="20"/>
          <w:szCs w:val="20"/>
          <w:vertAlign w:val="subscript"/>
        </w:rPr>
        <w:t xml:space="preserve">REF </w:t>
      </w:r>
      <w:r>
        <w:rPr>
          <w:rFonts w:eastAsia="Malgun Gothic"/>
          <w:sz w:val="20"/>
          <w:szCs w:val="20"/>
        </w:rPr>
        <w:t>)</w:t>
      </w:r>
      <w:r>
        <w:rPr>
          <w:rFonts w:eastAsia="Malgun Gothic"/>
          <w:sz w:val="20"/>
          <w:szCs w:val="20"/>
          <w:vertAlign w:val="superscript"/>
        </w:rPr>
        <w:t>Y</w:t>
      </w:r>
      <w:proofErr w:type="gramEnd"/>
      <w:r>
        <w:rPr>
          <w:rFonts w:eastAsia="Malgun Gothic"/>
          <w:sz w:val="20"/>
          <w:szCs w:val="20"/>
          <w:vertAlign w:val="superscript"/>
        </w:rPr>
        <w:t>/Y</w:t>
      </w:r>
      <w:r>
        <w:rPr>
          <w:rFonts w:eastAsia="Malgun Gothic"/>
          <w:sz w:val="20"/>
          <w:szCs w:val="20"/>
          <w:vertAlign w:val="subscript"/>
        </w:rPr>
        <w:t>REF</w:t>
      </w:r>
    </w:p>
    <w:p w14:paraId="028212C8"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w:t>
      </w:r>
      <w:proofErr w:type="gramStart"/>
      <w:r>
        <w:rPr>
          <w:rFonts w:eastAsia="Malgun Gothic"/>
          <w:strike/>
          <w:color w:val="FF0000"/>
          <w:sz w:val="20"/>
          <w:szCs w:val="20"/>
        </w:rPr>
        <w:t>R</w:t>
      </w:r>
      <w:r>
        <w:rPr>
          <w:rFonts w:eastAsia="Malgun Gothic" w:hint="eastAsia"/>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proofErr w:type="gramEnd"/>
      <w:r>
        <w:rPr>
          <w:rFonts w:eastAsia="Malgun Gothic"/>
          <w:strike/>
          <w:color w:val="FF0000"/>
          <w:sz w:val="20"/>
          <w:szCs w:val="20"/>
        </w:rPr>
        <w:t>, where N is the number of UEs in the group</w:t>
      </w:r>
    </w:p>
    <w:p w14:paraId="531724BF" w14:textId="77777777" w:rsidR="000C6F46" w:rsidRDefault="007F4540">
      <w:pPr>
        <w:pStyle w:val="54"/>
        <w:numPr>
          <w:ilvl w:val="0"/>
          <w:numId w:val="58"/>
        </w:numPr>
        <w:spacing w:line="240" w:lineRule="atLeast"/>
        <w:ind w:leftChars="0"/>
        <w:rPr>
          <w:rFonts w:eastAsia="Malgun Gothic"/>
          <w:sz w:val="20"/>
          <w:szCs w:val="20"/>
        </w:rPr>
      </w:pPr>
      <w:r>
        <w:rPr>
          <w:rFonts w:eastAsia="Malgun Gothic"/>
          <w:sz w:val="20"/>
          <w:szCs w:val="20"/>
        </w:rPr>
        <w:t xml:space="preserve">For e-DRX with K </w:t>
      </w:r>
      <w:r>
        <w:rPr>
          <w:rFonts w:eastAsia="Malgun Gothic"/>
          <w:color w:val="FF0000"/>
          <w:sz w:val="20"/>
          <w:szCs w:val="20"/>
        </w:rPr>
        <w:t>i-DRX</w:t>
      </w:r>
      <w:r>
        <w:rPr>
          <w:rFonts w:eastAsia="Malgun Gothic"/>
          <w:sz w:val="20"/>
          <w:szCs w:val="20"/>
        </w:rPr>
        <w:t xml:space="preserve"> cycle</w:t>
      </w:r>
      <w:r>
        <w:rPr>
          <w:rFonts w:eastAsia="Malgun Gothic"/>
          <w:color w:val="FF0000"/>
          <w:sz w:val="20"/>
          <w:szCs w:val="20"/>
        </w:rPr>
        <w:t>s</w:t>
      </w:r>
      <w:r>
        <w:rPr>
          <w:rFonts w:eastAsia="Malgun Gothic"/>
          <w:sz w:val="20"/>
          <w:szCs w:val="20"/>
        </w:rPr>
        <w:t xml:space="preserve"> </w:t>
      </w:r>
      <w:r>
        <w:rPr>
          <w:rFonts w:eastAsia="Malgun Gothic"/>
          <w:color w:val="FF0000"/>
          <w:sz w:val="20"/>
          <w:szCs w:val="20"/>
        </w:rPr>
        <w:t>duration</w:t>
      </w:r>
      <w:r>
        <w:rPr>
          <w:rFonts w:eastAsia="Malgun Gothic"/>
          <w:sz w:val="20"/>
          <w:szCs w:val="20"/>
        </w:rPr>
        <w:t xml:space="preserve">, </w:t>
      </w:r>
      <w:r>
        <w:rPr>
          <w:rFonts w:eastAsia="Malgun Gothic"/>
          <w:strike/>
          <w:color w:val="FF0000"/>
          <w:sz w:val="20"/>
          <w:szCs w:val="20"/>
        </w:rPr>
        <w:t xml:space="preserve">L </w:t>
      </w:r>
      <w:r>
        <w:rPr>
          <w:rFonts w:eastAsia="Malgun Gothic"/>
          <w:sz w:val="20"/>
          <w:szCs w:val="20"/>
        </w:rPr>
        <w:t xml:space="preserve">PTW </w:t>
      </w:r>
      <w:r>
        <w:rPr>
          <w:rFonts w:eastAsia="Malgun Gothic"/>
          <w:color w:val="FF0000"/>
          <w:sz w:val="20"/>
          <w:szCs w:val="20"/>
        </w:rPr>
        <w:t>duration of L i-DRX cycles</w:t>
      </w:r>
      <w:r>
        <w:rPr>
          <w:rFonts w:eastAsia="Malgun Gothic"/>
          <w:sz w:val="20"/>
          <w:szCs w:val="20"/>
        </w:rPr>
        <w:t xml:space="preserve">, </w:t>
      </w:r>
      <w:r>
        <w:rPr>
          <w:rFonts w:eastAsia="Malgun Gothic"/>
          <w:color w:val="FF0000"/>
          <w:sz w:val="20"/>
          <w:szCs w:val="20"/>
        </w:rPr>
        <w:t>and an i-DRX cycle duration Y second</w:t>
      </w:r>
    </w:p>
    <w:p w14:paraId="39E9A608"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is</w:t>
      </w:r>
    </w:p>
    <w:p w14:paraId="539347F0"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w:t>
      </w:r>
      <w:proofErr w:type="gramStart"/>
      <w:r>
        <w:rPr>
          <w:rFonts w:eastAsia="Times New Roman"/>
          <w:sz w:val="20"/>
          <w:szCs w:val="20"/>
          <w:vertAlign w:val="subscript"/>
        </w:rPr>
        <w:t xml:space="preserve">REF </w:t>
      </w:r>
      <w:r>
        <w:rPr>
          <w:rFonts w:eastAsia="Malgun Gothic"/>
          <w:sz w:val="20"/>
          <w:szCs w:val="20"/>
        </w:rPr>
        <w:t>)</w:t>
      </w:r>
      <w:proofErr w:type="gramEnd"/>
      <w:r>
        <w:rPr>
          <w:rFonts w:eastAsia="Malgun Gothic"/>
          <w:sz w:val="20"/>
          <w:szCs w:val="20"/>
          <w:vertAlign w:val="superscript"/>
        </w:rPr>
        <w:t>(K-L)</w:t>
      </w:r>
      <w:r>
        <w:rPr>
          <w:rFonts w:eastAsia="Malgun Gothic"/>
          <w:color w:val="FF0000"/>
          <w:sz w:val="20"/>
          <w:szCs w:val="20"/>
          <w:vertAlign w:val="superscript"/>
        </w:rPr>
        <w:t>Y</w:t>
      </w:r>
      <w:r>
        <w:rPr>
          <w:rFonts w:eastAsia="Malgun Gothic"/>
          <w:sz w:val="20"/>
          <w:szCs w:val="20"/>
          <w:vertAlign w:val="superscript"/>
        </w:rPr>
        <w:t>/Y</w:t>
      </w:r>
      <w:r>
        <w:rPr>
          <w:rFonts w:eastAsia="Malgun Gothic"/>
          <w:sz w:val="20"/>
          <w:szCs w:val="20"/>
          <w:vertAlign w:val="subscript"/>
        </w:rPr>
        <w:t>REF</w:t>
      </w:r>
      <w:r>
        <w:rPr>
          <w:sz w:val="20"/>
          <w:szCs w:val="20"/>
        </w:rPr>
        <w:t xml:space="preserve"> for the first i-DRX cycle within the PTW</w:t>
      </w:r>
    </w:p>
    <w:p w14:paraId="543BA385"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w:t>
      </w:r>
      <w:proofErr w:type="gramStart"/>
      <w:r>
        <w:rPr>
          <w:rFonts w:eastAsia="Times New Roman"/>
          <w:sz w:val="20"/>
          <w:szCs w:val="20"/>
          <w:vertAlign w:val="subscript"/>
        </w:rPr>
        <w:t xml:space="preserve">REF </w:t>
      </w:r>
      <w:r>
        <w:rPr>
          <w:rFonts w:eastAsia="Malgun Gothic"/>
          <w:sz w:val="20"/>
          <w:szCs w:val="20"/>
        </w:rPr>
        <w:t>)</w:t>
      </w:r>
      <w:r>
        <w:rPr>
          <w:rFonts w:eastAsia="Malgun Gothic"/>
          <w:strike/>
          <w:color w:val="FF0000"/>
          <w:sz w:val="20"/>
          <w:szCs w:val="20"/>
          <w:vertAlign w:val="superscript"/>
        </w:rPr>
        <w:t>L</w:t>
      </w:r>
      <w:r>
        <w:rPr>
          <w:rFonts w:eastAsia="Malgun Gothic"/>
          <w:sz w:val="20"/>
          <w:szCs w:val="20"/>
          <w:vertAlign w:val="superscript"/>
        </w:rPr>
        <w:t>Y</w:t>
      </w:r>
      <w:proofErr w:type="gramEnd"/>
      <w:r>
        <w:rPr>
          <w:rFonts w:eastAsia="Malgun Gothic"/>
          <w:sz w:val="20"/>
          <w:szCs w:val="20"/>
          <w:vertAlign w:val="superscript"/>
        </w:rPr>
        <w:t>/Y</w:t>
      </w:r>
      <w:r>
        <w:rPr>
          <w:rFonts w:eastAsia="Malgun Gothic"/>
          <w:sz w:val="20"/>
          <w:szCs w:val="20"/>
          <w:vertAlign w:val="subscript"/>
        </w:rPr>
        <w:t>REF</w:t>
      </w:r>
      <w:r>
        <w:rPr>
          <w:sz w:val="20"/>
          <w:szCs w:val="20"/>
        </w:rPr>
        <w:t xml:space="preserve"> for </w:t>
      </w:r>
      <w:r>
        <w:rPr>
          <w:color w:val="FF0000"/>
          <w:sz w:val="20"/>
          <w:szCs w:val="20"/>
        </w:rPr>
        <w:t xml:space="preserve">each of </w:t>
      </w:r>
      <w:r>
        <w:rPr>
          <w:sz w:val="20"/>
          <w:szCs w:val="20"/>
        </w:rPr>
        <w:t>the rem</w:t>
      </w:r>
      <w:r>
        <w:rPr>
          <w:rFonts w:hint="eastAsia"/>
          <w:sz w:val="20"/>
          <w:szCs w:val="20"/>
        </w:rPr>
        <w:t>a</w:t>
      </w:r>
      <w:r>
        <w:rPr>
          <w:sz w:val="20"/>
          <w:szCs w:val="20"/>
        </w:rPr>
        <w:t>ining L-1 i-DRX cycles within the PTW</w:t>
      </w:r>
    </w:p>
    <w:p w14:paraId="0EFCFD49"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w:t>
      </w:r>
      <w:proofErr w:type="gramStart"/>
      <w:r>
        <w:rPr>
          <w:rFonts w:eastAsia="Malgun Gothic"/>
          <w:strike/>
          <w:color w:val="FF0000"/>
          <w:sz w:val="20"/>
          <w:szCs w:val="20"/>
        </w:rPr>
        <w:t>R</w:t>
      </w:r>
      <w:r>
        <w:rPr>
          <w:rFonts w:eastAsia="Malgun Gothic"/>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proofErr w:type="gramEnd"/>
      <w:r>
        <w:rPr>
          <w:rFonts w:eastAsia="Malgun Gothic"/>
          <w:strike/>
          <w:color w:val="FF0000"/>
          <w:sz w:val="20"/>
          <w:szCs w:val="20"/>
        </w:rPr>
        <w:t>, where N is the number of UEs in the group</w:t>
      </w:r>
    </w:p>
    <w:p w14:paraId="1A8D9670" w14:textId="77777777" w:rsidR="000C6F46" w:rsidRDefault="007F4540">
      <w:pPr>
        <w:pStyle w:val="54"/>
        <w:numPr>
          <w:ilvl w:val="1"/>
          <w:numId w:val="58"/>
        </w:numPr>
        <w:spacing w:line="256" w:lineRule="auto"/>
        <w:ind w:leftChars="0"/>
        <w:rPr>
          <w:rFonts w:eastAsia="Times New Roman"/>
          <w:color w:val="FF0000"/>
          <w:sz w:val="20"/>
          <w:szCs w:val="20"/>
        </w:rPr>
      </w:pPr>
      <w:r>
        <w:rPr>
          <w:rFonts w:eastAsia="Times New Roman"/>
          <w:color w:val="FF0000"/>
          <w:sz w:val="20"/>
          <w:szCs w:val="20"/>
        </w:rPr>
        <w:t>L=4 (as agreed in RAN1#110bis)</w:t>
      </w:r>
    </w:p>
    <w:p w14:paraId="44D11403" w14:textId="77777777" w:rsidR="000C6F46" w:rsidRDefault="007F4540">
      <w:pPr>
        <w:rPr>
          <w:rFonts w:eastAsia="Batang"/>
        </w:rPr>
      </w:pPr>
      <w:r>
        <w:t xml:space="preserve"> </w:t>
      </w:r>
    </w:p>
    <w:p w14:paraId="23F9A250" w14:textId="77777777" w:rsidR="000C6F46" w:rsidRDefault="007F4540">
      <w:pPr>
        <w:rPr>
          <w:b/>
          <w:bCs/>
          <w:highlight w:val="green"/>
        </w:rPr>
      </w:pPr>
      <w:r>
        <w:rPr>
          <w:b/>
          <w:bCs/>
          <w:highlight w:val="green"/>
        </w:rPr>
        <w:t>Agreement</w:t>
      </w:r>
    </w:p>
    <w:p w14:paraId="3AD4AE21" w14:textId="77777777" w:rsidR="000C6F46" w:rsidRDefault="007F4540">
      <w:r>
        <w:t>For MR, at least for FR1 evaluation,</w:t>
      </w:r>
    </w:p>
    <w:p w14:paraId="0C290461" w14:textId="77777777" w:rsidR="000C6F46" w:rsidRDefault="007F4540">
      <w:pPr>
        <w:pStyle w:val="54"/>
        <w:numPr>
          <w:ilvl w:val="0"/>
          <w:numId w:val="96"/>
        </w:numPr>
        <w:spacing w:line="256" w:lineRule="auto"/>
        <w:ind w:leftChars="0"/>
        <w:rPr>
          <w:sz w:val="20"/>
          <w:szCs w:val="20"/>
        </w:rPr>
      </w:pPr>
      <w:r>
        <w:rPr>
          <w:rFonts w:hint="eastAsia"/>
          <w:sz w:val="20"/>
          <w:szCs w:val="20"/>
        </w:rPr>
        <w:t>N</w:t>
      </w:r>
      <w:r>
        <w:rPr>
          <w:sz w:val="20"/>
          <w:szCs w:val="20"/>
        </w:rPr>
        <w:t>umber of SSBs for sync/re-sync for MR is up to 10</w:t>
      </w:r>
    </w:p>
    <w:p w14:paraId="1C99AF4B" w14:textId="77777777" w:rsidR="000C6F46" w:rsidRDefault="007F4540">
      <w:pPr>
        <w:pStyle w:val="54"/>
        <w:numPr>
          <w:ilvl w:val="1"/>
          <w:numId w:val="96"/>
        </w:numPr>
        <w:spacing w:line="256" w:lineRule="auto"/>
        <w:ind w:leftChars="0"/>
        <w:rPr>
          <w:sz w:val="20"/>
          <w:szCs w:val="20"/>
        </w:rPr>
      </w:pPr>
      <w:r>
        <w:rPr>
          <w:sz w:val="20"/>
          <w:szCs w:val="20"/>
        </w:rPr>
        <w:t>Companies to report timeline and energy consumption</w:t>
      </w:r>
    </w:p>
    <w:p w14:paraId="4EE6909C" w14:textId="77777777" w:rsidR="000C6F46" w:rsidRDefault="007F4540">
      <w:pPr>
        <w:pStyle w:val="54"/>
        <w:numPr>
          <w:ilvl w:val="0"/>
          <w:numId w:val="96"/>
        </w:numPr>
        <w:spacing w:line="256" w:lineRule="auto"/>
        <w:ind w:leftChars="0"/>
        <w:rPr>
          <w:sz w:val="20"/>
          <w:szCs w:val="20"/>
        </w:rPr>
      </w:pPr>
      <w:r>
        <w:rPr>
          <w:rFonts w:hint="eastAsia"/>
          <w:sz w:val="20"/>
          <w:szCs w:val="20"/>
        </w:rPr>
        <w:t>C</w:t>
      </w:r>
      <w:r>
        <w:rPr>
          <w:sz w:val="20"/>
          <w:szCs w:val="20"/>
        </w:rPr>
        <w:t>ompanies to provide feasibility analysis for transition time and transition energy with aim to converge to one or two set of values in RAN1#112</w:t>
      </w:r>
    </w:p>
    <w:p w14:paraId="7E468BA2" w14:textId="77777777" w:rsidR="000C6F46" w:rsidRDefault="007F4540">
      <w:pPr>
        <w:rPr>
          <w:highlight w:val="yellow"/>
        </w:rPr>
      </w:pPr>
      <w:r>
        <w:rPr>
          <w:highlight w:val="yellow"/>
        </w:rPr>
        <w:t xml:space="preserve"> </w:t>
      </w:r>
    </w:p>
    <w:p w14:paraId="7367B352" w14:textId="77777777" w:rsidR="000C6F46" w:rsidRDefault="007F4540">
      <w:pPr>
        <w:rPr>
          <w:b/>
          <w:bCs/>
          <w:highlight w:val="green"/>
        </w:rPr>
      </w:pPr>
      <w:r>
        <w:rPr>
          <w:b/>
          <w:bCs/>
          <w:highlight w:val="green"/>
        </w:rPr>
        <w:t>Agreement</w:t>
      </w:r>
    </w:p>
    <w:p w14:paraId="6C573929" w14:textId="77777777" w:rsidR="000C6F46" w:rsidRDefault="007F4540">
      <w:pPr>
        <w:pStyle w:val="xmsonormal"/>
        <w:rPr>
          <w:rFonts w:ascii="Times" w:eastAsia="Calibri" w:hAnsi="Times" w:cs="Times"/>
          <w:sz w:val="20"/>
          <w:szCs w:val="20"/>
        </w:rPr>
      </w:pPr>
      <w:r>
        <w:rPr>
          <w:rFonts w:ascii="Times" w:eastAsia="Calibri" w:hAnsi="Times" w:cs="Times"/>
          <w:sz w:val="20"/>
          <w:szCs w:val="20"/>
        </w:rPr>
        <w:t>The following power model for LP-WUR is used for evaluation for FR1,</w:t>
      </w:r>
    </w:p>
    <w:p w14:paraId="6938DB25" w14:textId="77777777" w:rsidR="000C6F46" w:rsidRDefault="007F4540">
      <w:pPr>
        <w:pStyle w:val="xmsonormal"/>
        <w:rPr>
          <w:sz w:val="20"/>
          <w:szCs w:val="20"/>
        </w:rPr>
      </w:pPr>
      <w:r>
        <w:rPr>
          <w:sz w:val="20"/>
          <w:szCs w:val="20"/>
        </w:rPr>
        <w:t xml:space="preserve">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0C6F46" w14:paraId="621A69D4"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53C0105" w14:textId="77777777" w:rsidR="000C6F46" w:rsidRDefault="007F4540">
            <w:pPr>
              <w:pStyle w:val="xtah"/>
              <w:rPr>
                <w:rFonts w:ascii="Times" w:hAnsi="Times" w:cs="Times"/>
                <w:sz w:val="20"/>
                <w:szCs w:val="20"/>
              </w:rPr>
            </w:pPr>
            <w:r>
              <w:rPr>
                <w:rFonts w:ascii="Times" w:hAnsi="Times" w:cs="Time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29FFE9D8" w14:textId="77777777" w:rsidR="000C6F46" w:rsidRDefault="007F4540">
            <w:pPr>
              <w:pStyle w:val="xtah"/>
              <w:rPr>
                <w:rFonts w:ascii="Times" w:hAnsi="Times" w:cs="Times"/>
                <w:sz w:val="20"/>
                <w:szCs w:val="20"/>
              </w:rPr>
            </w:pPr>
            <w:r>
              <w:rPr>
                <w:rFonts w:ascii="Times" w:hAnsi="Times" w:cs="Time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9BAD2D1" w14:textId="77777777" w:rsidR="000C6F46" w:rsidRDefault="007F4540">
            <w:pPr>
              <w:pStyle w:val="xtah"/>
              <w:rPr>
                <w:rFonts w:ascii="Times" w:hAnsi="Times" w:cs="Times"/>
                <w:sz w:val="20"/>
                <w:szCs w:val="20"/>
              </w:rPr>
            </w:pPr>
            <w:r>
              <w:rPr>
                <w:rFonts w:ascii="Times" w:hAnsi="Times" w:cs="Times"/>
                <w:sz w:val="20"/>
                <w:szCs w:val="20"/>
              </w:rPr>
              <w:t>Transition energy:</w:t>
            </w:r>
          </w:p>
          <w:p w14:paraId="6F368379" w14:textId="77777777" w:rsidR="000C6F46" w:rsidRDefault="007F4540">
            <w:pPr>
              <w:pStyle w:val="xtah"/>
              <w:rPr>
                <w:rFonts w:ascii="Times" w:hAnsi="Times" w:cs="Times"/>
                <w:sz w:val="20"/>
                <w:szCs w:val="20"/>
              </w:rPr>
            </w:pPr>
            <w:r>
              <w:rPr>
                <w:rFonts w:ascii="Times" w:hAnsi="Times" w:cs="Time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5EBA36" w14:textId="77777777" w:rsidR="000C6F46" w:rsidRDefault="007F4540">
            <w:pPr>
              <w:pStyle w:val="xtah"/>
              <w:rPr>
                <w:rFonts w:ascii="Times" w:hAnsi="Times" w:cs="Times"/>
                <w:sz w:val="20"/>
                <w:szCs w:val="20"/>
              </w:rPr>
            </w:pPr>
            <w:r>
              <w:rPr>
                <w:rFonts w:ascii="Times" w:hAnsi="Times" w:cs="Times"/>
                <w:sz w:val="20"/>
                <w:szCs w:val="20"/>
              </w:rPr>
              <w:t>Ramp-up time</w:t>
            </w:r>
            <w:r>
              <w:rPr>
                <w:rFonts w:ascii="Times" w:hAnsi="Times" w:cs="Times"/>
                <w:sz w:val="20"/>
                <w:szCs w:val="20"/>
              </w:rPr>
              <w:br/>
              <w:t>T</w:t>
            </w:r>
            <w:r>
              <w:rPr>
                <w:rFonts w:ascii="Times" w:hAnsi="Times" w:cs="Times"/>
                <w:sz w:val="20"/>
                <w:szCs w:val="20"/>
                <w:vertAlign w:val="subscript"/>
              </w:rPr>
              <w:t xml:space="preserve">LR, ramp-up </w:t>
            </w:r>
            <w:r>
              <w:rPr>
                <w:rFonts w:ascii="Times" w:hAnsi="Times" w:cs="Times"/>
                <w:sz w:val="20"/>
                <w:szCs w:val="20"/>
              </w:rPr>
              <w:t>(ms)</w:t>
            </w:r>
          </w:p>
        </w:tc>
      </w:tr>
      <w:tr w:rsidR="000C6F46" w14:paraId="4BD5ADC8"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5ADD68" w14:textId="77777777" w:rsidR="000C6F46" w:rsidRDefault="007F4540">
            <w:pPr>
              <w:pStyle w:val="xmsonormal"/>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7AECAE21" w14:textId="77777777" w:rsidR="000C6F46" w:rsidRDefault="007F4540">
            <w:pPr>
              <w:pStyle w:val="xmsonormal"/>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4E10F8A"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91DFC2C"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7E5FF20E"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 </w:t>
            </w:r>
          </w:p>
          <w:p w14:paraId="41D60DA1"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0C6F46" w14:paraId="3C0A400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F78B8C2" w14:textId="77777777" w:rsidR="000C6F46" w:rsidRDefault="007F4540">
            <w:pPr>
              <w:pStyle w:val="xmsonormal"/>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554C1EB"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0FA02D3D"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0" w:type="auto"/>
            <w:vMerge/>
            <w:tcBorders>
              <w:top w:val="nil"/>
              <w:left w:val="nil"/>
              <w:bottom w:val="single" w:sz="8" w:space="0" w:color="auto"/>
              <w:right w:val="single" w:sz="8" w:space="0" w:color="auto"/>
            </w:tcBorders>
            <w:vAlign w:val="center"/>
          </w:tcPr>
          <w:p w14:paraId="0EF440F9" w14:textId="77777777" w:rsidR="000C6F46" w:rsidRDefault="000C6F46">
            <w:pPr>
              <w:rPr>
                <w:rFonts w:ascii="Times" w:eastAsia="Calibri" w:hAnsi="Times" w:cs="Times"/>
              </w:rPr>
            </w:pPr>
          </w:p>
        </w:tc>
        <w:tc>
          <w:tcPr>
            <w:tcW w:w="0" w:type="auto"/>
            <w:vMerge/>
            <w:tcBorders>
              <w:top w:val="nil"/>
              <w:left w:val="nil"/>
              <w:bottom w:val="single" w:sz="8" w:space="0" w:color="auto"/>
              <w:right w:val="single" w:sz="8" w:space="0" w:color="auto"/>
            </w:tcBorders>
            <w:vAlign w:val="center"/>
          </w:tcPr>
          <w:p w14:paraId="4B6D52B1" w14:textId="77777777" w:rsidR="000C6F46" w:rsidRDefault="000C6F46">
            <w:pPr>
              <w:rPr>
                <w:rFonts w:ascii="Times" w:eastAsia="Calibri" w:hAnsi="Times" w:cs="Times"/>
              </w:rPr>
            </w:pPr>
          </w:p>
        </w:tc>
      </w:tr>
    </w:tbl>
    <w:p w14:paraId="7046D2FC" w14:textId="77777777" w:rsidR="000C6F46" w:rsidRDefault="007F4540">
      <w:pPr>
        <w:pStyle w:val="xmsonormal"/>
        <w:rPr>
          <w:rFonts w:ascii="Times" w:eastAsia="Calibri" w:hAnsi="Times" w:cs="Times"/>
          <w:sz w:val="20"/>
          <w:szCs w:val="20"/>
        </w:rPr>
      </w:pPr>
      <w:r>
        <w:rPr>
          <w:rFonts w:ascii="Times" w:eastAsia="Calibri" w:hAnsi="Times" w:cs="Times"/>
          <w:sz w:val="20"/>
          <w:szCs w:val="20"/>
        </w:rPr>
        <w:t>FFS: whether further categorization/sub-categorization is needed and how.</w:t>
      </w:r>
    </w:p>
    <w:p w14:paraId="6818FF36" w14:textId="77777777" w:rsidR="000C6F46" w:rsidRDefault="000C6F46">
      <w:pPr>
        <w:rPr>
          <w:lang w:val="en-GB"/>
        </w:rPr>
      </w:pPr>
    </w:p>
    <w:p w14:paraId="2203A997" w14:textId="77777777" w:rsidR="000C6F46" w:rsidRDefault="007F4540">
      <w:pPr>
        <w:pStyle w:val="1"/>
        <w:rPr>
          <w:sz w:val="44"/>
        </w:rPr>
      </w:pPr>
      <w:r>
        <w:rPr>
          <w:sz w:val="44"/>
        </w:rPr>
        <w:lastRenderedPageBreak/>
        <w:t>Proposals from companies’ submitted contributions</w:t>
      </w:r>
    </w:p>
    <w:p w14:paraId="018DB9B6" w14:textId="77777777" w:rsidR="000C6F46" w:rsidRDefault="007F4540">
      <w:pPr>
        <w:pStyle w:val="2"/>
        <w:widowControl w:val="0"/>
        <w:numPr>
          <w:ilvl w:val="0"/>
          <w:numId w:val="97"/>
        </w:numPr>
        <w:spacing w:line="254" w:lineRule="auto"/>
        <w:textAlignment w:val="auto"/>
        <w:rPr>
          <w:rFonts w:cs="Arial"/>
          <w:bCs/>
        </w:rPr>
      </w:pPr>
      <w:r>
        <w:rPr>
          <w:rFonts w:cs="Arial"/>
          <w:bCs/>
        </w:rPr>
        <w:t>FUTUREWEI</w:t>
      </w:r>
    </w:p>
    <w:p w14:paraId="351A22E8" w14:textId="77777777" w:rsidR="000C6F46" w:rsidRDefault="007F4540">
      <w:pPr>
        <w:rPr>
          <w:u w:val="single"/>
        </w:rPr>
      </w:pPr>
      <w:r>
        <w:rPr>
          <w:u w:val="single"/>
        </w:rPr>
        <w:t>UE Behavior in Response to a LP-WUS</w:t>
      </w:r>
    </w:p>
    <w:p w14:paraId="46B9E311" w14:textId="77777777" w:rsidR="000C6F46" w:rsidRDefault="007F4540">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Pr>
          <w:b/>
          <w:bCs/>
          <w:i/>
          <w:iCs/>
          <w:lang w:eastAsia="ja-JP"/>
        </w:rPr>
        <w:t xml:space="preserve">Proposal 1: The following LP-WUS functionalities with the corresponding radio requirements at the UE should be considered: </w:t>
      </w:r>
      <w:r>
        <w:rPr>
          <w:u w:val="single"/>
        </w:rPr>
        <w:fldChar w:fldCharType="end"/>
      </w:r>
    </w:p>
    <w:p w14:paraId="6448DEC6" w14:textId="77777777" w:rsidR="000C6F46" w:rsidRDefault="007F4540">
      <w:pPr>
        <w:pStyle w:val="affa"/>
        <w:numPr>
          <w:ilvl w:val="0"/>
          <w:numId w:val="98"/>
        </w:numPr>
        <w:spacing w:after="240" w:line="240" w:lineRule="auto"/>
        <w:ind w:left="900"/>
        <w:contextualSpacing/>
        <w:rPr>
          <w:b/>
          <w:bCs/>
          <w:i/>
          <w:iCs/>
          <w:sz w:val="22"/>
          <w:szCs w:val="28"/>
          <w:lang w:eastAsia="ja-JP"/>
        </w:rPr>
      </w:pPr>
      <w:r>
        <w:rPr>
          <w:b/>
          <w:bCs/>
          <w:i/>
          <w:iCs/>
          <w:sz w:val="22"/>
          <w:szCs w:val="28"/>
          <w:lang w:eastAsia="ja-JP"/>
        </w:rPr>
        <w:t>LP-WUS carries a unique UE ID and MR is not required to monitor POs.</w:t>
      </w:r>
    </w:p>
    <w:p w14:paraId="5A97411F"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legacy POs/PFs.</w:t>
      </w:r>
    </w:p>
    <w:p w14:paraId="77AA3161"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newly defined POs/PFs.</w:t>
      </w:r>
    </w:p>
    <w:p w14:paraId="57353E63" w14:textId="77777777" w:rsidR="000C6F46" w:rsidRDefault="007F4540">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30A74863" w14:textId="77777777" w:rsidR="000C6F46" w:rsidRDefault="007F4540">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 xml:space="preserve">Proposal 2: For the evaluation of group-addressed LP-WUS, study the impact of defining a shorter DRX cycle (&lt;320 </w:t>
      </w:r>
      <w:proofErr w:type="spellStart"/>
      <w:r>
        <w:rPr>
          <w:b/>
          <w:bCs/>
          <w:i/>
          <w:iCs/>
          <w:lang w:eastAsia="ja-JP"/>
        </w:rPr>
        <w:t>ms</w:t>
      </w:r>
      <w:proofErr w:type="spellEnd"/>
      <w:r>
        <w:rPr>
          <w:b/>
          <w:bCs/>
          <w:i/>
          <w:iCs/>
          <w:lang w:eastAsia="ja-JP"/>
        </w:rPr>
        <w:t>), i.e., for the MR to monitor POs after waking up due to reception of LP-WUS, on latency and overall paging resource overhead.</w:t>
      </w:r>
      <w:r>
        <w:rPr>
          <w:u w:val="single"/>
        </w:rPr>
        <w:fldChar w:fldCharType="end"/>
      </w:r>
    </w:p>
    <w:p w14:paraId="1C90D170" w14:textId="77777777" w:rsidR="000C6F46" w:rsidRDefault="000C6F46">
      <w:pPr>
        <w:rPr>
          <w:u w:val="single"/>
        </w:rPr>
      </w:pPr>
    </w:p>
    <w:p w14:paraId="7ABF767F" w14:textId="77777777" w:rsidR="000C6F46" w:rsidRDefault="007F4540">
      <w:pPr>
        <w:rPr>
          <w:u w:val="single"/>
        </w:rPr>
      </w:pPr>
      <w:r>
        <w:rPr>
          <w:u w:val="single"/>
        </w:rPr>
        <w:t>Performance Metrics and Models</w:t>
      </w:r>
    </w:p>
    <w:p w14:paraId="1E31EAE9"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 xml:space="preserve">Proposal 3: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the UE’s completion of MR synchronization upon detection of a corresponding LP-WUS.</w:t>
      </w:r>
      <w:r>
        <w:rPr>
          <w:b/>
          <w:bCs/>
          <w:i/>
          <w:iCs/>
          <w:lang w:eastAsia="ja-JP"/>
        </w:rPr>
        <w:fldChar w:fldCharType="end"/>
      </w:r>
    </w:p>
    <w:p w14:paraId="7C0DC163"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Pr>
          <w:b/>
          <w:bCs/>
          <w:i/>
          <w:iCs/>
          <w:lang w:eastAsia="ja-JP"/>
        </w:rPr>
        <w:t>Proposal 4: Consider ignoring the impact of system information update on IDLE/INACTIVE state latency due to its infrequent occurrence as part of paging procedure.</w:t>
      </w:r>
      <w:r>
        <w:rPr>
          <w:b/>
          <w:bCs/>
          <w:i/>
          <w:iCs/>
          <w:lang w:eastAsia="ja-JP"/>
        </w:rPr>
        <w:fldChar w:fldCharType="end"/>
      </w:r>
      <w:r>
        <w:rPr>
          <w:b/>
          <w:bCs/>
          <w:i/>
          <w:iCs/>
          <w:lang w:eastAsia="ja-JP"/>
        </w:rPr>
        <w:t xml:space="preserve"> </w:t>
      </w:r>
    </w:p>
    <w:p w14:paraId="36C0DD84"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_Ref126935297 \h </w:instrText>
      </w:r>
      <w:r>
        <w:rPr>
          <w:b/>
          <w:bCs/>
          <w:i/>
          <w:iCs/>
          <w:lang w:eastAsia="ja-JP"/>
        </w:rPr>
      </w:r>
      <w:r>
        <w:rPr>
          <w:b/>
          <w:bCs/>
          <w:i/>
          <w:iCs/>
          <w:lang w:eastAsia="ja-JP"/>
        </w:rPr>
        <w:fldChar w:fldCharType="separate"/>
      </w:r>
      <w:r>
        <w:rPr>
          <w:b/>
          <w:bCs/>
          <w:i/>
          <w:iCs/>
          <w:lang w:eastAsia="ja-JP"/>
        </w:rPr>
        <w:t xml:space="preserve">Proposal 5: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p"/>
              </m:rPr>
              <w:rPr>
                <w:rFonts w:ascii="Cambria Math" w:hAnsi="Cambria Math"/>
                <w:lang w:eastAsia="ja-JP"/>
              </w:rPr>
              <m:t>5000, 10000, 25000</m:t>
            </m:r>
          </m:e>
        </m:d>
      </m:oMath>
      <w:r>
        <w:rPr>
          <w:b/>
          <w:bCs/>
          <w:i/>
          <w:iCs/>
          <w:lang w:eastAsia="ja-JP"/>
        </w:rPr>
        <w:t xml:space="preserve"> for the evaluation of LP-WUS.</w:t>
      </w:r>
      <w:r>
        <w:rPr>
          <w:b/>
          <w:bCs/>
          <w:i/>
          <w:iCs/>
          <w:lang w:eastAsia="ja-JP"/>
        </w:rPr>
        <w:fldChar w:fldCharType="end"/>
      </w:r>
    </w:p>
    <w:p w14:paraId="1FFECFD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0D776DFB" w14:textId="77777777" w:rsidR="000C6F46" w:rsidRDefault="007F4540">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 xml:space="preserve">Proposal 6: Coverage mismatch between LP-WUS and PDCCH should be considered when power savings gain/network resource overhead are evaluated and the following 3 options should be adopted </w:t>
      </w:r>
      <w:r>
        <w:rPr>
          <w:b/>
          <w:bCs/>
          <w:i/>
          <w:iCs/>
          <w:lang w:eastAsia="ja-JP"/>
        </w:rPr>
        <w:fldChar w:fldCharType="end"/>
      </w:r>
    </w:p>
    <w:p w14:paraId="39C2DC9F"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full coverage without RX mode of operation switching.</w:t>
      </w:r>
    </w:p>
    <w:p w14:paraId="0396A093"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limited coverage with switching to MR during out-of-coverage.</w:t>
      </w:r>
    </w:p>
    <w:p w14:paraId="449ACE97" w14:textId="77777777" w:rsidR="000C6F46" w:rsidRDefault="007F4540">
      <w:pPr>
        <w:numPr>
          <w:ilvl w:val="0"/>
          <w:numId w:val="99"/>
        </w:numPr>
        <w:overflowPunct/>
        <w:snapToGrid w:val="0"/>
        <w:spacing w:after="120" w:line="240" w:lineRule="auto"/>
        <w:ind w:left="1260"/>
        <w:jc w:val="both"/>
        <w:textAlignment w:val="auto"/>
        <w:rPr>
          <w:b/>
          <w:bCs/>
          <w:i/>
          <w:iCs/>
          <w:lang w:eastAsia="ja-JP"/>
        </w:rPr>
      </w:pPr>
      <w:r>
        <w:rPr>
          <w:b/>
          <w:bCs/>
          <w:i/>
          <w:iCs/>
          <w:lang w:eastAsia="ja-JP"/>
        </w:rPr>
        <w:t>LP-WUR full coverage with RX mode (e.g., two or more) switching.</w:t>
      </w:r>
    </w:p>
    <w:p w14:paraId="01F450A0" w14:textId="77777777" w:rsidR="000C6F46" w:rsidRDefault="007F4540">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14C5AE78" w14:textId="77777777" w:rsidR="000C6F46" w:rsidRDefault="007F4540">
      <w:pPr>
        <w:ind w:left="1440" w:hanging="1440"/>
        <w:rPr>
          <w:b/>
          <w:bCs/>
          <w:i/>
          <w:iCs/>
        </w:rPr>
      </w:pPr>
      <w:r>
        <w:rPr>
          <w:b/>
          <w:bCs/>
          <w:i/>
          <w:iCs/>
        </w:rPr>
        <w:fldChar w:fldCharType="begin"/>
      </w:r>
      <w:r>
        <w:rPr>
          <w:b/>
          <w:bCs/>
          <w:i/>
          <w:iCs/>
        </w:rPr>
        <w:instrText xml:space="preserve"> REF _Ref125029719 \h </w:instrText>
      </w:r>
      <w:r>
        <w:rPr>
          <w:b/>
          <w:bCs/>
          <w:i/>
          <w:iCs/>
        </w:rPr>
      </w:r>
      <w:r>
        <w:rPr>
          <w:b/>
          <w:bCs/>
          <w:i/>
          <w:iCs/>
        </w:rPr>
        <w:fldChar w:fldCharType="separate"/>
      </w:r>
      <w:r>
        <w:rPr>
          <w:b/>
          <w:bCs/>
          <w:i/>
          <w:iCs/>
          <w:lang w:eastAsia="ja-JP"/>
        </w:rPr>
        <w:t xml:space="preserve">Observation 4: A UE may miss the detection of a true LP-WUS due to </w:t>
      </w:r>
      <w:proofErr w:type="gramStart"/>
      <w:r>
        <w:rPr>
          <w:b/>
          <w:bCs/>
          <w:i/>
          <w:iCs/>
          <w:lang w:eastAsia="ja-JP"/>
        </w:rPr>
        <w:t>a  false</w:t>
      </w:r>
      <w:proofErr w:type="gramEnd"/>
      <w:r>
        <w:rPr>
          <w:b/>
          <w:bCs/>
          <w:i/>
          <w:iCs/>
          <w:lang w:eastAsia="ja-JP"/>
        </w:rPr>
        <w:t xml:space="preserve"> alarm, generated by Noise/Interference, leading to a potential increase in latency and network resource overhead for LP-WURs configured with ‘always-on’ or short ‘duty-cycled’ monitoring.</w:t>
      </w:r>
      <w:r>
        <w:rPr>
          <w:b/>
          <w:bCs/>
          <w:i/>
          <w:iCs/>
        </w:rPr>
        <w:fldChar w:fldCharType="end"/>
      </w:r>
    </w:p>
    <w:p w14:paraId="7EC2E8BD" w14:textId="77777777" w:rsidR="000C6F46" w:rsidRDefault="007F4540">
      <w:pPr>
        <w:ind w:left="1440" w:hanging="1440"/>
        <w:rPr>
          <w:b/>
          <w:bCs/>
          <w:i/>
          <w:iCs/>
        </w:rPr>
      </w:pPr>
      <w:r>
        <w:rPr>
          <w:b/>
          <w:bCs/>
          <w:i/>
          <w:iCs/>
        </w:rPr>
        <w:lastRenderedPageBreak/>
        <w:fldChar w:fldCharType="begin"/>
      </w:r>
      <w:r>
        <w:rPr>
          <w:b/>
          <w:bCs/>
          <w:i/>
          <w:iCs/>
        </w:rPr>
        <w:instrText xml:space="preserve"> REF _Ref125029730 \h </w:instrText>
      </w:r>
      <w:r>
        <w:rPr>
          <w:b/>
          <w:bCs/>
          <w:i/>
          <w:iCs/>
        </w:rPr>
      </w:r>
      <w:r>
        <w:rPr>
          <w:b/>
          <w:bCs/>
          <w:i/>
          <w:iCs/>
        </w:rPr>
        <w:fldChar w:fldCharType="separate"/>
      </w:r>
      <w:r>
        <w:rPr>
          <w:b/>
          <w:bCs/>
          <w:i/>
          <w:iCs/>
          <w:lang w:eastAsia="ja-JP"/>
        </w:rPr>
        <w:t>Observation 5: Number of false alarms in any duration T cannot simply be determined as the product of FAR and number of LP-WUS monitoring occasions in that duration T for ‘always-on’ and short ‘duty-cycled’ monitoring modes.</w:t>
      </w:r>
      <w:r>
        <w:rPr>
          <w:b/>
          <w:bCs/>
          <w:i/>
          <w:iCs/>
        </w:rPr>
        <w:fldChar w:fldCharType="end"/>
      </w:r>
    </w:p>
    <w:p w14:paraId="1667A5E1" w14:textId="77777777" w:rsidR="000C6F46" w:rsidRDefault="007F4540">
      <w:pPr>
        <w:ind w:left="1080" w:hanging="1080"/>
        <w:rPr>
          <w:b/>
          <w:bCs/>
          <w:i/>
          <w:iCs/>
        </w:rPr>
      </w:pPr>
      <w:r>
        <w:rPr>
          <w:b/>
          <w:bCs/>
          <w:i/>
          <w:iCs/>
        </w:rPr>
        <w:fldChar w:fldCharType="begin"/>
      </w:r>
      <w:r>
        <w:rPr>
          <w:b/>
          <w:bCs/>
          <w:i/>
          <w:iCs/>
        </w:rPr>
        <w:instrText xml:space="preserve"> REF _Ref125029513 \h </w:instrText>
      </w:r>
      <w:r>
        <w:rPr>
          <w:b/>
          <w:bCs/>
          <w:i/>
          <w:iCs/>
        </w:rPr>
      </w:r>
      <w:r>
        <w:rPr>
          <w:b/>
          <w:bCs/>
          <w:i/>
          <w:iCs/>
        </w:rPr>
        <w:fldChar w:fldCharType="separate"/>
      </w:r>
      <w:r>
        <w:rPr>
          <w:b/>
          <w:bCs/>
          <w:i/>
          <w:iCs/>
          <w:lang w:eastAsia="ja-JP"/>
        </w:rPr>
        <w:t>Proposal 7: Support use of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r>
        <w:rPr>
          <w:b/>
          <w:bCs/>
          <w:i/>
          <w:iCs/>
        </w:rPr>
        <w:fldChar w:fldCharType="end"/>
      </w:r>
      <w:r>
        <w:rPr>
          <w:b/>
          <w:bCs/>
          <w:i/>
          <w:iCs/>
        </w:rPr>
        <w:t xml:space="preserve"> </w:t>
      </w:r>
    </w:p>
    <w:p w14:paraId="21536F19" w14:textId="77777777" w:rsidR="000C6F46" w:rsidRDefault="007F4540">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Pr>
          <w:b/>
          <w:bCs/>
          <w:i/>
          <w:iCs/>
          <w:lang w:eastAsia="ja-JP"/>
        </w:rPr>
        <w:t>Proposal 8: Support definition of a simulation step size of, e.g., one subframe, for the evaluation of ‘always-on’ LP-WUS power saving gain using system level simulation, where the step size corresponds to the LP-WUS duration.</w:t>
      </w:r>
      <w:r>
        <w:rPr>
          <w:b/>
          <w:bCs/>
          <w:i/>
          <w:iCs/>
        </w:rPr>
        <w:fldChar w:fldCharType="end"/>
      </w:r>
    </w:p>
    <w:p w14:paraId="18D9DB11" w14:textId="77777777" w:rsidR="000C6F46" w:rsidRDefault="007F4540">
      <w:pPr>
        <w:spacing w:after="0"/>
        <w:ind w:left="1260" w:hanging="1260"/>
        <w:rPr>
          <w:b/>
          <w:bCs/>
          <w:i/>
          <w:iCs/>
          <w:lang w:eastAsia="ja-JP"/>
        </w:rPr>
      </w:pPr>
      <w:r>
        <w:rPr>
          <w:b/>
          <w:bCs/>
          <w:i/>
          <w:iCs/>
          <w:lang w:eastAsia="ja-JP"/>
        </w:rPr>
        <w:fldChar w:fldCharType="begin"/>
      </w:r>
      <w:r>
        <w:rPr>
          <w:b/>
          <w:bCs/>
          <w:i/>
          <w:iCs/>
          <w:lang w:eastAsia="ja-JP"/>
        </w:rPr>
        <w:instrText xml:space="preserve"> REF _Ref125029547 \h </w:instrText>
      </w:r>
      <w:r>
        <w:rPr>
          <w:b/>
          <w:bCs/>
          <w:i/>
          <w:iCs/>
          <w:lang w:eastAsia="ja-JP"/>
        </w:rPr>
      </w:r>
      <w:r>
        <w:rPr>
          <w:b/>
          <w:bCs/>
          <w:i/>
          <w:iCs/>
          <w:lang w:eastAsia="ja-JP"/>
        </w:rPr>
        <w:fldChar w:fldCharType="separate"/>
      </w:r>
      <w:r>
        <w:rPr>
          <w:b/>
          <w:bCs/>
          <w:i/>
          <w:iCs/>
          <w:lang w:eastAsia="ja-JP"/>
        </w:rPr>
        <w:t>Proposal 9: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r>
        <w:rPr>
          <w:b/>
          <w:bCs/>
          <w:i/>
          <w:iCs/>
          <w:lang w:eastAsia="ja-JP"/>
        </w:rPr>
        <w:fldChar w:fldCharType="end"/>
      </w:r>
    </w:p>
    <w:p w14:paraId="78B5CB80" w14:textId="77777777" w:rsidR="000C6F46" w:rsidRDefault="000C6F46">
      <w:pPr>
        <w:rPr>
          <w:u w:val="single"/>
        </w:rPr>
      </w:pPr>
    </w:p>
    <w:p w14:paraId="714CF3C5" w14:textId="77777777" w:rsidR="000C6F46" w:rsidRDefault="007F4540">
      <w:pPr>
        <w:rPr>
          <w:u w:val="single"/>
        </w:rPr>
      </w:pPr>
      <w:r>
        <w:rPr>
          <w:u w:val="single"/>
        </w:rPr>
        <w:t>Receiver Processing Details</w:t>
      </w:r>
    </w:p>
    <w:p w14:paraId="3030B99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6: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584C946B" w14:textId="77777777" w:rsidR="000C6F46" w:rsidRDefault="007F4540">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10: For LP-WUR power consumption evaluation, study the following RRM measurement options</w:t>
      </w:r>
      <w:r>
        <w:rPr>
          <w:b/>
          <w:bCs/>
          <w:i/>
          <w:iCs/>
        </w:rPr>
        <w:fldChar w:fldCharType="end"/>
      </w:r>
    </w:p>
    <w:p w14:paraId="0CE6C06A" w14:textId="77777777" w:rsidR="000C6F46" w:rsidRDefault="007F4540">
      <w:pPr>
        <w:pStyle w:val="affa"/>
        <w:numPr>
          <w:ilvl w:val="0"/>
          <w:numId w:val="49"/>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B70596F"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7023B044"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42E22B5"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8F632ED" w14:textId="77777777" w:rsidR="000C6F46" w:rsidRDefault="007F4540">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Pr>
          <w:b/>
          <w:bCs/>
          <w:i/>
          <w:iCs/>
          <w:lang w:eastAsia="ja-JP"/>
        </w:rPr>
        <w:t>Observation 7: Power saving gain from LP-WUR will be limited, if any, compared to DRX power saving scheme when the MR is still configured to perform RRM measurements according to the DRX cycle.</w:t>
      </w:r>
      <w:r>
        <w:rPr>
          <w:b/>
          <w:bCs/>
          <w:i/>
          <w:iCs/>
        </w:rPr>
        <w:fldChar w:fldCharType="end"/>
      </w:r>
    </w:p>
    <w:p w14:paraId="380C7847" w14:textId="77777777" w:rsidR="000C6F46" w:rsidRDefault="007F4540">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 xml:space="preserve">Proposal 11: For RRM measurement purposes only when LP-WUR is actively monitoring for LP-WUS, consider a MR configured with an </w:t>
      </w:r>
      <w:proofErr w:type="spellStart"/>
      <w:r>
        <w:rPr>
          <w:b/>
          <w:bCs/>
          <w:i/>
          <w:iCs/>
          <w:lang w:eastAsia="ja-JP"/>
        </w:rPr>
        <w:t>eDRX</w:t>
      </w:r>
      <w:proofErr w:type="spellEnd"/>
      <w:r>
        <w:rPr>
          <w:b/>
          <w:bCs/>
          <w:i/>
          <w:iCs/>
          <w:lang w:eastAsia="ja-JP"/>
        </w:rPr>
        <w:t xml:space="preserve"> cycle of, e.g., [10485.76] s, and a PTW of length, e.g., 4 DRX cycles.</w:t>
      </w:r>
      <w:r>
        <w:rPr>
          <w:b/>
          <w:bCs/>
          <w:i/>
          <w:iCs/>
        </w:rPr>
        <w:fldChar w:fldCharType="end"/>
      </w:r>
    </w:p>
    <w:p w14:paraId="516F0EE3" w14:textId="77777777" w:rsidR="000C6F46" w:rsidRDefault="007F4540">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12: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2C9B052A" w14:textId="77777777" w:rsidR="000C6F46" w:rsidRDefault="000C6F46">
      <w:pPr>
        <w:rPr>
          <w:b/>
          <w:bCs/>
          <w:i/>
          <w:iCs/>
        </w:rPr>
      </w:pPr>
    </w:p>
    <w:p w14:paraId="5221E8E9" w14:textId="77777777" w:rsidR="000C6F46" w:rsidRDefault="007F4540">
      <w:pPr>
        <w:rPr>
          <w:u w:val="single"/>
        </w:rPr>
      </w:pPr>
      <w:r>
        <w:rPr>
          <w:u w:val="single"/>
        </w:rPr>
        <w:t>Evaluation Results for Power Consumption and Latency</w:t>
      </w:r>
    </w:p>
    <w:p w14:paraId="79F10583"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2E6D6EBF"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373E6E7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71211708"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1D7D908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751D95C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0B07E93C"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498B52AD"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Pr>
          <w:b/>
          <w:bCs/>
          <w:i/>
          <w:iCs/>
          <w:lang w:eastAsia="ja-JP"/>
        </w:rPr>
        <w:t xml:space="preserve"> </w:t>
      </w:r>
    </w:p>
    <w:p w14:paraId="00EF935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01F31D16" w14:textId="77777777" w:rsidR="000C6F46" w:rsidRDefault="000C6F46">
      <w:pPr>
        <w:rPr>
          <w:lang w:val="en-GB"/>
        </w:rPr>
      </w:pPr>
    </w:p>
    <w:p w14:paraId="66AF913C" w14:textId="77777777" w:rsidR="000C6F46" w:rsidRDefault="007F4540">
      <w:pPr>
        <w:pStyle w:val="2"/>
        <w:widowControl w:val="0"/>
        <w:numPr>
          <w:ilvl w:val="0"/>
          <w:numId w:val="97"/>
        </w:numPr>
        <w:spacing w:line="254" w:lineRule="auto"/>
        <w:textAlignment w:val="auto"/>
        <w:rPr>
          <w:rFonts w:cs="Arial"/>
          <w:bCs/>
        </w:rPr>
      </w:pPr>
      <w:r>
        <w:rPr>
          <w:rFonts w:cs="Arial"/>
          <w:bCs/>
        </w:rPr>
        <w:t>Huawei, HiSilicon</w:t>
      </w:r>
    </w:p>
    <w:p w14:paraId="786391A1"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1ED6D57C"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32C8C399"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B049E58"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5B3B8709"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15B841C8"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58C06381"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67B64180"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5FBAC1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330580A4"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524D357"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LP-WUS can reach the same coverage level as legacy PUSCH with some configuration.</w:t>
      </w:r>
    </w:p>
    <w:p w14:paraId="20CCA08D"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If further enhancements are used, such as power boosting, FEC, and time/frequency/space diversity, the coverage performance of LP-WUS can be further improved.</w:t>
      </w:r>
    </w:p>
    <w:p w14:paraId="65380315" w14:textId="77777777" w:rsidR="000C6F46" w:rsidRDefault="000C6F46">
      <w:pPr>
        <w:rPr>
          <w:kern w:val="2"/>
          <w:lang w:eastAsia="zh-CN"/>
        </w:rPr>
      </w:pPr>
    </w:p>
    <w:p w14:paraId="30DB2FDF" w14:textId="77777777" w:rsidR="000C6F46" w:rsidRDefault="007F4540">
      <w:pPr>
        <w:pStyle w:val="affa"/>
        <w:numPr>
          <w:ilvl w:val="0"/>
          <w:numId w:val="100"/>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3C51EE11"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3C83F6C"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lastRenderedPageBreak/>
              <w:t>Power State</w:t>
            </w:r>
          </w:p>
        </w:tc>
        <w:tc>
          <w:tcPr>
            <w:tcW w:w="1536" w:type="dxa"/>
            <w:tcBorders>
              <w:top w:val="single" w:sz="8" w:space="0" w:color="auto"/>
              <w:left w:val="nil"/>
              <w:bottom w:val="single" w:sz="8" w:space="0" w:color="auto"/>
              <w:right w:val="single" w:sz="8" w:space="0" w:color="auto"/>
            </w:tcBorders>
            <w:vAlign w:val="center"/>
          </w:tcPr>
          <w:p w14:paraId="1436020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76F8A0AE"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3B3920C2"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AA7B89"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7F69698E"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E26DDF7"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241E13C4"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30E9012C"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75DECCF2"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0A03605B" w14:textId="77777777" w:rsidR="000C6F46" w:rsidRDefault="007F4540">
      <w:pPr>
        <w:pStyle w:val="affa"/>
        <w:numPr>
          <w:ilvl w:val="0"/>
          <w:numId w:val="100"/>
        </w:numPr>
        <w:spacing w:line="240" w:lineRule="auto"/>
        <w:ind w:left="0" w:firstLine="0"/>
        <w:rPr>
          <w:b/>
          <w:i/>
          <w:lang w:eastAsia="zh-CN"/>
        </w:rPr>
      </w:pPr>
      <w:r>
        <w:rPr>
          <w:b/>
          <w:i/>
          <w:lang w:eastAsia="zh-CN"/>
        </w:rPr>
        <w:t>If UE is not required to monitor a PO after wake-up, latency is the time interval between the data arrival time at the gNB, and the time of the first RO UE can transmit PRACH in after LP</w:t>
      </w:r>
      <w:r>
        <w:rPr>
          <w:b/>
          <w:i/>
          <w:lang w:eastAsia="zh-CN"/>
        </w:rPr>
        <w:noBreakHyphen/>
        <w:t>WUS detection.</w:t>
      </w:r>
    </w:p>
    <w:p w14:paraId="3E942899" w14:textId="77777777" w:rsidR="000C6F46" w:rsidRDefault="007F4540">
      <w:pPr>
        <w:pStyle w:val="affa"/>
        <w:numPr>
          <w:ilvl w:val="0"/>
          <w:numId w:val="100"/>
        </w:numPr>
        <w:spacing w:line="240" w:lineRule="auto"/>
        <w:ind w:left="0" w:firstLine="0"/>
        <w:rPr>
          <w:b/>
          <w:i/>
          <w:lang w:eastAsia="zh-CN"/>
        </w:rPr>
      </w:pPr>
      <w:r>
        <w:rPr>
          <w:b/>
          <w:i/>
          <w:lang w:eastAsia="zh-CN"/>
        </w:rPr>
        <w:t>The CFO assumption can be either 200 ppm or 50 ppm depending on different implementation, companies can report what they use.</w:t>
      </w:r>
    </w:p>
    <w:p w14:paraId="54E64F7F" w14:textId="77777777" w:rsidR="000C6F46" w:rsidRDefault="007F4540">
      <w:pPr>
        <w:pStyle w:val="affa"/>
        <w:numPr>
          <w:ilvl w:val="0"/>
          <w:numId w:val="100"/>
        </w:numPr>
        <w:spacing w:line="240" w:lineRule="auto"/>
        <w:ind w:left="0" w:firstLine="0"/>
        <w:rPr>
          <w:b/>
          <w:i/>
          <w:lang w:eastAsia="zh-CN"/>
        </w:rPr>
      </w:pPr>
      <w:r>
        <w:rPr>
          <w:b/>
          <w:i/>
          <w:lang w:eastAsia="zh-CN"/>
        </w:rPr>
        <w:t>Adopt the phase noise model defined by IEEE 802.11ba for LP-WUS study.</w:t>
      </w:r>
    </w:p>
    <w:p w14:paraId="228493C7" w14:textId="77777777" w:rsidR="000C6F46" w:rsidRDefault="007F4540">
      <w:pPr>
        <w:pStyle w:val="affa"/>
        <w:numPr>
          <w:ilvl w:val="0"/>
          <w:numId w:val="100"/>
        </w:numPr>
        <w:spacing w:line="240" w:lineRule="auto"/>
        <w:ind w:left="0" w:firstLine="0"/>
        <w:rPr>
          <w:b/>
          <w:i/>
          <w:lang w:eastAsia="zh-CN"/>
        </w:rPr>
      </w:pPr>
      <w:r>
        <w:rPr>
          <w:b/>
          <w:i/>
          <w:lang w:eastAsia="zh-CN"/>
        </w:rPr>
        <w:t>At least support continuous monitoring for LP-WUS.</w:t>
      </w:r>
    </w:p>
    <w:p w14:paraId="53260E8F" w14:textId="77777777" w:rsidR="000C6F46" w:rsidRDefault="007F4540">
      <w:pPr>
        <w:pStyle w:val="affa"/>
        <w:numPr>
          <w:ilvl w:val="0"/>
          <w:numId w:val="100"/>
        </w:numPr>
        <w:spacing w:line="240" w:lineRule="auto"/>
        <w:ind w:left="0" w:firstLine="0"/>
        <w:rPr>
          <w:b/>
          <w:i/>
          <w:lang w:eastAsia="zh-CN"/>
        </w:rPr>
      </w:pPr>
      <w:r>
        <w:rPr>
          <w:b/>
          <w:i/>
          <w:lang w:eastAsia="zh-CN"/>
        </w:rPr>
        <w:t>Use the bottleneck channel, i.e. PUSCH, as the reference for coverage evaluation of LP-WUS.</w:t>
      </w:r>
    </w:p>
    <w:p w14:paraId="760978E9" w14:textId="77777777" w:rsidR="000C6F46" w:rsidRDefault="000C6F46">
      <w:pPr>
        <w:rPr>
          <w:lang w:val="en-GB"/>
        </w:rPr>
      </w:pPr>
    </w:p>
    <w:p w14:paraId="6470713D" w14:textId="77777777" w:rsidR="000C6F46" w:rsidRDefault="000C6F46">
      <w:pPr>
        <w:rPr>
          <w:lang w:val="en-GB"/>
        </w:rPr>
      </w:pPr>
    </w:p>
    <w:p w14:paraId="48B50EE5" w14:textId="77777777" w:rsidR="000C6F46" w:rsidRDefault="007F4540">
      <w:pPr>
        <w:pStyle w:val="2"/>
        <w:widowControl w:val="0"/>
        <w:numPr>
          <w:ilvl w:val="0"/>
          <w:numId w:val="97"/>
        </w:numPr>
        <w:spacing w:line="254" w:lineRule="auto"/>
        <w:textAlignment w:val="auto"/>
        <w:rPr>
          <w:rFonts w:cs="Arial"/>
          <w:bCs/>
        </w:rPr>
      </w:pPr>
      <w:r>
        <w:rPr>
          <w:rFonts w:cs="Arial"/>
          <w:bCs/>
        </w:rPr>
        <w:t>Spreadtrum Communications</w:t>
      </w:r>
    </w:p>
    <w:p w14:paraId="650949F2" w14:textId="77777777" w:rsidR="000C6F46" w:rsidRDefault="000C6F46">
      <w:pPr>
        <w:rPr>
          <w:lang w:val="en-GB" w:eastAsia="zh-CN"/>
        </w:rPr>
      </w:pPr>
    </w:p>
    <w:p w14:paraId="3066B231" w14:textId="77777777" w:rsidR="000C6F46" w:rsidRDefault="007F4540">
      <w:pPr>
        <w:spacing w:after="100"/>
        <w:rPr>
          <w:u w:val="single"/>
          <w:lang w:eastAsia="zh-CN"/>
        </w:rPr>
      </w:pPr>
      <w:r>
        <w:rPr>
          <w:u w:val="single"/>
          <w:lang w:eastAsia="zh-CN"/>
        </w:rPr>
        <w:t>Evaluation methodology</w:t>
      </w:r>
    </w:p>
    <w:p w14:paraId="6ECEBD24" w14:textId="77777777" w:rsidR="000C6F46" w:rsidRDefault="007F4540">
      <w:pPr>
        <w:rPr>
          <w:b/>
          <w:i/>
          <w:lang w:val="en-GB" w:eastAsia="zh-CN"/>
        </w:rPr>
      </w:pPr>
      <w:r>
        <w:rPr>
          <w:rFonts w:hint="eastAsia"/>
          <w:b/>
          <w:i/>
          <w:lang w:val="en-GB" w:eastAsia="zh-CN"/>
        </w:rPr>
        <w:t>O</w:t>
      </w:r>
      <w:r>
        <w:rPr>
          <w:b/>
          <w:i/>
          <w:lang w:val="en-GB" w:eastAsia="zh-CN"/>
        </w:rPr>
        <w:t>bservation 1: If the LP-WUR supports mobility (continuous coverage) and if the LP-WUS is deployed in the same frequency as SSB in the cell, the cell frequency search is not necessary at the LP-WUR after wake-up.</w:t>
      </w:r>
    </w:p>
    <w:p w14:paraId="0C3B08E4" w14:textId="77777777" w:rsidR="000C6F46" w:rsidRDefault="007F4540">
      <w:pPr>
        <w:rPr>
          <w:b/>
          <w:i/>
          <w:lang w:val="en-GB" w:eastAsia="zh-CN"/>
        </w:rPr>
      </w:pPr>
      <w:r>
        <w:rPr>
          <w:rFonts w:hint="eastAsia"/>
          <w:b/>
          <w:i/>
          <w:lang w:val="en-GB" w:eastAsia="zh-CN"/>
        </w:rPr>
        <w:t>O</w:t>
      </w:r>
      <w:r>
        <w:rPr>
          <w:b/>
          <w:i/>
          <w:lang w:val="en-GB" w:eastAsia="zh-CN"/>
        </w:rPr>
        <w:t>bservation 2: If the LP-WUR does not support mobility, the cell frequency search is not necessary at the LP-WUR after wake-up, which has been done in cell re-selection at the LP-WUR.</w:t>
      </w:r>
    </w:p>
    <w:p w14:paraId="4FD0BB37" w14:textId="77777777" w:rsidR="000C6F46" w:rsidRDefault="007F4540">
      <w:pPr>
        <w:rPr>
          <w:b/>
          <w:i/>
          <w:lang w:eastAsia="zh-CN"/>
        </w:rPr>
      </w:pPr>
      <w:r>
        <w:rPr>
          <w:b/>
          <w:i/>
          <w:lang w:eastAsia="zh-CN"/>
        </w:rPr>
        <w:t>Observation 3: For RRC IDLE or INACTIVE state, the power value of LP-WUR ‘off’ can be small, e.g. 0.01, for low-complexity LP-WUR architecture. For RRC CONNECTED state, the power value of LP-WUR ‘on’ can be large, e.g. 4, for high-complexity LP-WUR architecture.</w:t>
      </w:r>
    </w:p>
    <w:p w14:paraId="15AB0327" w14:textId="77777777" w:rsidR="000C6F46" w:rsidRDefault="007F4540">
      <w:pPr>
        <w:rPr>
          <w:u w:val="single"/>
          <w:lang w:eastAsia="zh-CN"/>
        </w:rPr>
      </w:pPr>
      <w:r>
        <w:rPr>
          <w:u w:val="single"/>
          <w:lang w:eastAsia="zh-CN"/>
        </w:rPr>
        <w:t>Evaluation assumptions</w:t>
      </w:r>
    </w:p>
    <w:p w14:paraId="5CA49E4C" w14:textId="77777777" w:rsidR="000C6F46" w:rsidRDefault="007F4540">
      <w:pPr>
        <w:rPr>
          <w:rFonts w:eastAsia="Malgun Gothic"/>
          <w:b/>
          <w:i/>
          <w:lang w:val="en-GB" w:eastAsia="zh-CN"/>
        </w:rPr>
      </w:pPr>
      <w:r>
        <w:rPr>
          <w:rFonts w:eastAsia="Malgun Gothic"/>
          <w:b/>
          <w:i/>
          <w:lang w:val="en-GB" w:eastAsia="zh-CN"/>
        </w:rPr>
        <w:t xml:space="preserve">Observation 4: The bits number of UE ID in the LP-WUS is related to value of N, and a small </w:t>
      </w:r>
      <w:proofErr w:type="gramStart"/>
      <w:r>
        <w:rPr>
          <w:rFonts w:eastAsia="Malgun Gothic"/>
          <w:b/>
          <w:i/>
          <w:lang w:val="en-GB" w:eastAsia="zh-CN"/>
        </w:rPr>
        <w:t>bits</w:t>
      </w:r>
      <w:proofErr w:type="gramEnd"/>
      <w:r>
        <w:rPr>
          <w:rFonts w:eastAsia="Malgun Gothic"/>
          <w:b/>
          <w:i/>
          <w:lang w:val="en-GB" w:eastAsia="zh-CN"/>
        </w:rPr>
        <w:t xml:space="preserve"> number of UE ID in the LP-WUS may imply a large value of N in realistic.</w:t>
      </w:r>
    </w:p>
    <w:p w14:paraId="3259AD1E" w14:textId="77777777" w:rsidR="000C6F46" w:rsidRDefault="007F4540">
      <w:pPr>
        <w:rPr>
          <w:u w:val="single"/>
          <w:lang w:eastAsia="zh-CN"/>
        </w:rPr>
      </w:pPr>
      <w:r>
        <w:rPr>
          <w:u w:val="single"/>
          <w:lang w:eastAsia="zh-CN"/>
        </w:rPr>
        <w:t>Initial evaluation results</w:t>
      </w:r>
    </w:p>
    <w:p w14:paraId="355313C4" w14:textId="77777777" w:rsidR="000C6F46" w:rsidRDefault="007F4540">
      <w:pPr>
        <w:rPr>
          <w:b/>
          <w:i/>
          <w:lang w:eastAsia="zh-CN"/>
        </w:rPr>
      </w:pPr>
      <w:r>
        <w:rPr>
          <w:b/>
          <w:i/>
          <w:lang w:eastAsia="zh-CN"/>
        </w:rPr>
        <w:t>Observation 5: The target coverage for the LP-WUS needs to be further discussed.</w:t>
      </w:r>
    </w:p>
    <w:p w14:paraId="4F2A2510" w14:textId="77777777" w:rsidR="000C6F46" w:rsidRDefault="007F4540">
      <w:pPr>
        <w:rPr>
          <w:b/>
          <w:i/>
          <w:lang w:eastAsia="zh-CN"/>
        </w:rPr>
      </w:pPr>
      <w:r>
        <w:rPr>
          <w:b/>
          <w:i/>
          <w:lang w:val="en-GB" w:eastAsia="zh-CN"/>
        </w:rPr>
        <w:t>Observation 6: The LP-WUS can use R17 PEI as reference in terms of the required MDR/FAR and SINR</w:t>
      </w:r>
      <w:r>
        <w:rPr>
          <w:b/>
          <w:i/>
          <w:lang w:eastAsia="zh-CN"/>
        </w:rPr>
        <w:t>.</w:t>
      </w:r>
    </w:p>
    <w:p w14:paraId="1EDCAF01" w14:textId="77777777" w:rsidR="000C6F46" w:rsidRDefault="007F4540">
      <w:pPr>
        <w:rPr>
          <w:b/>
          <w:i/>
          <w:lang w:eastAsia="zh-CN"/>
        </w:rPr>
      </w:pPr>
      <w:r>
        <w:rPr>
          <w:b/>
          <w:i/>
          <w:lang w:val="en-GB" w:eastAsia="zh-CN"/>
        </w:rPr>
        <w:t>Observation 7: The LP-WUS may have 9dB performance loss compared to R17 PEI</w:t>
      </w:r>
      <w:r>
        <w:rPr>
          <w:b/>
          <w:i/>
          <w:lang w:eastAsia="zh-CN"/>
        </w:rPr>
        <w:t>.</w:t>
      </w:r>
    </w:p>
    <w:p w14:paraId="13328B30"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15127167" w14:textId="77777777" w:rsidR="000C6F46" w:rsidRDefault="007F4540">
      <w:pPr>
        <w:rPr>
          <w:b/>
          <w:i/>
          <w:lang w:eastAsia="zh-CN"/>
        </w:rPr>
      </w:pPr>
      <w:r>
        <w:rPr>
          <w:b/>
          <w:i/>
          <w:lang w:eastAsia="zh-CN"/>
        </w:rPr>
        <w:t>Observation 9: When the transmission bandwidth is small, the duration of one LP-WUS occasion may be too large, and vice versa.</w:t>
      </w:r>
    </w:p>
    <w:p w14:paraId="7F954266" w14:textId="77777777" w:rsidR="000C6F46" w:rsidRDefault="007F4540">
      <w:pPr>
        <w:rPr>
          <w:b/>
          <w:i/>
          <w:lang w:eastAsia="zh-CN"/>
        </w:rPr>
      </w:pPr>
      <w:r>
        <w:rPr>
          <w:b/>
          <w:i/>
          <w:lang w:eastAsia="zh-CN"/>
        </w:rPr>
        <w:t>Observation 10: For R17 PEI as baseline scheme, the serving-cell measurement relaxation is not considered.</w:t>
      </w:r>
    </w:p>
    <w:p w14:paraId="1C2135EC" w14:textId="77777777" w:rsidR="000C6F46" w:rsidRDefault="000C6F46">
      <w:pPr>
        <w:spacing w:after="100"/>
        <w:rPr>
          <w:kern w:val="2"/>
          <w:lang w:eastAsia="zh-CN"/>
        </w:rPr>
      </w:pPr>
    </w:p>
    <w:p w14:paraId="411E63BE" w14:textId="77777777" w:rsidR="000C6F46" w:rsidRDefault="007F4540">
      <w:pPr>
        <w:spacing w:after="100"/>
        <w:rPr>
          <w:lang w:eastAsia="zh-CN"/>
        </w:rPr>
      </w:pPr>
      <w:r>
        <w:rPr>
          <w:kern w:val="2"/>
          <w:lang w:eastAsia="zh-CN"/>
        </w:rPr>
        <w:t>We have t</w:t>
      </w:r>
      <w:r>
        <w:rPr>
          <w:lang w:eastAsia="zh-CN"/>
        </w:rPr>
        <w:t>he following proposals.</w:t>
      </w:r>
    </w:p>
    <w:p w14:paraId="45E55507" w14:textId="77777777" w:rsidR="000C6F46" w:rsidRDefault="007F4540">
      <w:pPr>
        <w:spacing w:after="100"/>
        <w:rPr>
          <w:u w:val="single"/>
          <w:lang w:eastAsia="zh-CN"/>
        </w:rPr>
      </w:pPr>
      <w:r>
        <w:rPr>
          <w:u w:val="single"/>
          <w:lang w:eastAsia="zh-CN"/>
        </w:rPr>
        <w:lastRenderedPageBreak/>
        <w:t>Evaluation methodology</w:t>
      </w:r>
    </w:p>
    <w:p w14:paraId="09FBC1B1" w14:textId="77777777" w:rsidR="000C6F46" w:rsidRDefault="007F4540">
      <w:pPr>
        <w:rPr>
          <w:b/>
          <w:i/>
          <w:lang w:val="en-GB" w:eastAsia="zh-CN"/>
        </w:rPr>
      </w:pPr>
      <w:r>
        <w:rPr>
          <w:b/>
          <w:i/>
          <w:lang w:val="en-GB" w:eastAsia="zh-CN"/>
        </w:rPr>
        <w:t>Proposal 1: The ramp-up/down time could be 400ms, and the ramp-up/down energy could be 9000.</w:t>
      </w:r>
    </w:p>
    <w:p w14:paraId="1A42561B" w14:textId="77777777" w:rsidR="000C6F46" w:rsidRDefault="007F4540">
      <w:pPr>
        <w:rPr>
          <w:b/>
          <w:i/>
          <w:lang w:eastAsia="zh-CN"/>
        </w:rPr>
      </w:pPr>
      <w:r>
        <w:rPr>
          <w:b/>
          <w:i/>
          <w:lang w:val="en-GB" w:eastAsia="zh-CN"/>
        </w:rPr>
        <w:t>Proposal 2: 3/6/9 SSBs for sync/re-sync for ultra-deep sleep can be assumed for different channel condition respectively.</w:t>
      </w:r>
    </w:p>
    <w:p w14:paraId="7DEE0320"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2EFAE11B" w14:textId="77777777" w:rsidR="000C6F46" w:rsidRDefault="007F4540">
      <w:pPr>
        <w:rPr>
          <w:u w:val="single"/>
          <w:lang w:eastAsia="zh-CN"/>
        </w:rPr>
      </w:pPr>
      <w:r>
        <w:rPr>
          <w:u w:val="single"/>
          <w:lang w:eastAsia="zh-CN"/>
        </w:rPr>
        <w:t>Initial evaluation results</w:t>
      </w:r>
    </w:p>
    <w:p w14:paraId="699A93A9" w14:textId="77777777" w:rsidR="000C6F46" w:rsidRDefault="007F4540">
      <w:pPr>
        <w:rPr>
          <w:b/>
          <w:i/>
          <w:lang w:eastAsia="zh-CN"/>
        </w:rPr>
      </w:pPr>
      <w:r>
        <w:rPr>
          <w:b/>
          <w:i/>
          <w:lang w:eastAsia="zh-CN"/>
        </w:rPr>
        <w:t>Proposal 4: Confirm that MDR of the LP-WUS is 1%.</w:t>
      </w:r>
    </w:p>
    <w:p w14:paraId="6A1FA5D7" w14:textId="77777777" w:rsidR="000C6F46" w:rsidRDefault="007F4540">
      <w:pPr>
        <w:rPr>
          <w:b/>
          <w:i/>
          <w:lang w:eastAsia="zh-CN"/>
        </w:rPr>
      </w:pPr>
      <w:r>
        <w:rPr>
          <w:b/>
          <w:i/>
          <w:lang w:eastAsia="zh-CN"/>
        </w:rPr>
        <w:t>Proposal 5: FAR of the LP-WUS can be 0.1%.</w:t>
      </w:r>
    </w:p>
    <w:p w14:paraId="5B2A1513" w14:textId="77777777" w:rsidR="000C6F46" w:rsidRDefault="007F4540">
      <w:pPr>
        <w:rPr>
          <w:b/>
          <w:i/>
          <w:lang w:eastAsia="zh-CN"/>
        </w:rPr>
      </w:pPr>
      <w:r>
        <w:rPr>
          <w:b/>
          <w:i/>
          <w:lang w:eastAsia="zh-CN"/>
        </w:rPr>
        <w:t>Proposal 6: Some enhancement with cost of resource overhead can be considered to compensate performance loss for the LP-WUS, e.g. repetition in time domain (multiple repeated occasions) and extending the duration of each MC-ASK/FSK symbol.</w:t>
      </w:r>
    </w:p>
    <w:p w14:paraId="78777049" w14:textId="77777777" w:rsidR="000C6F46" w:rsidRDefault="007F4540">
      <w:pPr>
        <w:rPr>
          <w:u w:val="single"/>
          <w:lang w:eastAsia="zh-CN"/>
        </w:rPr>
      </w:pPr>
      <w:r>
        <w:rPr>
          <w:u w:val="single"/>
          <w:lang w:eastAsia="zh-CN"/>
        </w:rPr>
        <w:t>Use cases</w:t>
      </w:r>
    </w:p>
    <w:p w14:paraId="191BA06D" w14:textId="77777777" w:rsidR="000C6F46" w:rsidRDefault="007F4540">
      <w:pPr>
        <w:rPr>
          <w:b/>
          <w:i/>
          <w:lang w:eastAsia="zh-CN"/>
        </w:rPr>
      </w:pPr>
      <w:r>
        <w:rPr>
          <w:b/>
          <w:i/>
          <w:lang w:eastAsia="zh-CN"/>
        </w:rPr>
        <w:t>Proposal 7: If use cases are to be introduced for the LP-WUS, the maximum number of use cases is 3.</w:t>
      </w:r>
    </w:p>
    <w:p w14:paraId="53E62B78" w14:textId="77777777" w:rsidR="000C6F46" w:rsidRDefault="007F4540">
      <w:pPr>
        <w:rPr>
          <w:b/>
          <w:i/>
          <w:lang w:eastAsia="zh-CN"/>
        </w:rPr>
      </w:pPr>
      <w:r>
        <w:rPr>
          <w:b/>
          <w:i/>
          <w:lang w:eastAsia="zh-CN"/>
        </w:rPr>
        <w:t>Proposal 8: The performance metric, e.g. power consumption (requirement of battery life)</w:t>
      </w:r>
      <w:r>
        <w:rPr>
          <w:rFonts w:hint="eastAsia"/>
          <w:b/>
          <w:i/>
          <w:lang w:eastAsia="zh-CN"/>
        </w:rPr>
        <w:t>,</w:t>
      </w:r>
      <w:r>
        <w:rPr>
          <w:b/>
          <w:i/>
          <w:lang w:eastAsia="zh-CN"/>
        </w:rPr>
        <w:t xml:space="preserve"> latency and mobility, can be considered to differentiate use cases, and use cases can be determined after evaluation results are provided in majority.</w:t>
      </w:r>
    </w:p>
    <w:p w14:paraId="401E8B70" w14:textId="77777777" w:rsidR="000C6F46" w:rsidRDefault="007F4540">
      <w:pPr>
        <w:pStyle w:val="2"/>
        <w:widowControl w:val="0"/>
        <w:numPr>
          <w:ilvl w:val="0"/>
          <w:numId w:val="97"/>
        </w:numPr>
        <w:spacing w:line="254" w:lineRule="auto"/>
        <w:textAlignment w:val="auto"/>
        <w:rPr>
          <w:rFonts w:cs="Arial"/>
          <w:bCs/>
        </w:rPr>
      </w:pPr>
      <w:r>
        <w:rPr>
          <w:rFonts w:cs="Arial"/>
          <w:bCs/>
        </w:rPr>
        <w:t>OPPO</w:t>
      </w:r>
    </w:p>
    <w:p w14:paraId="6ED8104A" w14:textId="77777777" w:rsidR="000C6F46" w:rsidRDefault="000C6F46">
      <w:pPr>
        <w:rPr>
          <w:rFonts w:eastAsiaTheme="minorEastAsia"/>
          <w:b/>
          <w:i/>
          <w:lang w:eastAsia="zh-CN"/>
        </w:rPr>
      </w:pPr>
    </w:p>
    <w:p w14:paraId="71F5E775"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1BD680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5A4C4CAD"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C265FEB"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273A876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B692368"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can 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B800DF8" w14:textId="77777777" w:rsidR="000C6F46" w:rsidRDefault="007F4540">
      <w:pPr>
        <w:rPr>
          <w:rFonts w:eastAsiaTheme="minorEastAsia"/>
          <w:b/>
          <w:i/>
          <w:lang w:eastAsia="zh-CN"/>
        </w:rPr>
      </w:pPr>
      <w:r>
        <w:rPr>
          <w:rFonts w:eastAsiaTheme="minorEastAsia"/>
          <w:b/>
          <w:i/>
          <w:lang w:eastAsia="zh-CN"/>
        </w:rPr>
        <w:t>Proposal 1: For I-DRX cycle, the different value of “</w:t>
      </w:r>
      <w:r>
        <w:rPr>
          <w:b/>
          <w:bCs/>
          <w:i/>
          <w:color w:val="000000"/>
          <w:sz w:val="18"/>
          <w:szCs w:val="18"/>
          <w:lang w:eastAsia="zh-CN"/>
        </w:rPr>
        <w:t xml:space="preserve">additional transition energy from ultra-deep sleep” will cause different conclusions of whether LP-WUR has power saving gain compared to I-DRX with PEI or not. RAN 1 Prioritize the determination of </w:t>
      </w:r>
      <w:r>
        <w:rPr>
          <w:rFonts w:eastAsiaTheme="minorEastAsia"/>
          <w:b/>
          <w:i/>
          <w:lang w:eastAsia="zh-CN"/>
        </w:rPr>
        <w:t>“</w:t>
      </w:r>
      <w:r>
        <w:rPr>
          <w:b/>
          <w:bCs/>
          <w:i/>
          <w:color w:val="000000"/>
          <w:sz w:val="18"/>
          <w:szCs w:val="18"/>
          <w:lang w:eastAsia="zh-CN"/>
        </w:rPr>
        <w:t>additional transition energy from ultra-deep sleep”.</w:t>
      </w:r>
    </w:p>
    <w:p w14:paraId="5AA4BDFB" w14:textId="77777777" w:rsidR="000C6F46" w:rsidRDefault="007F4540">
      <w:pPr>
        <w:pStyle w:val="2"/>
        <w:widowControl w:val="0"/>
        <w:numPr>
          <w:ilvl w:val="0"/>
          <w:numId w:val="97"/>
        </w:numPr>
        <w:spacing w:line="254" w:lineRule="auto"/>
        <w:textAlignment w:val="auto"/>
        <w:rPr>
          <w:rFonts w:cs="Arial"/>
          <w:bCs/>
        </w:rPr>
      </w:pPr>
      <w:r>
        <w:rPr>
          <w:rFonts w:cs="Arial"/>
          <w:bCs/>
        </w:rPr>
        <w:t>ZTE, Sanechips</w:t>
      </w:r>
    </w:p>
    <w:p w14:paraId="7D192CAF"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 achieve lowe</w:t>
      </w:r>
      <w:r>
        <w:rPr>
          <w:rFonts w:hint="eastAsia"/>
          <w:b/>
          <w:bCs/>
          <w:i/>
          <w:iCs/>
        </w:rPr>
        <w:t>r</w:t>
      </w:r>
      <w:r>
        <w:rPr>
          <w:b/>
          <w:bCs/>
          <w:i/>
          <w:iCs/>
        </w:rPr>
        <w:t xml:space="preserve"> power consumption</w:t>
      </w:r>
      <w:r>
        <w:rPr>
          <w:rFonts w:hint="eastAsia"/>
          <w:b/>
          <w:bCs/>
          <w:i/>
          <w:iCs/>
        </w:rPr>
        <w:t xml:space="preserve">. </w:t>
      </w:r>
    </w:p>
    <w:p w14:paraId="49D421FF" w14:textId="77777777" w:rsidR="000C6F46" w:rsidRDefault="007F4540">
      <w:pPr>
        <w:numPr>
          <w:ilvl w:val="255"/>
          <w:numId w:val="0"/>
        </w:numPr>
        <w:rPr>
          <w:b/>
          <w:bCs/>
          <w:i/>
          <w:iCs/>
        </w:rPr>
      </w:pPr>
      <w:r>
        <w:rPr>
          <w:rFonts w:hint="eastAsia"/>
          <w:b/>
          <w:bCs/>
          <w:i/>
          <w:iCs/>
        </w:rPr>
        <w:t>Observation 2: Compared with eDRX without PEI, the LP-WUS brings more UE power consumption only when P</w:t>
      </w:r>
      <w:r>
        <w:rPr>
          <w:rFonts w:hint="eastAsia"/>
          <w:b/>
          <w:bCs/>
          <w:i/>
          <w:iCs/>
          <w:vertAlign w:val="subscript"/>
        </w:rPr>
        <w:t>WUR on</w:t>
      </w:r>
      <w:r>
        <w:rPr>
          <w:rFonts w:hint="eastAsia"/>
          <w:b/>
          <w:bCs/>
          <w:i/>
          <w:iCs/>
        </w:rPr>
        <w:t>=1 or P</w:t>
      </w:r>
      <w:r>
        <w:rPr>
          <w:rFonts w:hint="eastAsia"/>
          <w:b/>
          <w:bCs/>
          <w:i/>
          <w:iCs/>
          <w:vertAlign w:val="subscript"/>
        </w:rPr>
        <w:t>WUR_on</w:t>
      </w:r>
      <w:r>
        <w:rPr>
          <w:rFonts w:hint="eastAsia"/>
          <w:b/>
          <w:bCs/>
          <w:i/>
          <w:iCs/>
        </w:rPr>
        <w:t>=0.5, UE_num=10 and E</w:t>
      </w:r>
      <w:r>
        <w:rPr>
          <w:rFonts w:hint="eastAsia"/>
          <w:b/>
          <w:bCs/>
          <w:i/>
          <w:iCs/>
          <w:vertAlign w:val="subscript"/>
        </w:rPr>
        <w:t>UDS</w:t>
      </w:r>
      <w:r>
        <w:rPr>
          <w:rFonts w:hint="eastAsia"/>
          <w:b/>
          <w:bCs/>
          <w:i/>
          <w:iCs/>
        </w:rPr>
        <w:t>=20000.</w:t>
      </w:r>
    </w:p>
    <w:p w14:paraId="6A29072E" w14:textId="77777777" w:rsidR="000C6F46" w:rsidRDefault="007F4540">
      <w:pPr>
        <w:numPr>
          <w:ilvl w:val="255"/>
          <w:numId w:val="0"/>
        </w:numPr>
        <w:rPr>
          <w:b/>
          <w:bCs/>
          <w:i/>
          <w:iCs/>
        </w:rPr>
      </w:pPr>
      <w:r>
        <w:rPr>
          <w:rFonts w:hint="eastAsia"/>
          <w:b/>
          <w:bCs/>
          <w:i/>
          <w:iCs/>
        </w:rPr>
        <w:t>Observation 3: Compared with eDRX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=40000, P</w:t>
      </w:r>
      <w:r>
        <w:rPr>
          <w:rFonts w:hint="eastAsia"/>
          <w:b/>
          <w:bCs/>
          <w:i/>
          <w:iCs/>
          <w:vertAlign w:val="subscript"/>
        </w:rPr>
        <w:t>WUR_on</w:t>
      </w:r>
      <w:r>
        <w:rPr>
          <w:rFonts w:hint="eastAsia"/>
          <w:b/>
          <w:bCs/>
          <w:i/>
          <w:iCs/>
        </w:rPr>
        <w:t>=0.5/1 and E</w:t>
      </w:r>
      <w:r>
        <w:rPr>
          <w:rFonts w:hint="eastAsia"/>
          <w:b/>
          <w:bCs/>
          <w:i/>
          <w:iCs/>
          <w:vertAlign w:val="subscript"/>
        </w:rPr>
        <w:t>UDS</w:t>
      </w:r>
      <w:r>
        <w:rPr>
          <w:rFonts w:hint="eastAsia"/>
          <w:b/>
          <w:bCs/>
          <w:i/>
          <w:iCs/>
        </w:rPr>
        <w:t xml:space="preserve">=20000. </w:t>
      </w:r>
    </w:p>
    <w:p w14:paraId="43055DDB" w14:textId="77777777" w:rsidR="000C6F46" w:rsidRDefault="007F4540">
      <w:pPr>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FEE74D9" w14:textId="77777777" w:rsidR="000C6F46" w:rsidRDefault="007F4540">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3A057DF4"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7FBDBA4D" w14:textId="77777777" w:rsidR="000C6F46" w:rsidRDefault="007F4540">
      <w:pPr>
        <w:rPr>
          <w:b/>
          <w:bCs/>
          <w:i/>
          <w:iCs/>
        </w:rPr>
      </w:pPr>
      <w:r>
        <w:rPr>
          <w:rFonts w:hint="eastAsia"/>
          <w:b/>
          <w:bCs/>
          <w:i/>
          <w:iCs/>
        </w:rPr>
        <w:t>Observation 7: Compared with DRX/eDRX, the latency reduction of legacy PO is -115%/94.7%.</w:t>
      </w:r>
    </w:p>
    <w:p w14:paraId="2CA112CF" w14:textId="77777777" w:rsidR="000C6F46" w:rsidRDefault="007F4540">
      <w:pPr>
        <w:rPr>
          <w:b/>
          <w:bCs/>
          <w:i/>
          <w:iCs/>
        </w:rPr>
      </w:pPr>
      <w:r>
        <w:rPr>
          <w:rFonts w:hint="eastAsia"/>
          <w:b/>
          <w:bCs/>
          <w:i/>
          <w:iCs/>
        </w:rPr>
        <w:t>Observation 8: Compared with DRX/eDRX, the latency reduction of dynamic PO is 29.6%/98.2%.</w:t>
      </w:r>
    </w:p>
    <w:p w14:paraId="3A5B6C56" w14:textId="77777777" w:rsidR="000C6F46" w:rsidRDefault="007F4540">
      <w:pPr>
        <w:rPr>
          <w:b/>
          <w:bCs/>
          <w:i/>
          <w:iCs/>
        </w:rPr>
      </w:pPr>
      <w:r>
        <w:rPr>
          <w:rFonts w:hint="eastAsia"/>
          <w:b/>
          <w:bCs/>
          <w:i/>
          <w:iCs/>
        </w:rPr>
        <w:t>Observation 9: Compared with legacy PO, the latency reduction of dynamic PO is 67.3%.</w:t>
      </w:r>
    </w:p>
    <w:p w14:paraId="6057F09D"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28B69AEB" w14:textId="77777777" w:rsidR="000C6F46" w:rsidRDefault="007F4540">
      <w:pPr>
        <w:rPr>
          <w:b/>
          <w:bCs/>
          <w:i/>
          <w:iCs/>
          <w:highlight w:val="yellow"/>
        </w:rPr>
      </w:pPr>
      <w:r>
        <w:rPr>
          <w:rFonts w:hint="eastAsia"/>
          <w:b/>
          <w:bCs/>
          <w:i/>
          <w:iCs/>
        </w:rPr>
        <w:t>Observation 11: The latency impact caused by miss detection is small if dynamic PO is used.</w:t>
      </w:r>
    </w:p>
    <w:p w14:paraId="0061E1B9" w14:textId="77777777" w:rsidR="000C6F46" w:rsidRDefault="007F4540">
      <w:pPr>
        <w:numPr>
          <w:ilvl w:val="255"/>
          <w:numId w:val="0"/>
        </w:numPr>
        <w:rPr>
          <w:b/>
          <w:bCs/>
          <w:i/>
          <w:iCs/>
        </w:rPr>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461D1A19" w14:textId="77777777" w:rsidR="000C6F46" w:rsidRDefault="000C6F46">
      <w:pPr>
        <w:numPr>
          <w:ilvl w:val="255"/>
          <w:numId w:val="0"/>
        </w:numPr>
        <w:rPr>
          <w:b/>
          <w:bCs/>
          <w:i/>
          <w:iCs/>
        </w:rPr>
      </w:pPr>
    </w:p>
    <w:p w14:paraId="657F0B25" w14:textId="77777777" w:rsidR="000C6F46" w:rsidRDefault="007F4540">
      <w:pPr>
        <w:rPr>
          <w:b/>
          <w:bCs/>
          <w:i/>
          <w:iCs/>
        </w:rPr>
      </w:pPr>
      <w:r>
        <w:rPr>
          <w:rFonts w:hint="eastAsia"/>
          <w:b/>
          <w:bCs/>
          <w:i/>
          <w:iCs/>
        </w:rPr>
        <w:t>Proposal 1: The following KPIs on LP-WUS should be further considered</w:t>
      </w:r>
    </w:p>
    <w:p w14:paraId="55DB7F67"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60B38103"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61692DD3" w14:textId="77777777" w:rsidR="000C6F46" w:rsidRDefault="007F4540">
      <w:pPr>
        <w:numPr>
          <w:ilvl w:val="0"/>
          <w:numId w:val="101"/>
        </w:numPr>
        <w:overflowPunct/>
        <w:autoSpaceDE/>
        <w:autoSpaceDN/>
        <w:adjustRightInd/>
        <w:snapToGrid w:val="0"/>
        <w:spacing w:after="120" w:line="240" w:lineRule="auto"/>
        <w:ind w:left="839"/>
        <w:jc w:val="both"/>
        <w:textAlignment w:val="auto"/>
        <w:rPr>
          <w:b/>
          <w:bCs/>
          <w:i/>
          <w:iCs/>
        </w:rPr>
      </w:pPr>
      <w:r>
        <w:rPr>
          <w:rFonts w:hint="eastAsia"/>
          <w:b/>
          <w:bCs/>
          <w:i/>
          <w:iCs/>
        </w:rPr>
        <w:t>Co-existence impacts</w:t>
      </w:r>
    </w:p>
    <w:p w14:paraId="1B0FDA69"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4A3AB10E"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units*ms and 40000 units*ms for power consumption evaluation.</w:t>
      </w:r>
    </w:p>
    <w:p w14:paraId="48A747CB"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547A0B30" w14:textId="77777777" w:rsidR="000C6F46" w:rsidRDefault="007F4540">
      <w:pPr>
        <w:numPr>
          <w:ilvl w:val="255"/>
          <w:numId w:val="0"/>
        </w:numPr>
        <w:rPr>
          <w:b/>
          <w:bCs/>
          <w:i/>
          <w:iCs/>
        </w:rPr>
      </w:pPr>
      <w:r>
        <w:rPr>
          <w:rFonts w:hint="eastAsia"/>
          <w:b/>
          <w:bCs/>
          <w:i/>
          <w:iCs/>
        </w:rPr>
        <w:lastRenderedPageBreak/>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690C2579" w14:textId="77777777" w:rsidR="000C6F46" w:rsidRDefault="007F4540">
      <w:pPr>
        <w:numPr>
          <w:ilvl w:val="255"/>
          <w:numId w:val="0"/>
        </w:numPr>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12068886" w14:textId="77777777" w:rsidR="000C6F46" w:rsidRDefault="007F4540">
      <w:pPr>
        <w:rPr>
          <w:rFonts w:ascii="Times" w:hAnsi="Times" w:cs="Times"/>
          <w:b/>
          <w:bCs/>
          <w:i/>
          <w:iCs/>
        </w:rPr>
      </w:pPr>
      <w:r>
        <w:rPr>
          <w:rFonts w:ascii="Times" w:hAnsi="Times" w:cs="Times" w:hint="eastAsia"/>
          <w:b/>
          <w:bCs/>
          <w:i/>
          <w:iCs/>
        </w:rPr>
        <w:t xml:space="preserve">Proposal 7: Whether deep sleep or ultra-deep sleep state is assumed outside of PTW should be determined for eDRX power consumption evaluation. </w:t>
      </w:r>
    </w:p>
    <w:p w14:paraId="1FB02FEF" w14:textId="77777777" w:rsidR="000C6F46" w:rsidRDefault="007F4540">
      <w:pPr>
        <w:rPr>
          <w:b/>
          <w:bCs/>
          <w:i/>
          <w:iCs/>
        </w:rPr>
      </w:pPr>
      <w:r>
        <w:rPr>
          <w:rFonts w:hint="eastAsia"/>
          <w:b/>
          <w:bCs/>
          <w:i/>
          <w:iCs/>
        </w:rPr>
        <w:t>Proposal 8: Dynamic PO is used for LP-WUS latency evaluation.</w:t>
      </w:r>
    </w:p>
    <w:p w14:paraId="452BA097" w14:textId="77777777" w:rsidR="000C6F46" w:rsidRDefault="007F4540">
      <w:pPr>
        <w:rPr>
          <w:b/>
          <w:bCs/>
          <w:i/>
          <w:iCs/>
        </w:rPr>
      </w:pPr>
      <w:r>
        <w:rPr>
          <w:rFonts w:hint="eastAsia"/>
          <w:b/>
          <w:bCs/>
          <w:i/>
          <w:iCs/>
        </w:rPr>
        <w:t>Proposal 9: Clarify the following aspects for the FAR</w:t>
      </w:r>
    </w:p>
    <w:p w14:paraId="35BCA69C"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definition of FAR based on each sample detection or a time duration,</w:t>
      </w:r>
    </w:p>
    <w:p w14:paraId="21507BC6"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mapping relationship between each sample detection and a time duration</w:t>
      </w:r>
    </w:p>
    <w:p w14:paraId="27A93140"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step size of sliding detection.</w:t>
      </w:r>
    </w:p>
    <w:p w14:paraId="20D32152" w14:textId="77777777" w:rsidR="000C6F46" w:rsidRDefault="007F4540">
      <w:pPr>
        <w:rPr>
          <w:b/>
          <w:bCs/>
          <w:i/>
          <w:iCs/>
        </w:rPr>
      </w:pPr>
      <w:r>
        <w:rPr>
          <w:rFonts w:hint="eastAsia"/>
          <w:b/>
          <w:bCs/>
          <w:i/>
          <w:iCs/>
        </w:rPr>
        <w:t>Proposal 10: For the evaluation of FAR in link level simulation the following two cases should be evaluated and discuss how to model them in the simulation.</w:t>
      </w:r>
    </w:p>
    <w:p w14:paraId="5EB1FBB0" w14:textId="77777777" w:rsidR="000C6F46" w:rsidRDefault="007F4540">
      <w:pPr>
        <w:rPr>
          <w:b/>
          <w:bCs/>
          <w:i/>
          <w:iCs/>
        </w:rPr>
      </w:pPr>
      <w:r>
        <w:rPr>
          <w:rFonts w:hint="eastAsia"/>
          <w:b/>
          <w:bCs/>
          <w:i/>
          <w:iCs/>
        </w:rPr>
        <w:t xml:space="preserve">Case 1: Absence of gNB transmissions </w:t>
      </w:r>
    </w:p>
    <w:p w14:paraId="6D1171EA" w14:textId="77777777" w:rsidR="000C6F46" w:rsidRDefault="007F4540">
      <w:pPr>
        <w:rPr>
          <w:b/>
          <w:bCs/>
          <w:i/>
          <w:iCs/>
        </w:rPr>
      </w:pPr>
      <w:r>
        <w:rPr>
          <w:rFonts w:hint="eastAsia"/>
          <w:b/>
          <w:bCs/>
          <w:i/>
          <w:iCs/>
        </w:rPr>
        <w:t>Case 2: Presence of transmissions from gNB</w:t>
      </w:r>
    </w:p>
    <w:p w14:paraId="514C1C30" w14:textId="77777777" w:rsidR="000C6F46" w:rsidRDefault="007F4540">
      <w:pPr>
        <w:rPr>
          <w:rFonts w:eastAsiaTheme="minorEastAsia" w:cstheme="minorBidi"/>
          <w:b/>
          <w:bCs/>
          <w:i/>
          <w:iCs/>
          <w:kern w:val="2"/>
        </w:rPr>
      </w:pPr>
      <w:r>
        <w:rPr>
          <w:rFonts w:eastAsiaTheme="minorEastAsia" w:cstheme="minorBidi" w:hint="eastAsia"/>
          <w:b/>
          <w:bCs/>
          <w:i/>
          <w:iCs/>
          <w:kern w:val="2"/>
        </w:rPr>
        <w:t>Proposal 11: For the following components of each LP-WUS receiver architecture, a unified modeling method should be specified in LLS</w:t>
      </w:r>
      <w:r>
        <w:rPr>
          <w:rFonts w:eastAsiaTheme="minorEastAsia" w:cstheme="minorBidi"/>
          <w:b/>
          <w:bCs/>
          <w:i/>
          <w:iCs/>
          <w:kern w:val="2"/>
        </w:rPr>
        <w:t xml:space="preserve"> evaluation assumptions</w:t>
      </w:r>
      <w:r>
        <w:rPr>
          <w:rFonts w:eastAsiaTheme="minorEastAsia" w:cstheme="minorBidi" w:hint="eastAsia"/>
          <w:b/>
          <w:bCs/>
          <w:i/>
          <w:iCs/>
          <w:kern w:val="2"/>
        </w:rPr>
        <w:t>, including:</w:t>
      </w:r>
    </w:p>
    <w:p w14:paraId="6FE232C7"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LO</w:t>
      </w:r>
    </w:p>
    <w:p w14:paraId="53C2F839"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Frequency drift range with/without FLL/PLL</w:t>
      </w:r>
    </w:p>
    <w:p w14:paraId="79B98D54"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Phase noise modeling method</w:t>
      </w:r>
    </w:p>
    <w:p w14:paraId="5E6FBB90"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Filter</w:t>
      </w:r>
    </w:p>
    <w:p w14:paraId="7F7B5A7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3-th order Butterworth low-pass filter can be used as baseline. </w:t>
      </w:r>
    </w:p>
    <w:p w14:paraId="3A49F77F" w14:textId="77777777" w:rsidR="000C6F46" w:rsidRDefault="007F4540">
      <w:pPr>
        <w:numPr>
          <w:ilvl w:val="2"/>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The cutoff frequency of the filter</w:t>
      </w:r>
    </w:p>
    <w:p w14:paraId="42A89795"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Envelope detection</w:t>
      </w:r>
    </w:p>
    <w:p w14:paraId="58CBFDCD"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A unified envelope modeling method that can capture the envelope features in reality should be specified in LLS</w:t>
      </w:r>
    </w:p>
    <w:p w14:paraId="24D4970A"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Others</w:t>
      </w:r>
    </w:p>
    <w:p w14:paraId="0AB30DE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Whether or </w:t>
      </w:r>
      <w:r>
        <w:rPr>
          <w:b/>
          <w:bCs/>
          <w:i/>
          <w:iCs/>
        </w:rPr>
        <w:t>h</w:t>
      </w:r>
      <w:r>
        <w:rPr>
          <w:rFonts w:hint="eastAsia"/>
          <w:b/>
          <w:bCs/>
          <w:i/>
          <w:iCs/>
        </w:rPr>
        <w:t xml:space="preserve">ow </w:t>
      </w:r>
      <w:r>
        <w:rPr>
          <w:b/>
          <w:bCs/>
          <w:i/>
          <w:iCs/>
        </w:rPr>
        <w:t>to model the</w:t>
      </w:r>
      <w:r>
        <w:rPr>
          <w:rFonts w:hint="eastAsia"/>
          <w:b/>
          <w:bCs/>
          <w:i/>
          <w:iCs/>
        </w:rPr>
        <w:t xml:space="preserve"> following components in </w:t>
      </w:r>
      <w:r>
        <w:rPr>
          <w:b/>
          <w:bCs/>
          <w:i/>
          <w:iCs/>
        </w:rPr>
        <w:t>the corresponding</w:t>
      </w:r>
      <w:r>
        <w:rPr>
          <w:rFonts w:hint="eastAsia"/>
          <w:b/>
          <w:bCs/>
          <w:i/>
          <w:iCs/>
        </w:rPr>
        <w:t xml:space="preserve"> architectures in LLS should also be </w:t>
      </w:r>
      <w:proofErr w:type="gramStart"/>
      <w:r>
        <w:rPr>
          <w:rFonts w:hint="eastAsia"/>
          <w:b/>
          <w:bCs/>
          <w:i/>
          <w:iCs/>
        </w:rPr>
        <w:t>studied :</w:t>
      </w:r>
      <w:proofErr w:type="gramEnd"/>
      <w:r>
        <w:rPr>
          <w:rFonts w:hint="eastAsia"/>
          <w:b/>
          <w:bCs/>
          <w:i/>
          <w:iCs/>
        </w:rPr>
        <w:t>:</w:t>
      </w:r>
    </w:p>
    <w:p w14:paraId="12287A3C"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For DC offset and flicker noise for Zero-IF Receiver </w:t>
      </w:r>
    </w:p>
    <w:p w14:paraId="35E60F30"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Image </w:t>
      </w:r>
      <w:r>
        <w:rPr>
          <w:b/>
          <w:bCs/>
          <w:i/>
          <w:iCs/>
        </w:rPr>
        <w:t>r</w:t>
      </w:r>
      <w:r>
        <w:rPr>
          <w:rFonts w:hint="eastAsia"/>
          <w:b/>
          <w:bCs/>
          <w:i/>
          <w:iCs/>
        </w:rPr>
        <w:t>esister</w:t>
      </w:r>
      <w:r>
        <w:rPr>
          <w:b/>
          <w:bCs/>
          <w:i/>
          <w:iCs/>
        </w:rPr>
        <w:t xml:space="preserve"> </w:t>
      </w:r>
      <w:r>
        <w:rPr>
          <w:rFonts w:hint="eastAsia"/>
          <w:b/>
          <w:bCs/>
          <w:i/>
          <w:iCs/>
        </w:rPr>
        <w:t>(IR) filter for IF Receiver</w:t>
      </w:r>
    </w:p>
    <w:p w14:paraId="55E1718A"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44CD9173" w14:textId="77777777" w:rsidR="000C6F46" w:rsidRDefault="007F4540">
      <w:pPr>
        <w:numPr>
          <w:ilvl w:val="255"/>
          <w:numId w:val="0"/>
        </w:numPr>
        <w:jc w:val="center"/>
        <w:rPr>
          <w:b/>
          <w:bCs/>
          <w:i/>
          <w:iCs/>
        </w:rPr>
      </w:pPr>
      <w:r>
        <w:rPr>
          <w:rFonts w:hint="eastAsia"/>
          <w:b/>
          <w:bCs/>
          <w:i/>
          <w:iCs/>
          <w:position w:val="-30"/>
        </w:rPr>
        <w:object w:dxaOrig="3030" w:dyaOrig="999" w14:anchorId="302A98D9">
          <v:shape id="_x0000_i1033" type="#_x0000_t75" style="width:151.95pt;height:50.05pt" o:ole="">
            <v:imagedata r:id="rId120" o:title=""/>
          </v:shape>
          <o:OLEObject Type="Embed" ProgID="Equation.3" ShapeID="_x0000_i1033" DrawAspect="Content" ObjectID="_1739107598" r:id="rId134"/>
        </w:object>
      </w:r>
    </w:p>
    <w:p w14:paraId="1D51CC36"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6613E88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24CBF2EF" w14:textId="77777777" w:rsidR="000C6F46" w:rsidRDefault="007F4540">
      <w:pPr>
        <w:numPr>
          <w:ilvl w:val="255"/>
          <w:numId w:val="0"/>
        </w:numPr>
        <w:rPr>
          <w:b/>
          <w:bCs/>
          <w:i/>
          <w:iCs/>
        </w:rPr>
      </w:pPr>
      <w:r>
        <w:rPr>
          <w:rFonts w:hint="eastAsia"/>
          <w:b/>
          <w:bCs/>
          <w:i/>
          <w:iCs/>
        </w:rPr>
        <w:t xml:space="preserve">Where </w:t>
      </w:r>
    </w:p>
    <w:p w14:paraId="3F3392A4"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lastRenderedPageBreak/>
        <w:t>N</w:t>
      </w:r>
      <w:r>
        <w:rPr>
          <w:rFonts w:hint="eastAsia"/>
          <w:b/>
          <w:bCs/>
          <w:i/>
          <w:iCs/>
          <w:vertAlign w:val="subscript"/>
        </w:rPr>
        <w:t>band</w:t>
      </w:r>
      <w:r>
        <w:rPr>
          <w:rFonts w:hint="eastAsia"/>
          <w:b/>
          <w:bCs/>
          <w:i/>
          <w:iCs/>
        </w:rPr>
        <w:t xml:space="preserve"> means the total RBs for a band or carrier in a cell</w:t>
      </w:r>
    </w:p>
    <w:p w14:paraId="388D72E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57E9D4E"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LP-</w:t>
      </w:r>
      <w:proofErr w:type="gramStart"/>
      <w:r>
        <w:rPr>
          <w:rFonts w:hint="eastAsia"/>
          <w:b/>
          <w:bCs/>
          <w:i/>
          <w:iCs/>
          <w:vertAlign w:val="subscript"/>
        </w:rPr>
        <w:t>WUS,i</w:t>
      </w:r>
      <w:proofErr w:type="gramEnd"/>
      <w:r>
        <w:rPr>
          <w:rFonts w:hint="eastAsia"/>
          <w:b/>
          <w:bCs/>
          <w:i/>
          <w:iCs/>
          <w:vertAlign w:val="subscript"/>
        </w:rPr>
        <w:t xml:space="preserve">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05657D73"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18A5C87" w14:textId="77777777" w:rsidR="000C6F46" w:rsidRDefault="007F4540">
      <w:pPr>
        <w:numPr>
          <w:ilvl w:val="255"/>
          <w:numId w:val="0"/>
        </w:numPr>
        <w:rPr>
          <w:b/>
          <w:bCs/>
          <w:i/>
          <w:iCs/>
        </w:rPr>
      </w:pPr>
      <w:r>
        <w:rPr>
          <w:rFonts w:hint="eastAsia"/>
          <w:b/>
          <w:bCs/>
          <w:i/>
          <w:iCs/>
        </w:rPr>
        <w:t>Proposal 13: Consider a reference SSB configuration for system overhead comparison.</w:t>
      </w:r>
    </w:p>
    <w:p w14:paraId="540C5FEA" w14:textId="77777777" w:rsidR="000C6F46" w:rsidRDefault="007F4540">
      <w:pPr>
        <w:numPr>
          <w:ilvl w:val="255"/>
          <w:numId w:val="0"/>
        </w:numPr>
        <w:rPr>
          <w:b/>
          <w:bCs/>
          <w:i/>
          <w:iCs/>
        </w:rPr>
      </w:pPr>
      <w:r>
        <w:rPr>
          <w:rFonts w:hint="eastAsia"/>
          <w:b/>
          <w:bCs/>
          <w:i/>
          <w:iCs/>
        </w:rPr>
        <w:t>Proposal 14: The system overhead, e.g., RACH procedure, brought by FAR cannot be ignored if RACH procedure can be initiated after LP-WUS without PO monitoring.</w:t>
      </w:r>
    </w:p>
    <w:p w14:paraId="79C868AC"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1864986E"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663876DF"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1F352AB8" w14:textId="77777777" w:rsidR="000C6F46" w:rsidRDefault="007F4540">
      <w:pPr>
        <w:rPr>
          <w:b/>
          <w:bCs/>
          <w:i/>
          <w:iCs/>
        </w:rPr>
      </w:pPr>
      <w:r>
        <w:rPr>
          <w:rFonts w:hint="eastAsia"/>
          <w:b/>
          <w:bCs/>
          <w:i/>
          <w:iCs/>
        </w:rPr>
        <w:t xml:space="preserve">Proposal 16: In addition to XR traffic, if other traffics are considered in capacity evaluation, it needs to clarify whether and how to define </w:t>
      </w:r>
      <w:r>
        <w:rPr>
          <w:b/>
          <w:bCs/>
          <w:i/>
          <w:iCs/>
        </w:rPr>
        <w:t>“</w:t>
      </w:r>
      <w:r>
        <w:rPr>
          <w:rFonts w:hint="eastAsia"/>
          <w:b/>
          <w:bCs/>
          <w:i/>
          <w:iCs/>
        </w:rPr>
        <w:t>satisfied UE</w:t>
      </w:r>
      <w:r>
        <w:rPr>
          <w:b/>
          <w:bCs/>
          <w:i/>
          <w:iCs/>
        </w:rPr>
        <w:t>”</w:t>
      </w:r>
      <w:r>
        <w:rPr>
          <w:rFonts w:hint="eastAsia"/>
          <w:b/>
          <w:bCs/>
          <w:i/>
          <w:iCs/>
        </w:rPr>
        <w:t xml:space="preserve">. </w:t>
      </w:r>
    </w:p>
    <w:p w14:paraId="55B4A949" w14:textId="77777777" w:rsidR="000C6F46" w:rsidRDefault="007F4540">
      <w:pPr>
        <w:numPr>
          <w:ilvl w:val="255"/>
          <w:numId w:val="0"/>
        </w:numPr>
        <w:rPr>
          <w:b/>
          <w:bCs/>
          <w:i/>
          <w:iCs/>
        </w:rPr>
      </w:pPr>
      <w:r>
        <w:rPr>
          <w:b/>
          <w:bCs/>
          <w:i/>
          <w:iCs/>
        </w:rPr>
        <w:t>Proposal</w:t>
      </w:r>
      <w:r>
        <w:rPr>
          <w:rFonts w:hint="eastAsia"/>
          <w:b/>
          <w:bCs/>
          <w:i/>
          <w:iCs/>
        </w:rPr>
        <w:t xml:space="preserve"> 17</w:t>
      </w:r>
      <w:r>
        <w:rPr>
          <w:b/>
          <w:bCs/>
          <w:i/>
          <w:iCs/>
        </w:rPr>
        <w:t>: For capacity evaluation,</w:t>
      </w:r>
      <w:r>
        <w:rPr>
          <w:rFonts w:hint="eastAsia"/>
          <w:b/>
          <w:bCs/>
          <w:i/>
          <w:iCs/>
        </w:rPr>
        <w:t xml:space="preserve"> c</w:t>
      </w:r>
      <w:r>
        <w:rPr>
          <w:b/>
          <w:bCs/>
          <w:i/>
          <w:iCs/>
        </w:rPr>
        <w:t xml:space="preserve">larify the time </w:t>
      </w:r>
      <w:r>
        <w:rPr>
          <w:rFonts w:hint="eastAsia"/>
          <w:b/>
          <w:bCs/>
          <w:i/>
          <w:iCs/>
        </w:rPr>
        <w:t xml:space="preserve">WUR needed </w:t>
      </w:r>
      <w:r>
        <w:rPr>
          <w:b/>
          <w:bCs/>
          <w:i/>
          <w:iCs/>
        </w:rPr>
        <w:t xml:space="preserve">for LP-WUS </w:t>
      </w:r>
      <w:r>
        <w:rPr>
          <w:rFonts w:hint="eastAsia"/>
          <w:b/>
          <w:bCs/>
          <w:i/>
          <w:iCs/>
        </w:rPr>
        <w:t>transmission and processing.</w:t>
      </w:r>
    </w:p>
    <w:p w14:paraId="0ECF4A90" w14:textId="77777777" w:rsidR="000C6F46" w:rsidRDefault="000C6F46">
      <w:pPr>
        <w:rPr>
          <w:lang w:val="en-GB"/>
        </w:rPr>
      </w:pPr>
    </w:p>
    <w:p w14:paraId="416C1F26" w14:textId="77777777" w:rsidR="000C6F46" w:rsidRDefault="000C6F46">
      <w:pPr>
        <w:rPr>
          <w:rFonts w:eastAsiaTheme="minorEastAsia"/>
          <w:b/>
          <w:i/>
          <w:lang w:eastAsia="zh-CN"/>
        </w:rPr>
      </w:pPr>
    </w:p>
    <w:p w14:paraId="6BF3CE6B" w14:textId="77777777" w:rsidR="000C6F46" w:rsidRDefault="000C6F46">
      <w:pPr>
        <w:rPr>
          <w:lang w:val="en-GB"/>
        </w:rPr>
      </w:pPr>
    </w:p>
    <w:p w14:paraId="0342C201" w14:textId="77777777" w:rsidR="000C6F46" w:rsidRDefault="000C6F46">
      <w:pPr>
        <w:rPr>
          <w:lang w:val="en-GB"/>
        </w:rPr>
      </w:pPr>
    </w:p>
    <w:p w14:paraId="33195FD4" w14:textId="77777777" w:rsidR="000C6F46" w:rsidRDefault="007F4540">
      <w:pPr>
        <w:pStyle w:val="2"/>
        <w:widowControl w:val="0"/>
        <w:numPr>
          <w:ilvl w:val="0"/>
          <w:numId w:val="97"/>
        </w:numPr>
        <w:spacing w:line="254" w:lineRule="auto"/>
        <w:textAlignment w:val="auto"/>
        <w:rPr>
          <w:rFonts w:cs="Arial"/>
          <w:bCs/>
        </w:rPr>
      </w:pPr>
      <w:r>
        <w:rPr>
          <w:rFonts w:cs="Arial"/>
          <w:bCs/>
        </w:rPr>
        <w:t>Vivo</w:t>
      </w:r>
    </w:p>
    <w:p w14:paraId="6F7E1C16" w14:textId="77777777" w:rsidR="000C6F46" w:rsidRDefault="007F4540">
      <w:pPr>
        <w:snapToGrid w:val="0"/>
        <w:spacing w:after="60"/>
        <w:rPr>
          <w:b/>
        </w:rPr>
      </w:pPr>
      <w:r>
        <w:rPr>
          <w:b/>
        </w:rPr>
        <w:fldChar w:fldCharType="begin"/>
      </w:r>
      <w:r>
        <w:rPr>
          <w:b/>
        </w:rPr>
        <w:instrText xml:space="preserve"> </w:instrText>
      </w:r>
      <w:r>
        <w:rPr>
          <w:rFonts w:hint="eastAsia"/>
          <w:b/>
        </w:rPr>
        <w:instrText>REF _Ref127561775 \h</w:instrText>
      </w:r>
      <w:r>
        <w:rPr>
          <w:b/>
        </w:rPr>
        <w:instrText xml:space="preserve"> </w:instrText>
      </w:r>
      <w:r>
        <w:rPr>
          <w:b/>
        </w:rPr>
      </w:r>
      <w:r>
        <w:rPr>
          <w:b/>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1</w:t>
      </w:r>
      <w:r>
        <w:rPr>
          <w:rFonts w:eastAsia="等线" w:hint="eastAsia"/>
          <w:b/>
          <w:lang w:val="en-GB" w:eastAsia="zh-CN"/>
        </w:rPr>
        <w:t>:</w:t>
      </w:r>
      <w:r>
        <w:rPr>
          <w:rFonts w:eastAsia="等线"/>
          <w:b/>
          <w:lang w:val="en-GB"/>
        </w:rPr>
        <w:t xml:space="preserve"> In the case that the relative power of LP-WUR “ON” state is 0.03~0.5 unit,</w:t>
      </w:r>
      <w:r>
        <w:rPr>
          <w:b/>
        </w:rPr>
        <w:fldChar w:fldCharType="end"/>
      </w:r>
    </w:p>
    <w:p w14:paraId="54086131"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substantial power saving gain e.g., up to 80% can be achieved.</w:t>
      </w:r>
    </w:p>
    <w:p w14:paraId="60856F8A"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LP-WUR should address all traffic arrival cases for IoT/Wearable/eMBB, thus keeping the “ON” state power consumption as less as possible is important for increasing the battery life of the device.</w:t>
      </w:r>
    </w:p>
    <w:p w14:paraId="7A14D9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_Ref127561841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2</w:t>
      </w:r>
      <w:r>
        <w:rPr>
          <w:rFonts w:eastAsiaTheme="minorEastAsia"/>
          <w:b/>
          <w:bCs/>
          <w:lang w:eastAsia="zh-CN"/>
        </w:rPr>
        <w:t>: Compared with I-DRX paging, LP-WUR/WUS scheme with continuously monitoring configuration can achieve around 50%~98% power saving gain when the relative power of LP-WUR “ON” state is no more than 1 unit, with marginal latency increase.</w:t>
      </w:r>
      <w:r>
        <w:rPr>
          <w:b/>
          <w:lang w:val="en-GB"/>
        </w:rPr>
        <w:fldChar w:fldCharType="end"/>
      </w:r>
    </w:p>
    <w:p w14:paraId="0CF07655"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_Ref127561871 \h</w:instrText>
      </w:r>
      <w:r>
        <w:rPr>
          <w:b/>
          <w:lang w:val="en-GB"/>
        </w:rPr>
        <w:instrText xml:space="preserve"> </w:instrText>
      </w:r>
      <w:r>
        <w:rPr>
          <w:b/>
          <w:lang w:val="en-GB"/>
        </w:rPr>
      </w:r>
      <w:r>
        <w:rPr>
          <w:b/>
          <w:lang w:val="en-GB"/>
        </w:rPr>
        <w:fldChar w:fldCharType="separate"/>
      </w:r>
      <w:r>
        <w:rPr>
          <w:rFonts w:eastAsia="等线"/>
          <w:b/>
          <w:lang w:eastAsia="zh-CN"/>
        </w:rPr>
        <w:t xml:space="preserve">Observation </w:t>
      </w:r>
      <w:r>
        <w:rPr>
          <w:rFonts w:eastAsia="等线"/>
          <w:b/>
          <w:lang w:val="en-GB" w:eastAsia="zh-CN"/>
        </w:rPr>
        <w:t>3</w:t>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r>
        <w:rPr>
          <w:b/>
          <w:lang w:val="en-GB"/>
        </w:rPr>
        <w:fldChar w:fldCharType="end"/>
      </w:r>
    </w:p>
    <w:p w14:paraId="7FF8474F"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_Ref127561877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4</w:t>
      </w:r>
      <w:r>
        <w:rPr>
          <w:rFonts w:eastAsiaTheme="minorEastAsia"/>
          <w:b/>
          <w:bCs/>
          <w:lang w:eastAsia="zh-CN"/>
        </w:rPr>
        <w:t xml:space="preserve">: </w:t>
      </w:r>
      <w:r>
        <w:rPr>
          <w:rFonts w:eastAsiaTheme="minorEastAsia"/>
          <w:b/>
          <w:lang w:eastAsia="zh-CN"/>
        </w:rPr>
        <w:t xml:space="preserve"> </w:t>
      </w:r>
      <w:r>
        <w:rPr>
          <w:rFonts w:eastAsiaTheme="minorEastAsia"/>
          <w:b/>
          <w:bCs/>
          <w:lang w:eastAsia="zh-CN"/>
        </w:rPr>
        <w:t xml:space="preserve">LP-WUR/WUS </w:t>
      </w:r>
      <w:r>
        <w:rPr>
          <w:rFonts w:eastAsia="等线"/>
          <w:b/>
          <w:lang w:eastAsia="zh-CN"/>
        </w:rPr>
        <w:t>scheme</w:t>
      </w:r>
      <w:r>
        <w:rPr>
          <w:rFonts w:eastAsiaTheme="minorEastAsia"/>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Theme="minorEastAsia"/>
          <w:b/>
          <w:bCs/>
          <w:lang w:eastAsia="zh-CN"/>
        </w:rPr>
        <w:t xml:space="preserve">, compared with I-DRX paging and </w:t>
      </w:r>
      <w:proofErr w:type="spellStart"/>
      <w:r>
        <w:rPr>
          <w:rFonts w:eastAsiaTheme="minorEastAsia"/>
          <w:b/>
          <w:bCs/>
          <w:lang w:eastAsia="zh-CN"/>
        </w:rPr>
        <w:t>eDRX</w:t>
      </w:r>
      <w:proofErr w:type="spellEnd"/>
      <w:r>
        <w:rPr>
          <w:rFonts w:eastAsiaTheme="minorEastAsia"/>
          <w:b/>
          <w:bCs/>
          <w:lang w:eastAsia="zh-CN"/>
        </w:rPr>
        <w:t xml:space="preserve"> scheme.</w:t>
      </w:r>
      <w:r>
        <w:rPr>
          <w:b/>
          <w:lang w:val="en-GB"/>
        </w:rPr>
        <w:fldChar w:fldCharType="end"/>
      </w:r>
    </w:p>
    <w:p w14:paraId="72D496E2" w14:textId="77777777" w:rsidR="000C6F46" w:rsidRDefault="007F4540">
      <w:pPr>
        <w:snapToGrid w:val="0"/>
        <w:spacing w:after="60"/>
        <w:rPr>
          <w:b/>
          <w:lang w:val="en-GB"/>
        </w:rPr>
      </w:pPr>
      <w:r>
        <w:rPr>
          <w:b/>
          <w:lang w:val="en-GB"/>
        </w:rPr>
        <w:fldChar w:fldCharType="begin"/>
      </w:r>
      <w:r>
        <w:rPr>
          <w:b/>
          <w:lang w:val="en-GB"/>
        </w:rPr>
        <w:instrText xml:space="preserve"> REF _Ref127561892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5</w:t>
      </w:r>
      <w:r>
        <w:rPr>
          <w:rFonts w:eastAsiaTheme="minorEastAsia"/>
          <w:b/>
          <w:lang w:eastAsia="zh-CN"/>
        </w:rPr>
        <w:t>: High relative power of LP-WUR “ON” state is not feasible when continuously LP-WUS monitoring is configured.</w:t>
      </w:r>
      <w:r>
        <w:rPr>
          <w:b/>
          <w:lang w:val="en-GB"/>
        </w:rPr>
        <w:fldChar w:fldCharType="end"/>
      </w:r>
    </w:p>
    <w:p w14:paraId="60AD5F99"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_Ref127561897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6</w:t>
      </w:r>
      <w:r>
        <w:rPr>
          <w:rFonts w:eastAsiaTheme="minorEastAsia"/>
          <w:b/>
          <w:lang w:eastAsia="zh-CN"/>
        </w:rPr>
        <w:t>: Discontinuous LP-WUS monitoring can significantly reduce UE power consumption of LP-WUS scheme, but latency will increase accordingly, compared with continuous LP-WUS monitoring configuration.</w:t>
      </w:r>
      <w:r>
        <w:rPr>
          <w:b/>
          <w:lang w:val="en-GB"/>
        </w:rPr>
        <w:fldChar w:fldCharType="end"/>
      </w:r>
    </w:p>
    <w:p w14:paraId="76396864" w14:textId="77777777" w:rsidR="000C6F46" w:rsidRDefault="007F4540">
      <w:pPr>
        <w:snapToGrid w:val="0"/>
        <w:spacing w:after="60"/>
        <w:rPr>
          <w:b/>
          <w:lang w:val="en-GB"/>
        </w:rPr>
      </w:pPr>
      <w:r>
        <w:rPr>
          <w:b/>
          <w:lang w:val="en-GB"/>
        </w:rPr>
        <w:fldChar w:fldCharType="begin"/>
      </w:r>
      <w:r>
        <w:rPr>
          <w:b/>
          <w:lang w:val="en-GB"/>
        </w:rPr>
        <w:instrText xml:space="preserve"> REF _Ref127561916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7</w:t>
      </w:r>
      <w:r>
        <w:rPr>
          <w:rFonts w:eastAsiaTheme="minorEastAsia"/>
          <w:b/>
          <w:bCs/>
          <w:lang w:eastAsia="zh-CN"/>
        </w:rPr>
        <w:t>: With fixed duty cycle ratio and relative power of LP-WUR “ON” state, different LP-WUR DRX cycle lengths have no or less impact on UE power consumption of LP-WUS scheme, and the difference only depends on the number of LP-WUR ON-OFF transition.</w:t>
      </w:r>
      <w:r>
        <w:rPr>
          <w:b/>
          <w:lang w:val="en-GB"/>
        </w:rPr>
        <w:fldChar w:fldCharType="end"/>
      </w:r>
    </w:p>
    <w:p w14:paraId="1366AF2E" w14:textId="77777777" w:rsidR="000C6F46" w:rsidRDefault="007F4540">
      <w:pPr>
        <w:snapToGrid w:val="0"/>
        <w:spacing w:after="60"/>
        <w:rPr>
          <w:b/>
          <w:lang w:val="en-GB"/>
        </w:rPr>
      </w:pPr>
      <w:r>
        <w:rPr>
          <w:b/>
          <w:lang w:val="en-GB"/>
        </w:rPr>
        <w:fldChar w:fldCharType="begin"/>
      </w:r>
      <w:r>
        <w:rPr>
          <w:b/>
          <w:lang w:val="en-GB"/>
        </w:rPr>
        <w:instrText xml:space="preserve"> REF _Ref127561927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w:t>
      </w:r>
      <w:r>
        <w:rPr>
          <w:b/>
        </w:rPr>
        <w:t xml:space="preserve"> For LP-WUS scheme, latency will be </w:t>
      </w:r>
      <w:r>
        <w:rPr>
          <w:rFonts w:eastAsiaTheme="minorEastAsia"/>
          <w:b/>
          <w:lang w:eastAsia="zh-CN"/>
        </w:rPr>
        <w:t>reduced with the increase of duty cycle ratio</w:t>
      </w:r>
      <w:r>
        <w:rPr>
          <w:rFonts w:eastAsiaTheme="minorEastAsia"/>
          <w:b/>
          <w:bCs/>
          <w:lang w:eastAsia="zh-CN"/>
        </w:rPr>
        <w:t xml:space="preserve"> of LP-WUS monitoring, while UE power consumption will increase accordingly.</w:t>
      </w:r>
      <w:r>
        <w:rPr>
          <w:b/>
          <w:lang w:val="en-GB"/>
        </w:rPr>
        <w:fldChar w:fldCharType="end"/>
      </w:r>
    </w:p>
    <w:p w14:paraId="655B2C15"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_Ref127561932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9</w:t>
      </w:r>
      <w:r>
        <w:rPr>
          <w:rFonts w:eastAsiaTheme="minorEastAsia"/>
          <w:b/>
          <w:bCs/>
          <w:lang w:eastAsia="zh-CN"/>
        </w:rPr>
        <w:t>:</w:t>
      </w:r>
      <w:r>
        <w:rPr>
          <w:b/>
        </w:rPr>
        <w:t xml:space="preserve"> Up to 65% power saving gain can be achieved by LP-WUS </w:t>
      </w:r>
      <w:proofErr w:type="gramStart"/>
      <w:r>
        <w:rPr>
          <w:b/>
        </w:rPr>
        <w:t>scheme  when</w:t>
      </w:r>
      <w:proofErr w:type="gramEnd"/>
      <w:r>
        <w:rPr>
          <w:b/>
        </w:rPr>
        <w:t xml:space="preserve"> duty cycle ratio is extremely low e.g., 0.1% or 2% even in the case of high relative power of LP-WUS “ON” state e.g., 20units</w:t>
      </w:r>
      <w:r>
        <w:rPr>
          <w:rFonts w:eastAsiaTheme="minorEastAsia"/>
          <w:b/>
          <w:bCs/>
          <w:lang w:eastAsia="zh-CN"/>
        </w:rPr>
        <w:t>.</w:t>
      </w:r>
      <w:r>
        <w:rPr>
          <w:b/>
          <w:lang w:val="en-GB"/>
        </w:rPr>
        <w:fldChar w:fldCharType="end"/>
      </w:r>
    </w:p>
    <w:p w14:paraId="75B7208E" w14:textId="77777777" w:rsidR="000C6F46" w:rsidRDefault="007F4540">
      <w:pPr>
        <w:snapToGrid w:val="0"/>
        <w:spacing w:after="60"/>
        <w:rPr>
          <w:b/>
          <w:lang w:val="en-GB"/>
        </w:rPr>
      </w:pPr>
      <w:r>
        <w:rPr>
          <w:b/>
          <w:lang w:val="en-GB"/>
        </w:rPr>
        <w:fldChar w:fldCharType="begin"/>
      </w:r>
      <w:r>
        <w:rPr>
          <w:b/>
          <w:lang w:val="en-GB"/>
        </w:rPr>
        <w:instrText xml:space="preserve"> REF _Ref127561944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10</w:t>
      </w:r>
      <w:r>
        <w:rPr>
          <w:rFonts w:eastAsiaTheme="minorEastAsia"/>
          <w:b/>
          <w:bCs/>
          <w:lang w:eastAsia="zh-CN"/>
        </w:rPr>
        <w:t>: As FAR for LP-WUS increases, UE power consumption goes up. And a sharp raising of UE power consumption is observed when FAR reaches 10%.</w:t>
      </w:r>
      <w:r>
        <w:rPr>
          <w:b/>
          <w:lang w:val="en-GB"/>
        </w:rPr>
        <w:fldChar w:fldCharType="end"/>
      </w:r>
    </w:p>
    <w:p w14:paraId="0D68DC41" w14:textId="77777777" w:rsidR="000C6F46" w:rsidRDefault="007F4540">
      <w:pPr>
        <w:snapToGrid w:val="0"/>
        <w:spacing w:after="60"/>
        <w:rPr>
          <w:b/>
          <w:lang w:val="en-GB"/>
        </w:rPr>
      </w:pPr>
      <w:r>
        <w:rPr>
          <w:b/>
          <w:lang w:val="en-GB"/>
        </w:rPr>
        <w:fldChar w:fldCharType="begin"/>
      </w:r>
      <w:r>
        <w:rPr>
          <w:b/>
          <w:lang w:val="en-GB"/>
        </w:rPr>
        <w:instrText xml:space="preserve"> REF _Ref127561951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11</w:t>
      </w:r>
      <w:r>
        <w:rPr>
          <w:rFonts w:eastAsiaTheme="minorEastAsia"/>
          <w:b/>
          <w:bCs/>
          <w:lang w:eastAsia="zh-CN"/>
        </w:rPr>
        <w:t>: Even if RRM measurement is performed by main radio at a relaxed level, the total UE power consumption of LP-WUS scheme increases distinctly.</w:t>
      </w:r>
      <w:r>
        <w:rPr>
          <w:b/>
          <w:lang w:val="en-GB"/>
        </w:rPr>
        <w:fldChar w:fldCharType="end"/>
      </w:r>
    </w:p>
    <w:p w14:paraId="0AD6560D" w14:textId="77777777" w:rsidR="000C6F46" w:rsidRDefault="007F4540">
      <w:pPr>
        <w:snapToGrid w:val="0"/>
        <w:spacing w:after="60"/>
        <w:rPr>
          <w:b/>
          <w:lang w:val="en-GB"/>
        </w:rPr>
      </w:pPr>
      <w:r>
        <w:rPr>
          <w:b/>
          <w:lang w:val="en-GB"/>
        </w:rPr>
        <w:fldChar w:fldCharType="begin"/>
      </w:r>
      <w:r>
        <w:rPr>
          <w:b/>
          <w:lang w:val="en-GB"/>
        </w:rPr>
        <w:instrText xml:space="preserve"> REF _Ref127561955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RRM measurement performed by WUR only will greatly help reduce UE power consumption of LP-WUS scheme.</w:t>
      </w:r>
      <w:r>
        <w:rPr>
          <w:b/>
          <w:lang w:val="en-GB"/>
        </w:rPr>
        <w:fldChar w:fldCharType="end"/>
      </w:r>
    </w:p>
    <w:p w14:paraId="5BAFD92F" w14:textId="77777777" w:rsidR="000C6F46" w:rsidRDefault="007F4540">
      <w:pPr>
        <w:snapToGrid w:val="0"/>
        <w:spacing w:after="60"/>
        <w:rPr>
          <w:b/>
          <w:lang w:val="en-GB"/>
        </w:rPr>
      </w:pPr>
      <w:r>
        <w:rPr>
          <w:b/>
          <w:lang w:val="en-GB"/>
        </w:rPr>
        <w:fldChar w:fldCharType="begin"/>
      </w:r>
      <w:r>
        <w:rPr>
          <w:b/>
          <w:lang w:val="en-GB"/>
        </w:rPr>
        <w:instrText xml:space="preserve"> REF _Ref127561960 \h </w:instrText>
      </w:r>
      <w:r>
        <w:rPr>
          <w:b/>
          <w:lang w:val="en-GB"/>
        </w:rPr>
      </w:r>
      <w:r>
        <w:rPr>
          <w:b/>
          <w:lang w:val="en-GB"/>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13</w:t>
      </w:r>
      <w:r>
        <w:rPr>
          <w:rFonts w:eastAsiaTheme="minorEastAsia"/>
          <w:b/>
          <w:lang w:eastAsia="zh-CN"/>
        </w:rPr>
        <w:t>: As the paging rate and the number of UE in group increase, power consumption of LP-WUS scheme will increase but latency will slightly decrease.</w:t>
      </w:r>
      <w:r>
        <w:rPr>
          <w:b/>
          <w:lang w:val="en-GB"/>
        </w:rPr>
        <w:fldChar w:fldCharType="end"/>
      </w:r>
    </w:p>
    <w:p w14:paraId="042BBD37" w14:textId="77777777" w:rsidR="000C6F46" w:rsidRDefault="007F4540">
      <w:pPr>
        <w:snapToGrid w:val="0"/>
        <w:spacing w:after="60"/>
        <w:rPr>
          <w:b/>
          <w:lang w:val="en-GB"/>
        </w:rPr>
      </w:pPr>
      <w:r>
        <w:rPr>
          <w:b/>
          <w:lang w:val="en-GB"/>
        </w:rPr>
        <w:fldChar w:fldCharType="begin"/>
      </w:r>
      <w:r>
        <w:rPr>
          <w:b/>
          <w:lang w:val="en-GB"/>
        </w:rPr>
        <w:instrText xml:space="preserve"> REF _Ref127561965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14</w:t>
      </w:r>
      <w:r>
        <w:rPr>
          <w:rFonts w:eastAsiaTheme="minorEastAsia"/>
          <w:b/>
          <w:bCs/>
          <w:lang w:eastAsia="zh-CN"/>
        </w:rPr>
        <w:t>: The UE power consumption and latency of LP-WUS scheme will increase as ramp-up and sync/re-sync time/energy increase.</w:t>
      </w:r>
      <w:r>
        <w:rPr>
          <w:b/>
          <w:lang w:val="en-GB"/>
        </w:rPr>
        <w:fldChar w:fldCharType="end"/>
      </w:r>
    </w:p>
    <w:p w14:paraId="1D0691FE" w14:textId="77777777" w:rsidR="000C6F46" w:rsidRDefault="007F4540">
      <w:pPr>
        <w:snapToGrid w:val="0"/>
        <w:spacing w:after="60"/>
        <w:rPr>
          <w:b/>
          <w:lang w:val="en-GB"/>
        </w:rPr>
      </w:pPr>
      <w:r>
        <w:rPr>
          <w:b/>
          <w:lang w:val="en-GB"/>
        </w:rPr>
        <w:fldChar w:fldCharType="begin"/>
      </w:r>
      <w:r>
        <w:rPr>
          <w:b/>
          <w:lang w:val="en-GB"/>
        </w:rPr>
        <w:instrText xml:space="preserve"> REF _Ref127561973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15</w:t>
      </w:r>
      <w:r>
        <w:rPr>
          <w:rFonts w:eastAsiaTheme="minorEastAsia"/>
          <w:b/>
          <w:bCs/>
          <w:lang w:eastAsia="zh-CN"/>
        </w:rPr>
        <w:t xml:space="preserve">: </w:t>
      </w:r>
      <w:r>
        <w:rPr>
          <w:rFonts w:eastAsiaTheme="minorEastAsia" w:hint="eastAsia"/>
          <w:b/>
          <w:bCs/>
          <w:lang w:eastAsia="zh-CN"/>
        </w:rPr>
        <w:t>Th</w:t>
      </w:r>
      <w:r>
        <w:rPr>
          <w:rFonts w:eastAsiaTheme="minorEastAsia"/>
          <w:b/>
          <w:bCs/>
          <w:lang w:eastAsia="zh-CN"/>
        </w:rPr>
        <w:t>e impact of ramp up and sync time/energy on UE power consumption of LP-WUS scheme will be remarkable in intensive traffic scenario (i.e., larger paging rate) due to larger number of MR transition.</w:t>
      </w:r>
      <w:r>
        <w:rPr>
          <w:b/>
          <w:lang w:val="en-GB"/>
        </w:rPr>
        <w:fldChar w:fldCharType="end"/>
      </w:r>
    </w:p>
    <w:p w14:paraId="201B7ACB" w14:textId="77777777" w:rsidR="000C6F46" w:rsidRDefault="007F4540">
      <w:pPr>
        <w:snapToGrid w:val="0"/>
        <w:spacing w:after="60"/>
        <w:rPr>
          <w:b/>
          <w:lang w:val="en-GB"/>
        </w:rPr>
      </w:pPr>
      <w:r>
        <w:rPr>
          <w:b/>
          <w:lang w:val="en-GB"/>
        </w:rPr>
        <w:fldChar w:fldCharType="begin"/>
      </w:r>
      <w:r>
        <w:rPr>
          <w:b/>
          <w:lang w:val="en-GB"/>
        </w:rPr>
        <w:instrText xml:space="preserve"> REF _Ref115447081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b/>
          <w:lang w:val="en-GB"/>
        </w:rPr>
        <w:fldChar w:fldCharType="end"/>
      </w:r>
    </w:p>
    <w:p w14:paraId="59427617" w14:textId="77777777" w:rsidR="000C6F46" w:rsidRDefault="007F4540">
      <w:pPr>
        <w:snapToGrid w:val="0"/>
        <w:spacing w:after="60"/>
        <w:rPr>
          <w:b/>
          <w:lang w:val="en-GB"/>
        </w:rPr>
      </w:pPr>
      <w:r>
        <w:rPr>
          <w:b/>
          <w:lang w:val="en-GB"/>
        </w:rPr>
        <w:fldChar w:fldCharType="begin"/>
      </w:r>
      <w:r>
        <w:rPr>
          <w:b/>
          <w:lang w:val="en-GB"/>
        </w:rPr>
        <w:instrText xml:space="preserve"> REF _Ref127561982 \h </w:instrText>
      </w:r>
      <w:r>
        <w:rPr>
          <w:b/>
          <w:lang w:val="en-GB"/>
        </w:rPr>
      </w:r>
      <w:r>
        <w:rPr>
          <w:b/>
          <w:lang w:val="en-GB"/>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b/>
          <w:lang w:val="en-GB"/>
        </w:rPr>
        <w:fldChar w:fldCharType="end"/>
      </w:r>
    </w:p>
    <w:p w14:paraId="65B940F9" w14:textId="77777777" w:rsidR="000C6F46" w:rsidRDefault="007F4540">
      <w:pPr>
        <w:snapToGrid w:val="0"/>
        <w:spacing w:after="60"/>
        <w:rPr>
          <w:b/>
          <w:lang w:val="en-GB"/>
        </w:rPr>
      </w:pPr>
      <w:r>
        <w:rPr>
          <w:b/>
          <w:lang w:val="en-GB"/>
        </w:rPr>
        <w:fldChar w:fldCharType="begin"/>
      </w:r>
      <w:r>
        <w:rPr>
          <w:b/>
          <w:lang w:val="en-GB"/>
        </w:rPr>
        <w:instrText xml:space="preserve"> REF _Ref127561986 \h </w:instrText>
      </w:r>
      <w:r>
        <w:rPr>
          <w:b/>
          <w:lang w:val="en-GB"/>
        </w:rPr>
      </w:r>
      <w:r>
        <w:rPr>
          <w:b/>
          <w:lang w:val="en-GB"/>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b/>
          <w:lang w:val="en-GB"/>
        </w:rPr>
        <w:fldChar w:fldCharType="end"/>
      </w:r>
    </w:p>
    <w:p w14:paraId="0EFE6A86" w14:textId="77777777" w:rsidR="000C6F46" w:rsidRDefault="007F4540">
      <w:pPr>
        <w:snapToGrid w:val="0"/>
        <w:spacing w:after="60"/>
        <w:rPr>
          <w:b/>
          <w:lang w:val="en-GB"/>
        </w:rPr>
      </w:pPr>
      <w:r>
        <w:rPr>
          <w:b/>
          <w:lang w:val="en-GB"/>
        </w:rPr>
        <w:fldChar w:fldCharType="begin"/>
      </w:r>
      <w:r>
        <w:rPr>
          <w:b/>
          <w:lang w:val="en-GB"/>
        </w:rPr>
        <w:instrText xml:space="preserve"> REF _Ref127561990 \h </w:instrText>
      </w:r>
      <w:r>
        <w:rPr>
          <w:b/>
          <w:lang w:val="en-GB"/>
        </w:rPr>
      </w:r>
      <w:r>
        <w:rPr>
          <w:b/>
          <w:lang w:val="en-GB"/>
        </w:rPr>
        <w:fldChar w:fldCharType="separate"/>
      </w:r>
      <w:r>
        <w:rPr>
          <w:b/>
          <w:lang w:val="en-GB" w:eastAsia="zh-CN"/>
        </w:rPr>
        <w:t xml:space="preserve">Observation </w:t>
      </w:r>
      <w:r>
        <w:rPr>
          <w:rFonts w:eastAsia="等线"/>
          <w:b/>
          <w:lang w:val="en-GB" w:eastAsia="zh-CN"/>
        </w:rPr>
        <w:t>19</w:t>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r>
        <w:rPr>
          <w:b/>
          <w:lang w:val="en-GB"/>
        </w:rPr>
        <w:fldChar w:fldCharType="end"/>
      </w:r>
    </w:p>
    <w:p w14:paraId="514956E4" w14:textId="77777777" w:rsidR="000C6F46" w:rsidRDefault="007F4540">
      <w:pPr>
        <w:snapToGrid w:val="0"/>
        <w:spacing w:after="60"/>
        <w:rPr>
          <w:b/>
          <w:lang w:val="en-GB"/>
        </w:rPr>
      </w:pPr>
      <w:r>
        <w:rPr>
          <w:b/>
          <w:lang w:val="en-GB"/>
        </w:rPr>
        <w:fldChar w:fldCharType="begin"/>
      </w:r>
      <w:r>
        <w:rPr>
          <w:b/>
          <w:lang w:val="en-GB"/>
        </w:rPr>
        <w:instrText xml:space="preserve"> REF _Ref127561995 \h </w:instrText>
      </w:r>
      <w:r>
        <w:rPr>
          <w:b/>
          <w:lang w:val="en-GB"/>
        </w:rPr>
      </w:r>
      <w:r>
        <w:rPr>
          <w:b/>
          <w:lang w:val="en-GB"/>
        </w:rPr>
        <w:fldChar w:fldCharType="separate"/>
      </w:r>
      <w:r>
        <w:rPr>
          <w:b/>
          <w:lang w:val="en-GB" w:eastAsia="zh-CN"/>
        </w:rPr>
        <w:t xml:space="preserve">Observation </w:t>
      </w:r>
      <w:r>
        <w:rPr>
          <w:rFonts w:eastAsia="等线"/>
          <w:b/>
          <w:lang w:val="en-GB" w:eastAsia="zh-CN"/>
        </w:rPr>
        <w:t>20</w:t>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r>
        <w:rPr>
          <w:b/>
          <w:lang w:val="en-GB"/>
        </w:rPr>
        <w:fldChar w:fldCharType="end"/>
      </w:r>
    </w:p>
    <w:p w14:paraId="05975C39" w14:textId="77777777" w:rsidR="000C6F46" w:rsidRDefault="007F4540">
      <w:pPr>
        <w:snapToGrid w:val="0"/>
        <w:spacing w:after="60"/>
        <w:rPr>
          <w:b/>
          <w:lang w:val="en-GB"/>
        </w:rPr>
      </w:pPr>
      <w:r>
        <w:rPr>
          <w:b/>
          <w:lang w:val="en-GB"/>
        </w:rPr>
        <w:fldChar w:fldCharType="begin"/>
      </w:r>
      <w:r>
        <w:rPr>
          <w:b/>
          <w:lang w:val="en-GB"/>
        </w:rPr>
        <w:instrText xml:space="preserve"> REF _Ref127561999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21</w:t>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r>
        <w:rPr>
          <w:b/>
          <w:lang w:val="en-GB"/>
        </w:rPr>
        <w:fldChar w:fldCharType="end"/>
      </w:r>
    </w:p>
    <w:p w14:paraId="1AB99F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_Ref127562006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22</w:t>
      </w:r>
      <w:r>
        <w:rPr>
          <w:rFonts w:eastAsiaTheme="minorEastAsia"/>
          <w:b/>
          <w:lang w:eastAsia="zh-CN"/>
        </w:rPr>
        <w:t>: The resource overhead ratio of LP-WUS over entire system resource is marginal as shown in the below table, i.e.,</w:t>
      </w:r>
      <w:r>
        <w:rPr>
          <w:b/>
          <w:lang w:val="en-GB"/>
        </w:rPr>
        <w:fldChar w:fldCharType="end"/>
      </w:r>
    </w:p>
    <w:tbl>
      <w:tblPr>
        <w:tblStyle w:val="aff2"/>
        <w:tblW w:w="0" w:type="auto"/>
        <w:jc w:val="center"/>
        <w:tblLook w:val="04A0" w:firstRow="1" w:lastRow="0" w:firstColumn="1" w:lastColumn="0" w:noHBand="0" w:noVBand="1"/>
      </w:tblPr>
      <w:tblGrid>
        <w:gridCol w:w="2309"/>
        <w:gridCol w:w="2309"/>
        <w:gridCol w:w="1250"/>
        <w:gridCol w:w="1462"/>
      </w:tblGrid>
      <w:tr w:rsidR="000C6F46" w14:paraId="4ACB6069" w14:textId="77777777">
        <w:trPr>
          <w:trHeight w:val="258"/>
          <w:jc w:val="center"/>
        </w:trPr>
        <w:tc>
          <w:tcPr>
            <w:tcW w:w="2309" w:type="dxa"/>
            <w:vMerge w:val="restart"/>
            <w:vAlign w:val="center"/>
          </w:tcPr>
          <w:p w14:paraId="5E3030DA" w14:textId="77777777" w:rsidR="000C6F46" w:rsidRDefault="007F4540">
            <w:pPr>
              <w:snapToGrid w:val="0"/>
              <w:spacing w:after="60"/>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79CEF615" w14:textId="77777777" w:rsidR="000C6F46" w:rsidRDefault="007F4540">
            <w:pPr>
              <w:snapToGrid w:val="0"/>
              <w:spacing w:after="60"/>
              <w:jc w:val="center"/>
              <w:rPr>
                <w:rFonts w:eastAsia="等线"/>
                <w:b/>
                <w:lang w:eastAsia="zh-CN"/>
              </w:rPr>
            </w:pPr>
            <w:r>
              <w:rPr>
                <w:rFonts w:eastAsia="等线"/>
                <w:b/>
                <w:lang w:eastAsia="zh-CN"/>
              </w:rPr>
              <w:t>RRC Idle/inactive mode</w:t>
            </w:r>
          </w:p>
        </w:tc>
        <w:tc>
          <w:tcPr>
            <w:tcW w:w="2712" w:type="dxa"/>
            <w:gridSpan w:val="2"/>
          </w:tcPr>
          <w:p w14:paraId="13C36A22" w14:textId="77777777" w:rsidR="000C6F46" w:rsidRDefault="007F4540">
            <w:pPr>
              <w:snapToGrid w:val="0"/>
              <w:spacing w:after="60"/>
              <w:rPr>
                <w:rFonts w:eastAsia="等线"/>
                <w:b/>
                <w:lang w:eastAsia="zh-CN"/>
              </w:rPr>
            </w:pPr>
            <w:r>
              <w:rPr>
                <w:rFonts w:eastAsia="等线"/>
                <w:b/>
                <w:lang w:eastAsia="zh-CN"/>
              </w:rPr>
              <w:t>RRC Connected mode</w:t>
            </w:r>
          </w:p>
        </w:tc>
      </w:tr>
      <w:tr w:rsidR="000C6F46" w14:paraId="3429ECF6" w14:textId="77777777">
        <w:trPr>
          <w:trHeight w:val="258"/>
          <w:jc w:val="center"/>
        </w:trPr>
        <w:tc>
          <w:tcPr>
            <w:tcW w:w="2309" w:type="dxa"/>
            <w:vMerge/>
          </w:tcPr>
          <w:p w14:paraId="773E6F9D" w14:textId="77777777" w:rsidR="000C6F46" w:rsidRDefault="000C6F46">
            <w:pPr>
              <w:snapToGrid w:val="0"/>
              <w:spacing w:after="60"/>
              <w:jc w:val="center"/>
              <w:rPr>
                <w:rFonts w:eastAsia="等线"/>
                <w:b/>
                <w:lang w:eastAsia="zh-CN"/>
              </w:rPr>
            </w:pPr>
          </w:p>
        </w:tc>
        <w:tc>
          <w:tcPr>
            <w:tcW w:w="2309" w:type="dxa"/>
            <w:vMerge/>
          </w:tcPr>
          <w:p w14:paraId="314CC136" w14:textId="77777777" w:rsidR="000C6F46" w:rsidRDefault="000C6F46">
            <w:pPr>
              <w:snapToGrid w:val="0"/>
              <w:spacing w:after="60"/>
              <w:rPr>
                <w:rFonts w:eastAsia="等线"/>
                <w:b/>
                <w:lang w:eastAsia="zh-CN"/>
              </w:rPr>
            </w:pPr>
          </w:p>
        </w:tc>
        <w:tc>
          <w:tcPr>
            <w:tcW w:w="1250" w:type="dxa"/>
          </w:tcPr>
          <w:p w14:paraId="689D131A" w14:textId="77777777" w:rsidR="000C6F46" w:rsidRDefault="007F4540">
            <w:pPr>
              <w:snapToGrid w:val="0"/>
              <w:spacing w:after="60"/>
              <w:rPr>
                <w:rFonts w:eastAsia="等线"/>
                <w:b/>
                <w:lang w:eastAsia="zh-CN"/>
              </w:rPr>
            </w:pPr>
            <w:r>
              <w:rPr>
                <w:rFonts w:eastAsia="等线" w:hint="eastAsia"/>
                <w:b/>
                <w:lang w:eastAsia="zh-CN"/>
              </w:rPr>
              <w:t>X</w:t>
            </w:r>
            <w:r>
              <w:rPr>
                <w:rFonts w:eastAsia="等线"/>
                <w:b/>
                <w:lang w:eastAsia="zh-CN"/>
              </w:rPr>
              <w:t>R traffic</w:t>
            </w:r>
          </w:p>
        </w:tc>
        <w:tc>
          <w:tcPr>
            <w:tcW w:w="1462" w:type="dxa"/>
          </w:tcPr>
          <w:p w14:paraId="6CF2A828" w14:textId="77777777" w:rsidR="000C6F46" w:rsidRDefault="007F4540">
            <w:pPr>
              <w:snapToGrid w:val="0"/>
              <w:spacing w:after="60"/>
              <w:rPr>
                <w:rFonts w:eastAsia="等线"/>
                <w:b/>
                <w:lang w:eastAsia="zh-CN"/>
              </w:rPr>
            </w:pPr>
            <w:r>
              <w:rPr>
                <w:rFonts w:eastAsia="等线" w:hint="eastAsia"/>
                <w:b/>
                <w:lang w:eastAsia="zh-CN"/>
              </w:rPr>
              <w:t>e</w:t>
            </w:r>
            <w:r>
              <w:rPr>
                <w:rFonts w:eastAsia="等线"/>
                <w:b/>
                <w:lang w:eastAsia="zh-CN"/>
              </w:rPr>
              <w:t>MBB traffic</w:t>
            </w:r>
          </w:p>
        </w:tc>
      </w:tr>
      <w:tr w:rsidR="000C6F46" w14:paraId="1235309C" w14:textId="77777777">
        <w:trPr>
          <w:trHeight w:val="258"/>
          <w:jc w:val="center"/>
        </w:trPr>
        <w:tc>
          <w:tcPr>
            <w:tcW w:w="2309" w:type="dxa"/>
          </w:tcPr>
          <w:p w14:paraId="47745888" w14:textId="77777777" w:rsidR="000C6F46" w:rsidRDefault="007F4540">
            <w:pPr>
              <w:snapToGrid w:val="0"/>
              <w:spacing w:after="60"/>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7537F7"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0CF0E16A" w14:textId="77777777" w:rsidR="000C6F46" w:rsidRDefault="007F4540">
            <w:pPr>
              <w:snapToGrid w:val="0"/>
              <w:spacing w:after="60"/>
              <w:rPr>
                <w:rFonts w:eastAsia="等线"/>
                <w:lang w:eastAsia="zh-CN"/>
              </w:rPr>
            </w:pPr>
            <w:r>
              <w:rPr>
                <w:rFonts w:eastAsia="等线"/>
              </w:rPr>
              <w:t>-</w:t>
            </w:r>
          </w:p>
        </w:tc>
        <w:tc>
          <w:tcPr>
            <w:tcW w:w="1462" w:type="dxa"/>
          </w:tcPr>
          <w:p w14:paraId="10045B74" w14:textId="77777777" w:rsidR="000C6F46" w:rsidRDefault="007F4540">
            <w:pPr>
              <w:snapToGrid w:val="0"/>
              <w:spacing w:after="60"/>
              <w:rPr>
                <w:rFonts w:eastAsia="等线"/>
              </w:rPr>
            </w:pPr>
            <w:r>
              <w:rPr>
                <w:rFonts w:eastAsia="等线"/>
              </w:rPr>
              <w:t>-</w:t>
            </w:r>
          </w:p>
        </w:tc>
      </w:tr>
      <w:tr w:rsidR="000C6F46" w14:paraId="00C0B450" w14:textId="77777777">
        <w:trPr>
          <w:trHeight w:val="246"/>
          <w:jc w:val="center"/>
        </w:trPr>
        <w:tc>
          <w:tcPr>
            <w:tcW w:w="2309" w:type="dxa"/>
          </w:tcPr>
          <w:p w14:paraId="1D967E61" w14:textId="77777777" w:rsidR="000C6F46" w:rsidRDefault="007F4540">
            <w:pPr>
              <w:snapToGrid w:val="0"/>
              <w:spacing w:after="60"/>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17B2170"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BE8321" w14:textId="77777777" w:rsidR="000C6F46" w:rsidRDefault="007F4540">
            <w:pPr>
              <w:snapToGrid w:val="0"/>
              <w:spacing w:after="60"/>
              <w:rPr>
                <w:rFonts w:eastAsia="等线"/>
                <w:lang w:eastAsia="zh-CN"/>
              </w:rPr>
            </w:pPr>
            <w:r>
              <w:rPr>
                <w:rFonts w:eastAsia="等线"/>
              </w:rPr>
              <w:t>0.43%</w:t>
            </w:r>
          </w:p>
        </w:tc>
        <w:tc>
          <w:tcPr>
            <w:tcW w:w="1462" w:type="dxa"/>
            <w:vAlign w:val="center"/>
          </w:tcPr>
          <w:p w14:paraId="36B960BB" w14:textId="77777777" w:rsidR="000C6F46" w:rsidRDefault="007F4540">
            <w:pPr>
              <w:snapToGrid w:val="0"/>
              <w:spacing w:after="60"/>
              <w:rPr>
                <w:rFonts w:eastAsia="等线"/>
              </w:rPr>
            </w:pPr>
            <w:r>
              <w:rPr>
                <w:rFonts w:eastAsia="等线"/>
              </w:rPr>
              <w:t>0.036%</w:t>
            </w:r>
          </w:p>
        </w:tc>
      </w:tr>
    </w:tbl>
    <w:p w14:paraId="7BD21463" w14:textId="77777777" w:rsidR="000C6F46" w:rsidRDefault="000C6F46">
      <w:pPr>
        <w:snapToGrid w:val="0"/>
        <w:spacing w:after="60"/>
        <w:rPr>
          <w:b/>
          <w:lang w:val="en-GB"/>
        </w:rPr>
      </w:pPr>
    </w:p>
    <w:p w14:paraId="45650411"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_Ref127562048 \h</w:instrText>
      </w:r>
      <w:r>
        <w:rPr>
          <w:b/>
          <w:lang w:val="en-GB"/>
        </w:rPr>
        <w:instrText xml:space="preserve"> </w:instrText>
      </w:r>
      <w:r>
        <w:rPr>
          <w:b/>
          <w:lang w:val="en-GB"/>
        </w:rPr>
      </w:r>
      <w:r>
        <w:rPr>
          <w:b/>
          <w:lang w:val="en-GB"/>
        </w:rPr>
        <w:fldChar w:fldCharType="separate"/>
      </w:r>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t>23</w:t>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w:t>
      </w:r>
      <w:proofErr w:type="spellStart"/>
      <w:r>
        <w:rPr>
          <w:rFonts w:eastAsiaTheme="minorEastAsia"/>
          <w:b/>
          <w:lang w:eastAsia="zh-CN"/>
        </w:rPr>
        <w:t>gNB</w:t>
      </w:r>
      <w:proofErr w:type="spellEnd"/>
      <w:r>
        <w:rPr>
          <w:rFonts w:eastAsiaTheme="minorEastAsia"/>
          <w:b/>
          <w:lang w:eastAsia="zh-CN"/>
        </w:rPr>
        <w:t xml:space="preserve"> can transmit LP-WUS </w:t>
      </w:r>
      <w:r>
        <w:rPr>
          <w:rFonts w:eastAsiaTheme="minorEastAsia" w:hint="eastAsia"/>
          <w:b/>
          <w:lang w:eastAsia="zh-CN"/>
        </w:rPr>
        <w:t>i</w:t>
      </w:r>
      <w:r>
        <w:rPr>
          <w:rFonts w:eastAsiaTheme="minorEastAsia"/>
          <w:b/>
          <w:lang w:eastAsia="zh-CN"/>
        </w:rPr>
        <w:t>n the slot with existing NR signal e.g., SSB.</w:t>
      </w:r>
      <w:r>
        <w:rPr>
          <w:b/>
          <w:lang w:val="en-GB"/>
        </w:rPr>
        <w:fldChar w:fldCharType="end"/>
      </w:r>
    </w:p>
    <w:p w14:paraId="4F59C6FB" w14:textId="77777777" w:rsidR="000C6F46" w:rsidRDefault="007F4540">
      <w:pPr>
        <w:snapToGrid w:val="0"/>
        <w:spacing w:after="60"/>
        <w:rPr>
          <w:b/>
          <w:lang w:val="en-GB"/>
        </w:rPr>
      </w:pPr>
      <w:r>
        <w:rPr>
          <w:b/>
          <w:lang w:val="en-GB"/>
        </w:rPr>
        <w:fldChar w:fldCharType="begin"/>
      </w:r>
      <w:r>
        <w:rPr>
          <w:b/>
          <w:lang w:val="en-GB"/>
        </w:rPr>
        <w:instrText xml:space="preserve"> REF _Ref127562064 \h </w:instrText>
      </w:r>
      <w:r>
        <w:rPr>
          <w:b/>
          <w:lang w:val="en-GB"/>
        </w:rPr>
      </w:r>
      <w:r>
        <w:rPr>
          <w:b/>
          <w:lang w:val="en-GB"/>
        </w:rPr>
        <w:fldChar w:fldCharType="separate"/>
      </w:r>
      <w:r>
        <w:rPr>
          <w:rFonts w:eastAsia="等线"/>
          <w:b/>
          <w:lang w:val="en-GB" w:eastAsia="zh-CN"/>
        </w:rPr>
        <w:t>Observation 24</w:t>
      </w:r>
      <w:r>
        <w:rPr>
          <w:b/>
          <w:lang w:eastAsia="zh-CN"/>
        </w:rPr>
        <w:t xml:space="preserve">: About -81 dBm receiver sensitivity is required for LP-WUS, to achieve </w:t>
      </w:r>
      <w:r>
        <w:rPr>
          <w:rFonts w:hint="eastAsia"/>
          <w:b/>
          <w:lang w:eastAsia="zh-CN"/>
        </w:rPr>
        <w:t>the</w:t>
      </w:r>
      <w:r>
        <w:rPr>
          <w:b/>
          <w:lang w:eastAsia="zh-CN"/>
        </w:rPr>
        <w:t xml:space="preserve"> same coverage as PUSCH 1Mbps in 2.6GHz Urban scenario.</w:t>
      </w:r>
      <w:r>
        <w:rPr>
          <w:b/>
          <w:lang w:val="en-GB"/>
        </w:rPr>
        <w:fldChar w:fldCharType="end"/>
      </w:r>
    </w:p>
    <w:p w14:paraId="42337DF9" w14:textId="77777777" w:rsidR="000C6F46" w:rsidRDefault="007F4540">
      <w:pPr>
        <w:snapToGrid w:val="0"/>
        <w:spacing w:after="60"/>
        <w:rPr>
          <w:b/>
          <w:lang w:val="en-GB"/>
        </w:rPr>
      </w:pPr>
      <w:r>
        <w:rPr>
          <w:b/>
          <w:lang w:val="en-GB"/>
        </w:rPr>
        <w:fldChar w:fldCharType="begin"/>
      </w:r>
      <w:r>
        <w:rPr>
          <w:b/>
          <w:lang w:val="en-GB"/>
        </w:rPr>
        <w:instrText xml:space="preserve"> REF _Ref115447104 \h </w:instrText>
      </w:r>
      <w:r>
        <w:rPr>
          <w:b/>
          <w:lang w:val="en-GB"/>
        </w:rPr>
      </w:r>
      <w:r>
        <w:rPr>
          <w:b/>
          <w:lang w:val="en-GB"/>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b/>
          <w:lang w:val="en-GB"/>
        </w:rPr>
        <w:fldChar w:fldCharType="end"/>
      </w:r>
    </w:p>
    <w:p w14:paraId="4C749DC9"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30D60A2D"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b/>
          <w:kern w:val="2"/>
          <w:lang w:val="en-GB" w:eastAsia="zh-CN"/>
        </w:rPr>
        <w:lastRenderedPageBreak/>
        <w:t>Low/medium speed is required.</w:t>
      </w:r>
    </w:p>
    <w:p w14:paraId="1E51383E" w14:textId="77777777" w:rsidR="000C6F46" w:rsidRDefault="007F4540">
      <w:pPr>
        <w:widowControl w:val="0"/>
        <w:numPr>
          <w:ilvl w:val="0"/>
          <w:numId w:val="64"/>
        </w:numPr>
        <w:snapToGrid w:val="0"/>
        <w:spacing w:after="6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eMBB traffics; Low/medium speed is required.</w:t>
      </w:r>
    </w:p>
    <w:p w14:paraId="2CE75879" w14:textId="77777777" w:rsidR="000C6F46" w:rsidRDefault="007F4540">
      <w:pPr>
        <w:snapToGrid w:val="0"/>
        <w:spacing w:after="60"/>
        <w:rPr>
          <w:b/>
          <w:lang w:val="en-GB"/>
        </w:rPr>
      </w:pPr>
      <w:r>
        <w:rPr>
          <w:b/>
          <w:lang w:val="en-GB"/>
        </w:rPr>
        <w:fldChar w:fldCharType="begin"/>
      </w:r>
      <w:r>
        <w:rPr>
          <w:b/>
          <w:lang w:val="en-GB"/>
        </w:rPr>
        <w:instrText xml:space="preserve"> REF _Ref127562121 \h </w:instrText>
      </w:r>
      <w:r>
        <w:rPr>
          <w:b/>
          <w:lang w:val="en-GB"/>
        </w:rPr>
      </w:r>
      <w:r>
        <w:rPr>
          <w:b/>
          <w:lang w:val="en-GB"/>
        </w:rPr>
        <w:fldChar w:fldCharType="separate"/>
      </w:r>
      <w:r>
        <w:rPr>
          <w:rFonts w:eastAsia="等线"/>
          <w:b/>
          <w:bCs/>
          <w:lang w:val="en-GB" w:eastAsia="zh-CN"/>
        </w:rPr>
        <w:t xml:space="preserve">Proposal </w:t>
      </w:r>
      <w:r>
        <w:rPr>
          <w:rFonts w:ascii="Times" w:hAnsi="Times" w:cs="Times"/>
          <w:b/>
        </w:rPr>
        <w:t>2</w:t>
      </w:r>
      <w:r>
        <w:rPr>
          <w:rFonts w:eastAsia="等线"/>
          <w:b/>
          <w:bCs/>
          <w:lang w:val="en-GB" w:eastAsia="zh-CN"/>
        </w:rPr>
        <w:t>: The target relative power of LP-WUR “ON” state should be less than 1 unit.</w:t>
      </w:r>
      <w:r>
        <w:rPr>
          <w:b/>
          <w:lang w:val="en-GB"/>
        </w:rPr>
        <w:fldChar w:fldCharType="end"/>
      </w:r>
    </w:p>
    <w:p w14:paraId="4239EB67" w14:textId="77777777" w:rsidR="000C6F46" w:rsidRDefault="007F4540">
      <w:pPr>
        <w:snapToGrid w:val="0"/>
        <w:spacing w:after="60"/>
        <w:rPr>
          <w:b/>
          <w:lang w:val="en-GB"/>
        </w:rPr>
      </w:pPr>
      <w:r>
        <w:rPr>
          <w:b/>
          <w:lang w:val="en-GB"/>
        </w:rPr>
        <w:fldChar w:fldCharType="begin"/>
      </w:r>
      <w:r>
        <w:rPr>
          <w:b/>
          <w:lang w:val="en-GB"/>
        </w:rPr>
        <w:instrText xml:space="preserve"> REF _Ref115447123 \h </w:instrText>
      </w:r>
      <w:r>
        <w:rPr>
          <w:b/>
          <w:lang w:val="en-GB"/>
        </w:rPr>
      </w:r>
      <w:r>
        <w:rPr>
          <w:b/>
          <w:lang w:val="en-GB"/>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brought by using LP-WUS/WUR consists two parts</w:t>
      </w:r>
      <w:r>
        <w:rPr>
          <w:b/>
          <w:lang w:val="en-GB" w:eastAsia="zh-CN"/>
        </w:rPr>
        <w:t>: wake-up delay and MR transition time.</w:t>
      </w:r>
      <w:r>
        <w:rPr>
          <w:b/>
          <w:lang w:val="en-GB"/>
        </w:rPr>
        <w:fldChar w:fldCharType="end"/>
      </w:r>
    </w:p>
    <w:p w14:paraId="4308B944" w14:textId="77777777" w:rsidR="000C6F46" w:rsidRDefault="007F4540">
      <w:pPr>
        <w:snapToGrid w:val="0"/>
        <w:spacing w:after="60"/>
        <w:rPr>
          <w:b/>
          <w:lang w:val="en-GB"/>
        </w:rPr>
      </w:pPr>
      <w:r>
        <w:rPr>
          <w:b/>
          <w:lang w:val="en-GB"/>
        </w:rPr>
        <w:fldChar w:fldCharType="begin"/>
      </w:r>
      <w:r>
        <w:rPr>
          <w:b/>
          <w:lang w:val="en-GB"/>
        </w:rPr>
        <w:instrText xml:space="preserve"> REF _Ref118743624 \h </w:instrText>
      </w:r>
      <w:r>
        <w:rPr>
          <w:b/>
          <w:lang w:val="en-GB"/>
        </w:rPr>
      </w:r>
      <w:r>
        <w:rPr>
          <w:b/>
          <w:lang w:val="en-GB"/>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val="en-GB"/>
        </w:rPr>
        <w:fldChar w:fldCharType="end"/>
      </w:r>
    </w:p>
    <w:p w14:paraId="40B8404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or tens of seconds for IoT </w:t>
      </w:r>
      <w:r>
        <w:rPr>
          <w:rFonts w:hint="eastAsia"/>
          <w:b/>
          <w:kern w:val="2"/>
          <w:lang w:val="en-GB" w:eastAsia="zh-CN"/>
        </w:rPr>
        <w:t>cases</w:t>
      </w:r>
      <w:r>
        <w:rPr>
          <w:b/>
          <w:kern w:val="2"/>
          <w:lang w:val="en-GB" w:eastAsia="zh-CN"/>
        </w:rPr>
        <w:t xml:space="preserve">; And within 1 or 2 seconds for </w:t>
      </w:r>
      <w:r>
        <w:rPr>
          <w:b/>
          <w:kern w:val="2"/>
          <w:lang w:eastAsia="zh-CN"/>
        </w:rPr>
        <w:t xml:space="preserve">latency-sensitive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w:t>
      </w:r>
    </w:p>
    <w:p w14:paraId="778747DF"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w:t>
      </w:r>
      <w:r>
        <w:rPr>
          <w:rFonts w:hint="eastAsia"/>
          <w:b/>
          <w:kern w:val="2"/>
          <w:lang w:val="en-GB" w:eastAsia="zh-CN"/>
        </w:rPr>
        <w:t>several</w:t>
      </w:r>
      <w:r>
        <w:rPr>
          <w:b/>
          <w:kern w:val="2"/>
          <w:lang w:val="en-GB" w:eastAsia="zh-CN"/>
        </w:rPr>
        <w:t xml:space="preserve"> seconds for wearable </w:t>
      </w:r>
      <w:r>
        <w:rPr>
          <w:rFonts w:hint="eastAsia"/>
          <w:b/>
          <w:kern w:val="2"/>
          <w:lang w:val="en-GB" w:eastAsia="zh-CN"/>
        </w:rPr>
        <w:t>cases</w:t>
      </w:r>
      <w:r>
        <w:rPr>
          <w:b/>
          <w:kern w:val="2"/>
          <w:lang w:val="en-GB" w:eastAsia="zh-CN"/>
        </w:rPr>
        <w:t xml:space="preserve">; </w:t>
      </w:r>
    </w:p>
    <w:p w14:paraId="1BDD32E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use case; Within tens of milliseconds for other eMBB use cases;</w:t>
      </w:r>
    </w:p>
    <w:p w14:paraId="0FF7336C" w14:textId="77777777" w:rsidR="000C6F46" w:rsidRDefault="007F4540">
      <w:pPr>
        <w:snapToGrid w:val="0"/>
        <w:spacing w:after="60"/>
        <w:rPr>
          <w:b/>
          <w:lang w:val="en-GB"/>
        </w:rPr>
      </w:pPr>
      <w:r>
        <w:rPr>
          <w:b/>
          <w:lang w:val="en-GB"/>
        </w:rPr>
        <w:fldChar w:fldCharType="begin"/>
      </w:r>
      <w:r>
        <w:rPr>
          <w:b/>
          <w:lang w:val="en-GB"/>
        </w:rPr>
        <w:instrText xml:space="preserve"> REF _Ref115447133 \h </w:instrText>
      </w:r>
      <w:r>
        <w:rPr>
          <w:b/>
          <w:lang w:val="en-GB"/>
        </w:rPr>
      </w:r>
      <w:r>
        <w:rPr>
          <w:b/>
          <w:lang w:val="en-GB"/>
        </w:rPr>
        <w:fldChar w:fldCharType="separate"/>
      </w:r>
      <w:r>
        <w:rPr>
          <w:rFonts w:ascii="Times" w:hAnsi="Times" w:cs="Times"/>
          <w:b/>
        </w:rPr>
        <w:t>Proposal 5</w:t>
      </w:r>
      <w:r>
        <w:rPr>
          <w:b/>
          <w:lang w:eastAsia="zh-CN"/>
        </w:rPr>
        <w:t>: Around 100kbps data rate can be considered as design target for LP-WUS.</w:t>
      </w:r>
      <w:r>
        <w:rPr>
          <w:b/>
          <w:lang w:val="en-GB"/>
        </w:rPr>
        <w:fldChar w:fldCharType="end"/>
      </w:r>
    </w:p>
    <w:p w14:paraId="197C65BE" w14:textId="77777777" w:rsidR="000C6F46" w:rsidRDefault="007F4540">
      <w:pPr>
        <w:snapToGrid w:val="0"/>
        <w:spacing w:after="60"/>
        <w:rPr>
          <w:b/>
          <w:lang w:val="en-GB"/>
        </w:rPr>
      </w:pPr>
      <w:r>
        <w:rPr>
          <w:b/>
          <w:lang w:val="en-GB"/>
        </w:rPr>
        <w:fldChar w:fldCharType="begin"/>
      </w:r>
      <w:r>
        <w:rPr>
          <w:b/>
          <w:lang w:val="en-GB"/>
        </w:rPr>
        <w:instrText xml:space="preserve"> REF _Ref127562174 \h </w:instrText>
      </w:r>
      <w:r>
        <w:rPr>
          <w:b/>
          <w:lang w:val="en-GB"/>
        </w:rPr>
      </w:r>
      <w:r>
        <w:rPr>
          <w:b/>
          <w:lang w:val="en-GB"/>
        </w:rPr>
        <w:fldChar w:fldCharType="separate"/>
      </w:r>
      <w:r>
        <w:rPr>
          <w:rFonts w:eastAsia="等线"/>
          <w:b/>
          <w:lang w:eastAsia="zh-CN"/>
        </w:rPr>
        <w:t xml:space="preserve">Proposal </w:t>
      </w:r>
      <w:r>
        <w:rPr>
          <w:rFonts w:ascii="Times" w:hAnsi="Times" w:cs="Times"/>
          <w:b/>
        </w:rPr>
        <w:t>6</w:t>
      </w:r>
      <w:r>
        <w:rPr>
          <w:rFonts w:eastAsia="等线"/>
          <w:b/>
          <w:lang w:eastAsia="zh-CN"/>
        </w:rPr>
        <w:t>: For sync/re-sync time and energy, Table 2 of R1-2300476 can be assumed.</w:t>
      </w:r>
      <w:r>
        <w:rPr>
          <w:b/>
          <w:lang w:val="en-GB"/>
        </w:rPr>
        <w:fldChar w:fldCharType="end"/>
      </w:r>
    </w:p>
    <w:p w14:paraId="5457E3A4" w14:textId="77777777" w:rsidR="000C6F46" w:rsidRDefault="007F4540">
      <w:pPr>
        <w:snapToGrid w:val="0"/>
        <w:spacing w:after="60"/>
        <w:rPr>
          <w:b/>
          <w:lang w:val="en-GB"/>
        </w:rPr>
      </w:pPr>
      <w:r>
        <w:rPr>
          <w:b/>
          <w:lang w:val="en-GB"/>
        </w:rPr>
        <w:fldChar w:fldCharType="begin"/>
      </w:r>
      <w:r>
        <w:rPr>
          <w:b/>
          <w:lang w:val="en-GB"/>
        </w:rPr>
        <w:instrText xml:space="preserve"> REF _Ref127562190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7</w:t>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r>
        <w:rPr>
          <w:b/>
          <w:lang w:val="en-GB"/>
        </w:rPr>
        <w:fldChar w:fldCharType="end"/>
      </w:r>
    </w:p>
    <w:p w14:paraId="4AC4FE91" w14:textId="77777777" w:rsidR="000C6F46" w:rsidRDefault="007F4540">
      <w:pPr>
        <w:snapToGrid w:val="0"/>
        <w:spacing w:after="60"/>
        <w:rPr>
          <w:b/>
          <w:lang w:val="en-GB"/>
        </w:rPr>
      </w:pPr>
      <w:r>
        <w:rPr>
          <w:b/>
          <w:lang w:val="en-GB"/>
        </w:rPr>
        <w:fldChar w:fldCharType="begin"/>
      </w:r>
      <w:r>
        <w:rPr>
          <w:b/>
          <w:lang w:val="en-GB"/>
        </w:rPr>
        <w:instrText xml:space="preserve"> REF _Ref127562205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8</w:t>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r>
        <w:rPr>
          <w:b/>
          <w:lang w:val="en-GB"/>
        </w:rPr>
        <w:fldChar w:fldCharType="end"/>
      </w:r>
    </w:p>
    <w:p w14:paraId="0266E16A" w14:textId="77777777" w:rsidR="000C6F46" w:rsidRDefault="007F4540">
      <w:pPr>
        <w:snapToGrid w:val="0"/>
        <w:spacing w:after="60"/>
        <w:rPr>
          <w:b/>
          <w:lang w:val="en-GB"/>
        </w:rPr>
      </w:pPr>
      <w:r>
        <w:rPr>
          <w:b/>
          <w:lang w:val="en-GB"/>
        </w:rPr>
        <w:fldChar w:fldCharType="begin"/>
      </w:r>
      <w:r>
        <w:rPr>
          <w:b/>
          <w:lang w:val="en-GB"/>
        </w:rPr>
        <w:instrText xml:space="preserve"> REF _Ref127562210 \h </w:instrText>
      </w:r>
      <w:r>
        <w:rPr>
          <w:b/>
          <w:lang w:val="en-GB"/>
        </w:rPr>
      </w:r>
      <w:r>
        <w:rPr>
          <w:b/>
          <w:lang w:val="en-GB"/>
        </w:rPr>
        <w:fldChar w:fldCharType="separate"/>
      </w:r>
      <w:r>
        <w:rPr>
          <w:rFonts w:eastAsia="等线"/>
          <w:b/>
          <w:lang w:eastAsia="zh-CN"/>
        </w:rPr>
        <w:t xml:space="preserve">Proposal </w:t>
      </w:r>
      <w:r>
        <w:rPr>
          <w:rFonts w:ascii="Times" w:hAnsi="Times" w:cs="Times"/>
          <w:b/>
        </w:rPr>
        <w:t>9</w:t>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r>
        <w:rPr>
          <w:b/>
          <w:lang w:val="en-GB"/>
        </w:rPr>
        <w:fldChar w:fldCharType="end"/>
      </w:r>
    </w:p>
    <w:p w14:paraId="3FE23FBA"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65B3A075"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371F89D6"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4FF7AEB5" w14:textId="77777777" w:rsidR="000C6F46" w:rsidRDefault="007F4540">
      <w:pPr>
        <w:snapToGrid w:val="0"/>
        <w:spacing w:after="60"/>
        <w:rPr>
          <w:b/>
          <w:lang w:val="en-GB"/>
        </w:rPr>
      </w:pPr>
      <w:r>
        <w:rPr>
          <w:b/>
          <w:lang w:val="en-GB"/>
        </w:rPr>
        <w:fldChar w:fldCharType="begin"/>
      </w:r>
      <w:r>
        <w:rPr>
          <w:b/>
          <w:lang w:val="en-GB"/>
        </w:rPr>
        <w:instrText xml:space="preserve"> REF _Ref118739981 \h </w:instrText>
      </w:r>
      <w:r>
        <w:rPr>
          <w:b/>
          <w:lang w:val="en-GB"/>
        </w:rPr>
      </w:r>
      <w:r>
        <w:rPr>
          <w:b/>
          <w:lang w:val="en-GB"/>
        </w:rPr>
        <w:fldChar w:fldCharType="separate"/>
      </w:r>
      <w:r>
        <w:rPr>
          <w:b/>
          <w:lang w:val="en-GB" w:eastAsia="zh-CN"/>
        </w:rPr>
        <w:t xml:space="preserve">Proposal </w:t>
      </w:r>
      <w:r>
        <w:rPr>
          <w:rFonts w:ascii="Times" w:hAnsi="Times" w:cs="Times"/>
          <w:b/>
        </w:rPr>
        <w:t>10</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r>
        <w:rPr>
          <w:b/>
          <w:lang w:val="en-GB"/>
        </w:rPr>
        <w:fldChar w:fldCharType="end"/>
      </w:r>
    </w:p>
    <w:p w14:paraId="6BF63908" w14:textId="77777777" w:rsidR="000C6F46" w:rsidRDefault="007F4540">
      <w:pPr>
        <w:snapToGrid w:val="0"/>
        <w:spacing w:after="60"/>
        <w:rPr>
          <w:b/>
          <w:lang w:val="en-GB"/>
        </w:rPr>
      </w:pPr>
      <w:r>
        <w:rPr>
          <w:b/>
          <w:lang w:val="en-GB"/>
        </w:rPr>
        <w:fldChar w:fldCharType="begin"/>
      </w:r>
      <w:r>
        <w:rPr>
          <w:b/>
          <w:lang w:val="en-GB"/>
        </w:rPr>
        <w:instrText xml:space="preserve"> REF _Ref127562270 \h </w:instrText>
      </w:r>
      <w:r>
        <w:rPr>
          <w:b/>
          <w:lang w:val="en-GB"/>
        </w:rPr>
      </w:r>
      <w:r>
        <w:rPr>
          <w:b/>
          <w:lang w:val="en-GB"/>
        </w:rPr>
        <w:fldChar w:fldCharType="separate"/>
      </w:r>
      <w:r>
        <w:rPr>
          <w:rFonts w:ascii="Times" w:hAnsi="Times" w:cs="Times"/>
          <w:b/>
        </w:rPr>
        <w:t>Proposal 11</w:t>
      </w:r>
      <w:r>
        <w:rPr>
          <w:b/>
          <w:lang w:eastAsia="zh-CN"/>
        </w:rPr>
        <w:t>: For normal UE supporting 4 Rx, 2 Rx should be assumed in evaluation when the coverage of paging PDCCH is used to compared with that of LP-WUS.</w:t>
      </w:r>
      <w:r>
        <w:rPr>
          <w:b/>
          <w:lang w:val="en-GB"/>
        </w:rPr>
        <w:fldChar w:fldCharType="end"/>
      </w:r>
    </w:p>
    <w:p w14:paraId="5FF6DB98" w14:textId="77777777" w:rsidR="000C6F46" w:rsidRDefault="007F4540">
      <w:pPr>
        <w:snapToGrid w:val="0"/>
        <w:spacing w:after="60"/>
        <w:rPr>
          <w:b/>
          <w:lang w:val="en-GB"/>
        </w:rPr>
      </w:pPr>
      <w:r>
        <w:rPr>
          <w:b/>
          <w:lang w:val="en-GB"/>
        </w:rPr>
        <w:fldChar w:fldCharType="begin"/>
      </w:r>
      <w:r>
        <w:rPr>
          <w:b/>
          <w:lang w:val="en-GB"/>
        </w:rPr>
        <w:instrText xml:space="preserve"> REF _Ref127562297 \h </w:instrText>
      </w:r>
      <w:r>
        <w:rPr>
          <w:b/>
          <w:lang w:val="en-GB"/>
        </w:rPr>
      </w:r>
      <w:r>
        <w:rPr>
          <w:b/>
          <w:lang w:val="en-GB"/>
        </w:rPr>
        <w:fldChar w:fldCharType="separate"/>
      </w:r>
      <w:r>
        <w:rPr>
          <w:rFonts w:ascii="Times" w:hAnsi="Times" w:cs="Times"/>
          <w:b/>
        </w:rPr>
        <w:t>Proposal 12</w:t>
      </w:r>
      <w:r>
        <w:rPr>
          <w:b/>
          <w:lang w:eastAsia="zh-CN"/>
        </w:rPr>
        <w:t>: For coverage evaluation, waveform/modulation type should be reported, e.g., OOK, ASK, etc.</w:t>
      </w:r>
      <w:r>
        <w:rPr>
          <w:b/>
          <w:lang w:val="en-GB"/>
        </w:rPr>
        <w:fldChar w:fldCharType="end"/>
      </w:r>
    </w:p>
    <w:p w14:paraId="1C534172" w14:textId="77777777" w:rsidR="000C6F46" w:rsidRDefault="007F4540">
      <w:pPr>
        <w:snapToGrid w:val="0"/>
        <w:spacing w:after="60"/>
        <w:rPr>
          <w:b/>
          <w:lang w:val="en-GB"/>
        </w:rPr>
      </w:pPr>
      <w:r>
        <w:rPr>
          <w:b/>
          <w:lang w:val="en-GB"/>
        </w:rPr>
        <w:fldChar w:fldCharType="begin"/>
      </w:r>
      <w:r>
        <w:rPr>
          <w:b/>
          <w:lang w:val="en-GB"/>
        </w:rPr>
        <w:instrText xml:space="preserve"> REF _Ref127562306 \h </w:instrText>
      </w:r>
      <w:r>
        <w:rPr>
          <w:b/>
          <w:lang w:val="en-GB"/>
        </w:rPr>
      </w:r>
      <w:r>
        <w:rPr>
          <w:b/>
          <w:lang w:val="en-GB"/>
        </w:rPr>
        <w:fldChar w:fldCharType="separate"/>
      </w:r>
      <w:r>
        <w:rPr>
          <w:rFonts w:ascii="Times" w:hAnsi="Times" w:cs="Times"/>
          <w:b/>
        </w:rPr>
        <w:t>Proposal 13</w:t>
      </w:r>
      <w:r>
        <w:rPr>
          <w:b/>
          <w:lang w:eastAsia="zh-CN"/>
        </w:rPr>
        <w:t>: For coverage evaluation, code scheme should be reported, e.g., Manchester code, repetition, etc.</w:t>
      </w:r>
      <w:r>
        <w:rPr>
          <w:b/>
          <w:lang w:val="en-GB"/>
        </w:rPr>
        <w:fldChar w:fldCharType="end"/>
      </w:r>
    </w:p>
    <w:p w14:paraId="4102631E" w14:textId="77777777" w:rsidR="000C6F46" w:rsidRDefault="007F4540">
      <w:pPr>
        <w:snapToGrid w:val="0"/>
        <w:spacing w:after="60"/>
        <w:rPr>
          <w:b/>
          <w:lang w:val="en-GB"/>
        </w:rPr>
      </w:pPr>
      <w:r>
        <w:rPr>
          <w:b/>
          <w:lang w:val="en-GB"/>
        </w:rPr>
        <w:fldChar w:fldCharType="begin"/>
      </w:r>
      <w:r>
        <w:rPr>
          <w:b/>
          <w:lang w:val="en-GB"/>
        </w:rPr>
        <w:instrText xml:space="preserve"> REF _Ref127562311 \h </w:instrText>
      </w:r>
      <w:r>
        <w:rPr>
          <w:b/>
          <w:lang w:val="en-GB"/>
        </w:rPr>
      </w:r>
      <w:r>
        <w:rPr>
          <w:b/>
          <w:lang w:val="en-GB"/>
        </w:rPr>
        <w:fldChar w:fldCharType="separate"/>
      </w:r>
      <w:r>
        <w:rPr>
          <w:rFonts w:ascii="Times" w:hAnsi="Times" w:cs="Times"/>
          <w:b/>
        </w:rPr>
        <w:t>Proposal 14</w:t>
      </w:r>
      <w:r>
        <w:rPr>
          <w:b/>
          <w:lang w:eastAsia="zh-CN"/>
        </w:rPr>
        <w:t>:  For coverage evaluation, LP-WUS channel structure should be reported, and the following structures can be considered</w:t>
      </w:r>
      <w:r>
        <w:rPr>
          <w:b/>
          <w:lang w:val="en-GB"/>
        </w:rPr>
        <w:fldChar w:fldCharType="end"/>
      </w:r>
    </w:p>
    <w:p w14:paraId="13A1524A"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b/>
        </w:rPr>
        <w:t>[Sync (X chips)] + data (Y bits) + CRC (Z bits);</w:t>
      </w:r>
    </w:p>
    <w:p w14:paraId="2EDE92F0"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rFonts w:hint="eastAsia"/>
          <w:b/>
        </w:rPr>
        <w:t>S</w:t>
      </w:r>
      <w:r>
        <w:rPr>
          <w:b/>
        </w:rPr>
        <w:t>equence only (X chips)</w:t>
      </w:r>
    </w:p>
    <w:p w14:paraId="2BB7C18D" w14:textId="77777777" w:rsidR="000C6F46" w:rsidRDefault="007F4540">
      <w:pPr>
        <w:snapToGrid w:val="0"/>
        <w:spacing w:after="60"/>
        <w:rPr>
          <w:b/>
          <w:lang w:val="en-GB"/>
        </w:rPr>
      </w:pPr>
      <w:r>
        <w:rPr>
          <w:b/>
          <w:lang w:val="en-GB"/>
        </w:rPr>
        <w:fldChar w:fldCharType="begin"/>
      </w:r>
      <w:r>
        <w:rPr>
          <w:b/>
          <w:lang w:val="en-GB"/>
        </w:rPr>
        <w:instrText xml:space="preserve"> REF _Ref127562326 \h </w:instrText>
      </w:r>
      <w:r>
        <w:rPr>
          <w:b/>
          <w:lang w:val="en-GB"/>
        </w:rPr>
      </w:r>
      <w:r>
        <w:rPr>
          <w:b/>
          <w:lang w:val="en-GB"/>
        </w:rPr>
        <w:fldChar w:fldCharType="separate"/>
      </w:r>
      <w:r>
        <w:rPr>
          <w:rFonts w:ascii="Times" w:hAnsi="Times" w:cs="Times"/>
          <w:b/>
        </w:rPr>
        <w:t>Proposal 15</w:t>
      </w:r>
      <w:r>
        <w:rPr>
          <w:b/>
          <w:lang w:eastAsia="zh-CN"/>
        </w:rPr>
        <w:t>:  For coverage evaluation, the LP-WUS bandwidth can be selected in number of continuous RBs, e.g., {4, 8, 12, 16, …}.</w:t>
      </w:r>
      <w:r>
        <w:rPr>
          <w:b/>
          <w:lang w:val="en-GB"/>
        </w:rPr>
        <w:fldChar w:fldCharType="end"/>
      </w:r>
    </w:p>
    <w:p w14:paraId="43891930" w14:textId="77777777" w:rsidR="000C6F46" w:rsidRDefault="007F4540">
      <w:pPr>
        <w:snapToGrid w:val="0"/>
        <w:spacing w:after="60"/>
        <w:rPr>
          <w:b/>
          <w:lang w:val="en-GB"/>
        </w:rPr>
      </w:pPr>
      <w:r>
        <w:rPr>
          <w:b/>
          <w:lang w:val="en-GB"/>
        </w:rPr>
        <w:fldChar w:fldCharType="begin"/>
      </w:r>
      <w:r>
        <w:rPr>
          <w:b/>
          <w:lang w:val="en-GB"/>
        </w:rPr>
        <w:instrText xml:space="preserve"> REF _Ref127562338 \h </w:instrText>
      </w:r>
      <w:r>
        <w:rPr>
          <w:b/>
          <w:lang w:val="en-GB"/>
        </w:rPr>
      </w:r>
      <w:r>
        <w:rPr>
          <w:b/>
          <w:lang w:val="en-GB"/>
        </w:rPr>
        <w:fldChar w:fldCharType="separate"/>
      </w:r>
      <w:r>
        <w:rPr>
          <w:rFonts w:ascii="Times" w:hAnsi="Times" w:cs="Times"/>
          <w:b/>
        </w:rPr>
        <w:t>Proposal 16</w:t>
      </w:r>
      <w:r>
        <w:rPr>
          <w:b/>
          <w:lang w:eastAsia="zh-CN"/>
        </w:rPr>
        <w:t>: For modeling adjacent subcarrier interference in LLS, PDSCH can be mapped on RBs not used for LP-WUS and guard band.</w:t>
      </w:r>
      <w:r>
        <w:rPr>
          <w:b/>
          <w:lang w:val="en-GB"/>
        </w:rPr>
        <w:fldChar w:fldCharType="end"/>
      </w:r>
    </w:p>
    <w:p w14:paraId="7D980D8B" w14:textId="77777777" w:rsidR="000C6F46" w:rsidRDefault="007F4540">
      <w:pPr>
        <w:snapToGrid w:val="0"/>
        <w:spacing w:after="60"/>
        <w:rPr>
          <w:b/>
          <w:lang w:val="en-GB"/>
        </w:rPr>
      </w:pPr>
      <w:r>
        <w:rPr>
          <w:b/>
          <w:lang w:val="en-GB"/>
        </w:rPr>
        <w:fldChar w:fldCharType="begin"/>
      </w:r>
      <w:r>
        <w:rPr>
          <w:b/>
          <w:lang w:val="en-GB"/>
        </w:rPr>
        <w:instrText xml:space="preserve"> REF _Ref127562357 \h </w:instrText>
      </w:r>
      <w:r>
        <w:rPr>
          <w:b/>
          <w:lang w:val="en-GB"/>
        </w:rPr>
      </w:r>
      <w:r>
        <w:rPr>
          <w:b/>
          <w:lang w:val="en-GB"/>
        </w:rPr>
        <w:fldChar w:fldCharType="separate"/>
      </w:r>
      <w:r>
        <w:rPr>
          <w:rFonts w:ascii="Times" w:hAnsi="Times" w:cs="Times"/>
          <w:b/>
        </w:rPr>
        <w:t>Proposal 17</w:t>
      </w:r>
      <w:r>
        <w:rPr>
          <w:b/>
          <w:lang w:eastAsia="zh-CN"/>
        </w:rPr>
        <w:t xml:space="preserve">: </w:t>
      </w:r>
      <w:r>
        <w:rPr>
          <w:b/>
        </w:rPr>
        <w:t xml:space="preserve"> The </w:t>
      </w:r>
      <w:r>
        <w:rPr>
          <w:b/>
          <w:lang w:eastAsia="zh-CN"/>
        </w:rPr>
        <w:t>BPF/LPF parameters and guard band size should be reported in coverage evaluation.</w:t>
      </w:r>
      <w:r>
        <w:rPr>
          <w:b/>
          <w:lang w:val="en-GB"/>
        </w:rPr>
        <w:fldChar w:fldCharType="end"/>
      </w:r>
    </w:p>
    <w:p w14:paraId="4D4C75CC"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BPF/LPF parameters may include bandwidth, filter order and filter type (e.g., Butterworth, …);</w:t>
      </w:r>
    </w:p>
    <w:p w14:paraId="094FE6F5"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The guard band size can be a number of RBs/subcarriers.</w:t>
      </w:r>
    </w:p>
    <w:p w14:paraId="595C024B" w14:textId="77777777" w:rsidR="000C6F46" w:rsidRDefault="007F4540">
      <w:pPr>
        <w:snapToGrid w:val="0"/>
        <w:spacing w:after="60"/>
        <w:rPr>
          <w:b/>
          <w:lang w:val="en-GB"/>
        </w:rPr>
      </w:pPr>
      <w:r>
        <w:rPr>
          <w:b/>
          <w:lang w:val="en-GB"/>
        </w:rPr>
        <w:fldChar w:fldCharType="begin"/>
      </w:r>
      <w:r>
        <w:rPr>
          <w:b/>
          <w:lang w:val="en-GB"/>
        </w:rPr>
        <w:instrText xml:space="preserve"> REF _Ref127562370 \h </w:instrText>
      </w:r>
      <w:r>
        <w:rPr>
          <w:b/>
          <w:lang w:val="en-GB"/>
        </w:rPr>
      </w:r>
      <w:r>
        <w:rPr>
          <w:b/>
          <w:lang w:val="en-GB"/>
        </w:rPr>
        <w:fldChar w:fldCharType="separate"/>
      </w:r>
      <w:r>
        <w:rPr>
          <w:rFonts w:ascii="Times" w:hAnsi="Times" w:cs="Times"/>
          <w:b/>
        </w:rPr>
        <w:t>Proposal 18</w:t>
      </w:r>
      <w:r>
        <w:rPr>
          <w:b/>
          <w:lang w:eastAsia="zh-CN"/>
        </w:rPr>
        <w:t xml:space="preserve">:  </w:t>
      </w:r>
      <w:r>
        <w:rPr>
          <w:b/>
          <w:szCs w:val="22"/>
          <w:lang w:eastAsia="zh-CN"/>
        </w:rPr>
        <w:t>For coverage evaluation, clock 1 and clock 2 can be used to model frequency error and time drift for LR as follows,</w:t>
      </w:r>
      <w:r>
        <w:rPr>
          <w:b/>
          <w:lang w:val="en-GB"/>
        </w:rPr>
        <w:fldChar w:fldCharType="end"/>
      </w:r>
    </w:p>
    <w:p w14:paraId="39D0E76A"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1: </w:t>
      </w:r>
    </w:p>
    <w:p w14:paraId="1E4AA42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[20, 200] ppm</w:t>
      </w:r>
    </w:p>
    <w:p w14:paraId="3087389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[1] ppm/s</w:t>
      </w:r>
    </w:p>
    <w:p w14:paraId="4E91DD74"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2: </w:t>
      </w:r>
    </w:p>
    <w:p w14:paraId="4CE98F9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[5] ppm</w:t>
      </w:r>
    </w:p>
    <w:p w14:paraId="3737907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[0.05] ppm/s</w:t>
      </w:r>
    </w:p>
    <w:p w14:paraId="69AF016C"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Clock 2 cannot be available when MR is in ultra-deep sleep.</w:t>
      </w:r>
    </w:p>
    <w:p w14:paraId="79D6694B"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_Ref127562398 \h </w:instrText>
      </w:r>
      <w:r>
        <w:rPr>
          <w:b/>
          <w:lang w:val="en-GB"/>
        </w:rPr>
      </w:r>
      <w:r>
        <w:rPr>
          <w:b/>
          <w:lang w:val="en-GB"/>
        </w:rPr>
        <w:fldChar w:fldCharType="separate"/>
      </w:r>
      <w:r>
        <w:rPr>
          <w:rFonts w:ascii="Times" w:hAnsi="Times" w:cs="Times"/>
          <w:b/>
        </w:rPr>
        <w:t>Proposal 19</w:t>
      </w:r>
      <w:r>
        <w:rPr>
          <w:b/>
          <w:lang w:eastAsia="zh-CN"/>
        </w:rPr>
        <w:t>:  For easier modeling in LLS, the typical value in NR, i.e., 30.72MHz divided by S can be considered as the sampling rate for LP-WUS, where S belongs to 2^(N) can be reported.</w:t>
      </w:r>
      <w:r>
        <w:rPr>
          <w:b/>
          <w:lang w:val="en-GB"/>
        </w:rPr>
        <w:fldChar w:fldCharType="end"/>
      </w:r>
    </w:p>
    <w:p w14:paraId="31925304" w14:textId="77777777" w:rsidR="000C6F46" w:rsidRDefault="007F4540">
      <w:pPr>
        <w:snapToGrid w:val="0"/>
        <w:spacing w:after="60"/>
        <w:rPr>
          <w:b/>
          <w:lang w:val="en-GB"/>
        </w:rPr>
      </w:pPr>
      <w:r>
        <w:rPr>
          <w:b/>
          <w:lang w:val="en-GB"/>
        </w:rPr>
        <w:fldChar w:fldCharType="begin"/>
      </w:r>
      <w:r>
        <w:rPr>
          <w:b/>
          <w:lang w:val="en-GB"/>
        </w:rPr>
        <w:instrText xml:space="preserve"> REF _Ref127562405 \h </w:instrText>
      </w:r>
      <w:r>
        <w:rPr>
          <w:b/>
          <w:lang w:val="en-GB"/>
        </w:rPr>
      </w:r>
      <w:r>
        <w:rPr>
          <w:b/>
          <w:lang w:val="en-GB"/>
        </w:rPr>
        <w:fldChar w:fldCharType="separate"/>
      </w:r>
      <w:r>
        <w:rPr>
          <w:rFonts w:ascii="Times" w:hAnsi="Times" w:cs="Times"/>
          <w:b/>
        </w:rPr>
        <w:t>Proposal 20</w:t>
      </w:r>
      <w:r>
        <w:rPr>
          <w:b/>
          <w:lang w:eastAsia="zh-CN"/>
        </w:rPr>
        <w:t>:  The ADC bit width can be selected among {1, 2, 4, 8, …} in coverage evaluation</w:t>
      </w:r>
      <w:r>
        <w:rPr>
          <w:rFonts w:hint="eastAsia"/>
          <w:lang w:eastAsia="zh-CN"/>
        </w:rPr>
        <w:t>.</w:t>
      </w:r>
      <w:r>
        <w:rPr>
          <w:b/>
          <w:lang w:val="en-GB"/>
        </w:rPr>
        <w:fldChar w:fldCharType="end"/>
      </w:r>
    </w:p>
    <w:p w14:paraId="5587822A"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_Ref127562434 \h</w:instrText>
      </w:r>
      <w:r>
        <w:rPr>
          <w:b/>
          <w:lang w:val="en-GB"/>
        </w:rPr>
        <w:instrText xml:space="preserve"> </w:instrText>
      </w:r>
      <w:r>
        <w:rPr>
          <w:b/>
          <w:lang w:val="en-GB"/>
        </w:rPr>
      </w:r>
      <w:r>
        <w:rPr>
          <w:b/>
          <w:lang w:val="en-GB"/>
        </w:rPr>
        <w:fldChar w:fldCharType="separate"/>
      </w:r>
      <w:r>
        <w:rPr>
          <w:rFonts w:ascii="Times" w:hAnsi="Times" w:cs="Times"/>
          <w:b/>
        </w:rPr>
        <w:t xml:space="preserve">Proposal 21:  </w:t>
      </w:r>
      <w:r>
        <w:rPr>
          <w:rFonts w:eastAsiaTheme="minorEastAsia"/>
          <w:b/>
          <w:lang w:eastAsia="zh-CN"/>
        </w:rPr>
        <w:t xml:space="preserve">The noise figure among </w:t>
      </w:r>
      <w:r>
        <w:rPr>
          <w:b/>
        </w:rPr>
        <w:t>[9, 12, 15, 18, 21, 24] dB should be reported in coverage evaluation.</w:t>
      </w:r>
      <w:r>
        <w:rPr>
          <w:b/>
          <w:lang w:val="en-GB"/>
        </w:rPr>
        <w:fldChar w:fldCharType="end"/>
      </w:r>
    </w:p>
    <w:p w14:paraId="4A996A8F" w14:textId="77777777" w:rsidR="000C6F46" w:rsidRDefault="007F4540">
      <w:pPr>
        <w:snapToGrid w:val="0"/>
        <w:spacing w:after="60"/>
        <w:rPr>
          <w:b/>
          <w:lang w:val="en-GB"/>
        </w:rPr>
      </w:pPr>
      <w:r>
        <w:rPr>
          <w:b/>
          <w:lang w:val="en-GB"/>
        </w:rPr>
        <w:fldChar w:fldCharType="begin"/>
      </w:r>
      <w:r>
        <w:rPr>
          <w:b/>
          <w:lang w:val="en-GB"/>
        </w:rPr>
        <w:instrText xml:space="preserve"> REF _Ref127562451 \h </w:instrText>
      </w:r>
      <w:r>
        <w:rPr>
          <w:b/>
          <w:lang w:val="en-GB"/>
        </w:rPr>
      </w:r>
      <w:r>
        <w:rPr>
          <w:b/>
          <w:lang w:val="en-GB"/>
        </w:rPr>
        <w:fldChar w:fldCharType="separate"/>
      </w:r>
      <w:r>
        <w:rPr>
          <w:rFonts w:ascii="Times" w:hAnsi="Times" w:cs="Times"/>
          <w:b/>
        </w:rPr>
        <w:t xml:space="preserve">Proposal 22:  </w:t>
      </w:r>
      <w:r>
        <w:rPr>
          <w:rFonts w:eastAsiaTheme="minorEastAsia"/>
          <w:b/>
          <w:lang w:eastAsia="zh-CN"/>
        </w:rPr>
        <w:t>Adopt Table 15 in R1-2300476 as the assumptions for coverage evaluation for LP-WUS.</w:t>
      </w:r>
      <w:r>
        <w:rPr>
          <w:b/>
          <w:lang w:val="en-GB"/>
        </w:rPr>
        <w:fldChar w:fldCharType="end"/>
      </w:r>
    </w:p>
    <w:p w14:paraId="7A99DFF7"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end"/>
      </w:r>
      <w:r>
        <w:rPr>
          <w:rFonts w:eastAsia="MS Mincho"/>
          <w:lang w:eastAsia="zh-CN"/>
        </w:rPr>
        <w:t>15. Simulation assumptions for coverage evaluation for LP-WUS</w:t>
      </w:r>
    </w:p>
    <w:tbl>
      <w:tblPr>
        <w:tblStyle w:val="71"/>
        <w:tblW w:w="8859" w:type="dxa"/>
        <w:jc w:val="center"/>
        <w:tblLayout w:type="fixed"/>
        <w:tblLook w:val="04A0" w:firstRow="1" w:lastRow="0" w:firstColumn="1" w:lastColumn="0" w:noHBand="0" w:noVBand="1"/>
      </w:tblPr>
      <w:tblGrid>
        <w:gridCol w:w="2547"/>
        <w:gridCol w:w="6312"/>
      </w:tblGrid>
      <w:tr w:rsidR="000C6F46" w14:paraId="7A94786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7C31F5C5"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AE8E43" w14:textId="77777777" w:rsidR="000C6F46" w:rsidRDefault="007F4540">
            <w:pPr>
              <w:rPr>
                <w:b/>
                <w:sz w:val="20"/>
                <w:szCs w:val="20"/>
              </w:rPr>
            </w:pPr>
            <w:r>
              <w:rPr>
                <w:b/>
                <w:szCs w:val="20"/>
              </w:rPr>
              <w:t>Assumptions</w:t>
            </w:r>
          </w:p>
        </w:tc>
      </w:tr>
      <w:tr w:rsidR="000C6F46" w14:paraId="474FC960"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DB0B7D"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6A5483C3" w14:textId="77777777" w:rsidR="000C6F46" w:rsidRDefault="007F4540">
            <w:pPr>
              <w:rPr>
                <w:sz w:val="20"/>
                <w:szCs w:val="20"/>
              </w:rPr>
            </w:pPr>
            <w:r>
              <w:rPr>
                <w:szCs w:val="20"/>
              </w:rPr>
              <w:t>2.6GHz/4GHz/700MHz</w:t>
            </w:r>
          </w:p>
        </w:tc>
      </w:tr>
      <w:tr w:rsidR="000C6F46" w14:paraId="6CCE01C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D332D"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58D1343E" w14:textId="77777777" w:rsidR="000C6F46" w:rsidRDefault="007F4540">
            <w:pPr>
              <w:rPr>
                <w:rFonts w:eastAsiaTheme="minorEastAsia"/>
                <w:szCs w:val="20"/>
                <w:lang w:eastAsia="zh-CN"/>
              </w:rPr>
            </w:pPr>
            <w:r>
              <w:rPr>
                <w:rFonts w:eastAsiaTheme="minorEastAsia" w:hint="eastAsia"/>
                <w:szCs w:val="20"/>
                <w:lang w:eastAsia="zh-CN"/>
              </w:rPr>
              <w:t>O</w:t>
            </w:r>
            <w:r>
              <w:rPr>
                <w:rFonts w:eastAsiaTheme="minorEastAsia"/>
                <w:szCs w:val="20"/>
                <w:lang w:eastAsia="zh-CN"/>
              </w:rPr>
              <w:t>OK</w:t>
            </w:r>
            <w:r>
              <w:rPr>
                <w:rFonts w:eastAsiaTheme="minorEastAsia" w:hint="eastAsia"/>
                <w:szCs w:val="20"/>
                <w:lang w:eastAsia="zh-CN"/>
              </w:rPr>
              <w:t>,</w:t>
            </w:r>
            <w:r>
              <w:rPr>
                <w:rFonts w:eastAsiaTheme="minorEastAsia"/>
                <w:szCs w:val="20"/>
                <w:lang w:eastAsia="zh-CN"/>
              </w:rPr>
              <w:t xml:space="preserve"> etc…</w:t>
            </w:r>
          </w:p>
        </w:tc>
      </w:tr>
      <w:tr w:rsidR="000C6F46" w14:paraId="3CFFB21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26B4D7"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5F460AB"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0B2D3B51"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614958EE"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55E59FBD"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652E0A7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3254A49E"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43C0102"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21A87F3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03309"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5D92C4D2" w14:textId="77777777" w:rsidR="000C6F46" w:rsidRDefault="007F4540">
            <w:pPr>
              <w:rPr>
                <w:rFonts w:eastAsiaTheme="minorEastAsia"/>
                <w:sz w:val="20"/>
                <w:szCs w:val="20"/>
                <w:lang w:eastAsia="zh-CN"/>
              </w:rPr>
            </w:pPr>
            <w:r>
              <w:rPr>
                <w:rFonts w:eastAsiaTheme="minorEastAsia"/>
                <w:szCs w:val="20"/>
                <w:lang w:eastAsia="zh-CN"/>
              </w:rPr>
              <w:t>M = {1, 2, 4, 8…}</w:t>
            </w:r>
          </w:p>
          <w:p w14:paraId="6295A359" w14:textId="77777777" w:rsidR="000C6F46" w:rsidRDefault="007F4540">
            <w:pPr>
              <w:rPr>
                <w:rFonts w:eastAsiaTheme="minorEastAsia"/>
                <w:sz w:val="20"/>
                <w:szCs w:val="20"/>
                <w:lang w:eastAsia="zh-CN"/>
              </w:rPr>
            </w:pPr>
            <w:r>
              <w:rPr>
                <w:rFonts w:eastAsiaTheme="minorEastAsia"/>
                <w:szCs w:val="20"/>
                <w:lang w:eastAsia="zh-CN"/>
              </w:rPr>
              <w:t>Note: the chip rates can be derived accordingly, e.g., chip rates are {28, 56, 112, 224} kbps, respectively</w:t>
            </w:r>
          </w:p>
        </w:tc>
      </w:tr>
      <w:tr w:rsidR="000C6F46" w14:paraId="4B0630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258B24"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357D153" w14:textId="77777777" w:rsidR="000C6F46" w:rsidRDefault="007F4540">
            <w:pPr>
              <w:rPr>
                <w:sz w:val="20"/>
                <w:szCs w:val="20"/>
              </w:rPr>
            </w:pPr>
            <w:r>
              <w:rPr>
                <w:szCs w:val="20"/>
              </w:rPr>
              <w:t>Number of symbols: e.g., 4, 8 symbols</w:t>
            </w:r>
          </w:p>
        </w:tc>
      </w:tr>
      <w:tr w:rsidR="000C6F46" w14:paraId="553F0C5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814B11"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4629ADB5" w14:textId="77777777" w:rsidR="000C6F46" w:rsidRDefault="007F4540">
            <w:pPr>
              <w:snapToGrid w:val="0"/>
              <w:rPr>
                <w:sz w:val="20"/>
                <w:szCs w:val="20"/>
              </w:rPr>
            </w:pPr>
            <w:r>
              <w:rPr>
                <w:szCs w:val="20"/>
              </w:rPr>
              <w:t>FAR: {[0.1%, 1%, 10%]};</w:t>
            </w:r>
          </w:p>
          <w:p w14:paraId="47F9CD1F"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0C75576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C8EC32"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D1A39C5" w14:textId="77777777" w:rsidR="000C6F46" w:rsidRDefault="007F4540">
            <w:pPr>
              <w:rPr>
                <w:sz w:val="20"/>
                <w:szCs w:val="20"/>
              </w:rPr>
            </w:pPr>
            <w:r>
              <w:rPr>
                <w:szCs w:val="20"/>
              </w:rPr>
              <w:t>1/2, 1/4, … code rate</w:t>
            </w:r>
            <w:r>
              <w:rPr>
                <w:rFonts w:eastAsiaTheme="minorEastAsia"/>
                <w:szCs w:val="20"/>
                <w:lang w:eastAsia="zh-CN"/>
              </w:rPr>
              <w:t xml:space="preserve"> </w:t>
            </w:r>
            <w:r>
              <w:rPr>
                <w:szCs w:val="20"/>
              </w:rPr>
              <w:t>Manchester coding</w:t>
            </w:r>
          </w:p>
          <w:p w14:paraId="6226FAEE" w14:textId="77777777" w:rsidR="000C6F46" w:rsidRDefault="007F4540">
            <w:pPr>
              <w:rPr>
                <w:sz w:val="20"/>
                <w:szCs w:val="20"/>
              </w:rPr>
            </w:pPr>
            <w:r>
              <w:rPr>
                <w:szCs w:val="20"/>
              </w:rPr>
              <w:t>Note: For information bits and CRC bits</w:t>
            </w:r>
          </w:p>
        </w:tc>
      </w:tr>
      <w:tr w:rsidR="000C6F46" w14:paraId="2ED3C62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CA7B7B5"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193F5CB2" w14:textId="77777777" w:rsidR="000C6F46" w:rsidRDefault="007F4540">
            <w:pPr>
              <w:rPr>
                <w:sz w:val="20"/>
                <w:szCs w:val="20"/>
              </w:rPr>
            </w:pPr>
            <w:r>
              <w:rPr>
                <w:szCs w:val="20"/>
              </w:rPr>
              <w:t>30kHz</w:t>
            </w:r>
          </w:p>
        </w:tc>
      </w:tr>
      <w:tr w:rsidR="000C6F46" w14:paraId="219F481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655D19" w14:textId="77777777" w:rsidR="000C6F46" w:rsidRDefault="007F4540">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04B151E4" w14:textId="77777777" w:rsidR="000C6F46" w:rsidRDefault="007F4540">
            <w:pPr>
              <w:rPr>
                <w:sz w:val="20"/>
                <w:szCs w:val="20"/>
                <w:lang w:eastAsia="zh-CN"/>
              </w:rPr>
            </w:pPr>
            <w:r>
              <w:rPr>
                <w:szCs w:val="20"/>
              </w:rPr>
              <w:t>20MHz (50 RB)</w:t>
            </w:r>
            <w:r>
              <w:rPr>
                <w:szCs w:val="20"/>
                <w:lang w:eastAsia="zh-CN"/>
              </w:rPr>
              <w:t>, FFS other values</w:t>
            </w:r>
          </w:p>
        </w:tc>
      </w:tr>
      <w:tr w:rsidR="000C6F46" w14:paraId="1C972B8F"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9D2691"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05DD79D2" w14:textId="77777777" w:rsidR="000C6F46" w:rsidRDefault="007F4540">
            <w:pPr>
              <w:rPr>
                <w:sz w:val="20"/>
                <w:szCs w:val="20"/>
              </w:rPr>
            </w:pPr>
            <w:r>
              <w:rPr>
                <w:szCs w:val="20"/>
              </w:rPr>
              <w:t>{4, 6, 8, 10, 12, …} RBs</w:t>
            </w:r>
          </w:p>
        </w:tc>
      </w:tr>
      <w:tr w:rsidR="000C6F46" w14:paraId="03331CB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6EBE40"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9858B06" w14:textId="77777777" w:rsidR="000C6F46" w:rsidRDefault="007F4540">
            <w:pPr>
              <w:rPr>
                <w:sz w:val="20"/>
                <w:szCs w:val="20"/>
              </w:rPr>
            </w:pPr>
            <w:r>
              <w:rPr>
                <w:szCs w:val="20"/>
              </w:rPr>
              <w:t>E.g., 6 subcarriers, {1, 2, …} RBs on each side of LP-WUS.</w:t>
            </w:r>
          </w:p>
        </w:tc>
      </w:tr>
      <w:tr w:rsidR="000C6F46" w14:paraId="47F858E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0EFB8"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025946E2" w14:textId="77777777" w:rsidR="000C6F46" w:rsidRDefault="007F4540">
            <w:pPr>
              <w:rPr>
                <w:sz w:val="20"/>
                <w:szCs w:val="20"/>
              </w:rPr>
            </w:pPr>
            <w:r>
              <w:rPr>
                <w:szCs w:val="20"/>
              </w:rPr>
              <w:t xml:space="preserve">X-th Order Butterworth with Y MHz bandwidth </w:t>
            </w:r>
          </w:p>
          <w:p w14:paraId="3600F8D6" w14:textId="77777777" w:rsidR="000C6F46" w:rsidRDefault="007F4540">
            <w:pPr>
              <w:rPr>
                <w:rFonts w:eastAsiaTheme="minorEastAsia"/>
                <w:sz w:val="20"/>
                <w:szCs w:val="20"/>
                <w:lang w:eastAsia="zh-CN"/>
              </w:rPr>
            </w:pPr>
            <w:r>
              <w:rPr>
                <w:rFonts w:eastAsiaTheme="minorEastAsia"/>
                <w:szCs w:val="20"/>
                <w:lang w:eastAsia="zh-CN"/>
              </w:rPr>
              <w:t>X = {2, 3, 4, 5, …}</w:t>
            </w:r>
          </w:p>
          <w:p w14:paraId="5E56EE14" w14:textId="77777777" w:rsidR="000C6F46" w:rsidRDefault="007F4540">
            <w:pPr>
              <w:rPr>
                <w:rFonts w:eastAsiaTheme="minorEastAsia"/>
                <w:sz w:val="20"/>
                <w:szCs w:val="20"/>
                <w:lang w:eastAsia="zh-CN"/>
              </w:rPr>
            </w:pPr>
            <w:r>
              <w:rPr>
                <w:rFonts w:eastAsiaTheme="minorEastAsia"/>
                <w:szCs w:val="20"/>
                <w:lang w:eastAsia="zh-CN"/>
              </w:rPr>
              <w:t>Y can be WUS BW + Z, where Z is the delta value on WUS BW.</w:t>
            </w:r>
          </w:p>
        </w:tc>
      </w:tr>
      <w:tr w:rsidR="000C6F46" w14:paraId="270EF61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781F8B"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245EC7C0" w14:textId="77777777" w:rsidR="000C6F46" w:rsidRDefault="007F4540">
            <w:pPr>
              <w:rPr>
                <w:sz w:val="20"/>
                <w:szCs w:val="20"/>
              </w:rPr>
            </w:pPr>
            <w:r>
              <w:rPr>
                <w:szCs w:val="20"/>
              </w:rPr>
              <w:t>PDSCH mapped on RBs not used for LP-WUS and guard band;</w:t>
            </w:r>
          </w:p>
          <w:p w14:paraId="6321E9B0" w14:textId="77777777" w:rsidR="000C6F46" w:rsidRDefault="007F4540">
            <w:pPr>
              <w:rPr>
                <w:sz w:val="20"/>
                <w:szCs w:val="20"/>
              </w:rPr>
            </w:pPr>
            <w:r>
              <w:rPr>
                <w:szCs w:val="20"/>
              </w:rPr>
              <w:t>EPRE of LP-WUS vs EPRE of PDSCH =ρ, where ρ= {0, 3, 6} dB;</w:t>
            </w:r>
          </w:p>
        </w:tc>
      </w:tr>
      <w:tr w:rsidR="000C6F46" w14:paraId="2B3D7C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0341C0"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BFE061F" w14:textId="77777777" w:rsidR="000C6F46" w:rsidRDefault="007F4540">
            <w:pPr>
              <w:rPr>
                <w:sz w:val="20"/>
                <w:szCs w:val="20"/>
                <w:lang w:eastAsia="zh-CN"/>
              </w:rPr>
            </w:pPr>
            <w:r>
              <w:rPr>
                <w:szCs w:val="20"/>
                <w:lang w:eastAsia="zh-CN"/>
              </w:rPr>
              <w:t>S*30.72MHz, where S = (2^-N) *30.72MHz, and N = 2, 3, 4, 5, ….</w:t>
            </w:r>
          </w:p>
        </w:tc>
      </w:tr>
      <w:tr w:rsidR="000C6F46" w14:paraId="68E0E9C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DFE3EB" w14:textId="77777777" w:rsidR="000C6F46" w:rsidRDefault="007F4540">
            <w:pPr>
              <w:rPr>
                <w:sz w:val="20"/>
                <w:szCs w:val="20"/>
              </w:rPr>
            </w:pPr>
            <w:r>
              <w:rPr>
                <w:szCs w:val="20"/>
              </w:rPr>
              <w:lastRenderedPageBreak/>
              <w:t>ADC bit width</w:t>
            </w:r>
          </w:p>
        </w:tc>
        <w:tc>
          <w:tcPr>
            <w:tcW w:w="6312" w:type="dxa"/>
            <w:tcBorders>
              <w:top w:val="single" w:sz="4" w:space="0" w:color="auto"/>
              <w:left w:val="single" w:sz="4" w:space="0" w:color="auto"/>
              <w:bottom w:val="single" w:sz="4" w:space="0" w:color="auto"/>
              <w:right w:val="single" w:sz="4" w:space="0" w:color="auto"/>
            </w:tcBorders>
          </w:tcPr>
          <w:p w14:paraId="58379F23" w14:textId="77777777" w:rsidR="000C6F46" w:rsidRDefault="007F4540">
            <w:pPr>
              <w:rPr>
                <w:sz w:val="20"/>
                <w:szCs w:val="20"/>
              </w:rPr>
            </w:pPr>
            <w:r>
              <w:rPr>
                <w:szCs w:val="20"/>
              </w:rPr>
              <w:t>{1, 2, 4, 8, …}</w:t>
            </w:r>
          </w:p>
        </w:tc>
      </w:tr>
      <w:tr w:rsidR="000C6F46" w14:paraId="1EC5FBE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75CFB0"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AD5C98" w14:textId="77777777" w:rsidR="000C6F46" w:rsidRDefault="007F4540">
            <w:pPr>
              <w:rPr>
                <w:sz w:val="20"/>
                <w:szCs w:val="20"/>
              </w:rPr>
            </w:pPr>
            <w:r>
              <w:rPr>
                <w:szCs w:val="20"/>
              </w:rPr>
              <w:t>TDL-C 300ns</w:t>
            </w:r>
          </w:p>
        </w:tc>
      </w:tr>
      <w:tr w:rsidR="000C6F46" w14:paraId="2E58767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5D87BD"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1B2D27B1" w14:textId="77777777" w:rsidR="000C6F46" w:rsidRDefault="007F4540">
            <w:pPr>
              <w:rPr>
                <w:sz w:val="20"/>
                <w:szCs w:val="20"/>
              </w:rPr>
            </w:pPr>
            <w:r>
              <w:rPr>
                <w:szCs w:val="20"/>
              </w:rPr>
              <w:t>Among [9, 12, 15, 18, 21, 24] dB</w:t>
            </w:r>
            <w:r>
              <w:rPr>
                <w:rFonts w:ascii="宋体" w:hAnsi="宋体" w:cs="宋体" w:hint="eastAsia"/>
                <w:sz w:val="20"/>
                <w:szCs w:val="20"/>
                <w:lang w:eastAsia="zh-CN"/>
              </w:rPr>
              <w:t>.</w:t>
            </w:r>
          </w:p>
        </w:tc>
      </w:tr>
    </w:tbl>
    <w:p w14:paraId="12C55972" w14:textId="77777777" w:rsidR="000C6F46" w:rsidRDefault="000C6F46">
      <w:pPr>
        <w:snapToGrid w:val="0"/>
        <w:spacing w:line="240" w:lineRule="atLeast"/>
        <w:rPr>
          <w:b/>
          <w:lang w:val="en-GB"/>
        </w:rPr>
      </w:pPr>
    </w:p>
    <w:p w14:paraId="38053651" w14:textId="77777777" w:rsidR="000C6F46" w:rsidRDefault="007F4540">
      <w:pPr>
        <w:pStyle w:val="2"/>
        <w:widowControl w:val="0"/>
        <w:numPr>
          <w:ilvl w:val="0"/>
          <w:numId w:val="97"/>
        </w:numPr>
        <w:spacing w:line="254" w:lineRule="auto"/>
        <w:textAlignment w:val="auto"/>
        <w:rPr>
          <w:rFonts w:cs="Arial"/>
          <w:bCs/>
        </w:rPr>
      </w:pPr>
      <w:r>
        <w:rPr>
          <w:rFonts w:cs="Arial"/>
          <w:bCs/>
        </w:rPr>
        <w:t>Xiaomi</w:t>
      </w:r>
    </w:p>
    <w:p w14:paraId="3B019B57" w14:textId="77777777" w:rsidR="000C6F46" w:rsidRDefault="007F4540">
      <w:pPr>
        <w:spacing w:after="0" w:line="264" w:lineRule="atLeast"/>
        <w:jc w:val="both"/>
        <w:rPr>
          <w:b/>
          <w:i/>
          <w:lang w:eastAsia="zh-CN"/>
        </w:rPr>
      </w:pPr>
      <w:r>
        <w:rPr>
          <w:b/>
          <w:i/>
        </w:rPr>
        <w:t>O</w:t>
      </w:r>
      <w:r>
        <w:rPr>
          <w:rFonts w:hint="eastAsia"/>
          <w:b/>
          <w:i/>
        </w:rPr>
        <w:t>bservation</w:t>
      </w:r>
      <w:r>
        <w:rPr>
          <w:b/>
          <w:i/>
        </w:rPr>
        <w:t xml:space="preserve"> 1: Symbol aggregation</w:t>
      </w:r>
      <w:r>
        <w:t xml:space="preserve"> </w:t>
      </w:r>
      <w:r>
        <w:rPr>
          <w:b/>
          <w:i/>
        </w:rPr>
        <w:t>can improve the coverage performance of LP WUS especially when there are few resources in the frequency domain.</w:t>
      </w:r>
    </w:p>
    <w:p w14:paraId="47B1313F" w14:textId="77777777" w:rsidR="000C6F46" w:rsidRDefault="007F4540">
      <w:pPr>
        <w:spacing w:after="0" w:line="264" w:lineRule="atLeast"/>
        <w:jc w:val="both"/>
        <w:rPr>
          <w:b/>
          <w:i/>
        </w:rPr>
      </w:pPr>
      <w:r>
        <w:rPr>
          <w:b/>
          <w:i/>
        </w:rPr>
        <w:t>O</w:t>
      </w:r>
      <w:r>
        <w:rPr>
          <w:rFonts w:hint="eastAsia"/>
          <w:b/>
          <w:i/>
        </w:rPr>
        <w:t>bservation</w:t>
      </w:r>
      <w:r>
        <w:rPr>
          <w:b/>
          <w:i/>
        </w:rPr>
        <w:t xml:space="preserve"> 2: LP WUR using different decision thresholds has a direct impact on the coverage performance.</w:t>
      </w:r>
    </w:p>
    <w:p w14:paraId="73BB1327" w14:textId="77777777" w:rsidR="000C6F46" w:rsidRDefault="007F4540">
      <w:pPr>
        <w:spacing w:after="0" w:line="264" w:lineRule="atLeast"/>
        <w:jc w:val="both"/>
        <w:rPr>
          <w:b/>
          <w:i/>
        </w:rPr>
      </w:pPr>
      <w:r>
        <w:rPr>
          <w:b/>
          <w:i/>
        </w:rPr>
        <w:t>Proposal 1: For RRC idle/inactive state, two use cases can be considered for evaluation:</w:t>
      </w:r>
    </w:p>
    <w:p w14:paraId="6ADAB421" w14:textId="77777777" w:rsidR="000C6F46" w:rsidRDefault="007F4540">
      <w:pPr>
        <w:spacing w:after="0" w:line="264" w:lineRule="atLeast"/>
        <w:ind w:leftChars="100" w:left="200"/>
        <w:jc w:val="both"/>
        <w:rPr>
          <w:b/>
          <w:i/>
        </w:rPr>
      </w:pPr>
      <w:r>
        <w:rPr>
          <w:b/>
          <w:i/>
        </w:rPr>
        <w:t>Case 1, LP WUS combined with legacy paging mechanism;</w:t>
      </w:r>
    </w:p>
    <w:p w14:paraId="633D44A8" w14:textId="77777777" w:rsidR="000C6F46" w:rsidRDefault="007F4540">
      <w:pPr>
        <w:spacing w:afterLines="50" w:after="120" w:line="264" w:lineRule="atLeast"/>
        <w:ind w:leftChars="100" w:left="200"/>
        <w:jc w:val="both"/>
        <w:rPr>
          <w:b/>
          <w:i/>
        </w:rPr>
      </w:pPr>
      <w:r>
        <w:rPr>
          <w:b/>
          <w:i/>
        </w:rPr>
        <w:t>Case 2, LP WUS combined with enhanced paging mechanism.</w:t>
      </w:r>
    </w:p>
    <w:p w14:paraId="407FC5CF" w14:textId="77777777" w:rsidR="000C6F46" w:rsidRDefault="007F4540">
      <w:pPr>
        <w:spacing w:after="0" w:line="264" w:lineRule="atLeast"/>
        <w:jc w:val="both"/>
        <w:rPr>
          <w:b/>
          <w:i/>
        </w:rPr>
      </w:pPr>
      <w:r>
        <w:rPr>
          <w:b/>
          <w:i/>
        </w:rPr>
        <w:t>Proposal 2: For RRC connected state, four use cases can be considered for evaluation:</w:t>
      </w:r>
    </w:p>
    <w:p w14:paraId="00D47BCE" w14:textId="77777777" w:rsidR="000C6F46" w:rsidRDefault="007F4540">
      <w:pPr>
        <w:spacing w:after="0" w:line="264" w:lineRule="atLeast"/>
        <w:ind w:leftChars="100" w:left="200"/>
        <w:jc w:val="both"/>
        <w:rPr>
          <w:b/>
          <w:i/>
        </w:rPr>
      </w:pPr>
      <w:r>
        <w:rPr>
          <w:b/>
          <w:i/>
        </w:rPr>
        <w:t>Case 1, LP WUS used as DCP;</w:t>
      </w:r>
    </w:p>
    <w:p w14:paraId="729E4CFF" w14:textId="77777777" w:rsidR="000C6F46" w:rsidRDefault="007F4540">
      <w:pPr>
        <w:spacing w:after="0" w:line="264" w:lineRule="atLeast"/>
        <w:ind w:leftChars="100" w:left="200"/>
        <w:jc w:val="both"/>
        <w:rPr>
          <w:b/>
          <w:i/>
        </w:rPr>
      </w:pPr>
      <w:r>
        <w:rPr>
          <w:b/>
          <w:i/>
        </w:rPr>
        <w:t>Case 2, LP WUS used during C-DRX on duration;</w:t>
      </w:r>
    </w:p>
    <w:p w14:paraId="3DFCD790" w14:textId="77777777" w:rsidR="000C6F46" w:rsidRDefault="007F4540">
      <w:pPr>
        <w:spacing w:after="0" w:line="264" w:lineRule="atLeast"/>
        <w:ind w:leftChars="100" w:left="200"/>
        <w:jc w:val="both"/>
        <w:rPr>
          <w:b/>
          <w:i/>
        </w:rPr>
      </w:pPr>
      <w:r>
        <w:rPr>
          <w:rFonts w:hint="eastAsia"/>
          <w:b/>
          <w:i/>
        </w:rPr>
        <w:t>Case</w:t>
      </w:r>
      <w:r>
        <w:rPr>
          <w:b/>
          <w:i/>
        </w:rPr>
        <w:t xml:space="preserve"> 3, LP WUS combined with PDCCH skipping;</w:t>
      </w:r>
    </w:p>
    <w:p w14:paraId="27E6772C" w14:textId="77777777" w:rsidR="000C6F46" w:rsidRDefault="007F4540">
      <w:pPr>
        <w:spacing w:afterLines="50" w:after="120" w:line="264" w:lineRule="atLeast"/>
        <w:ind w:leftChars="100" w:left="200"/>
        <w:jc w:val="both"/>
        <w:rPr>
          <w:b/>
          <w:i/>
        </w:rPr>
      </w:pPr>
      <w:r>
        <w:rPr>
          <w:b/>
          <w:i/>
        </w:rPr>
        <w:t>Case 4, LP WUS used without C-DRX/PDCCH skipping.</w:t>
      </w:r>
    </w:p>
    <w:p w14:paraId="4F768DE1" w14:textId="77777777" w:rsidR="000C6F46" w:rsidRDefault="007F4540">
      <w:pPr>
        <w:jc w:val="both"/>
        <w:rPr>
          <w:b/>
          <w:i/>
        </w:rPr>
      </w:pPr>
      <w:r>
        <w:rPr>
          <w:b/>
          <w:i/>
        </w:rPr>
        <w:t>Proposal 3: Appropriate frequency domain configuration of LP WUS should be studied in RAN1.</w:t>
      </w:r>
    </w:p>
    <w:p w14:paraId="122DC1BD" w14:textId="77777777" w:rsidR="000C6F46" w:rsidRDefault="007F4540">
      <w:pPr>
        <w:spacing w:after="0" w:line="264" w:lineRule="atLeast"/>
        <w:jc w:val="both"/>
        <w:rPr>
          <w:b/>
          <w:bCs/>
          <w:color w:val="000000"/>
        </w:rPr>
      </w:pPr>
      <w:r>
        <w:rPr>
          <w:b/>
          <w:i/>
        </w:rPr>
        <w:t>Proposal 4: An effective mechanism for UE to determine a reasonable decision threshold needs to be studied in RAN1.</w:t>
      </w:r>
      <w:r>
        <w:rPr>
          <w:b/>
          <w:bCs/>
          <w:color w:val="000000"/>
        </w:rPr>
        <w:t xml:space="preserve"> </w:t>
      </w:r>
    </w:p>
    <w:p w14:paraId="006E30B4" w14:textId="77777777" w:rsidR="000C6F46" w:rsidRDefault="000C6F46">
      <w:pPr>
        <w:rPr>
          <w:lang w:val="en-GB"/>
        </w:rPr>
      </w:pPr>
    </w:p>
    <w:p w14:paraId="1E4F0FFB" w14:textId="77777777" w:rsidR="000C6F46" w:rsidRDefault="007F4540">
      <w:pPr>
        <w:pStyle w:val="2"/>
        <w:widowControl w:val="0"/>
        <w:numPr>
          <w:ilvl w:val="0"/>
          <w:numId w:val="97"/>
        </w:numPr>
        <w:spacing w:line="254" w:lineRule="auto"/>
        <w:textAlignment w:val="auto"/>
        <w:rPr>
          <w:rFonts w:cs="Arial"/>
          <w:bCs/>
        </w:rPr>
      </w:pPr>
      <w:r>
        <w:rPr>
          <w:rFonts w:cs="Arial"/>
          <w:bCs/>
        </w:rPr>
        <w:t>InterDigital, Inc.</w:t>
      </w:r>
    </w:p>
    <w:p w14:paraId="5A24D890" w14:textId="77777777" w:rsidR="000C6F46" w:rsidRDefault="007F4540">
      <w:pPr>
        <w:jc w:val="both"/>
        <w:rPr>
          <w:rFonts w:ascii="Arial" w:hAnsi="Arial" w:cs="Arial"/>
          <w:i/>
          <w:iCs/>
        </w:rPr>
      </w:pPr>
      <w:r>
        <w:rPr>
          <w:rFonts w:ascii="Arial" w:hAnsi="Arial" w:cs="Arial"/>
          <w:b/>
          <w:bCs/>
          <w:i/>
          <w:iCs/>
        </w:rPr>
        <w:t>Proposal 1:</w:t>
      </w:r>
      <w:r>
        <w:rPr>
          <w:rFonts w:ascii="Arial" w:hAnsi="Arial" w:cs="Arial"/>
          <w:i/>
          <w:iCs/>
        </w:rPr>
        <w:t xml:space="preserve"> NW power consumption/energy efficiency is not adopted as a performance metric.</w:t>
      </w:r>
    </w:p>
    <w:p w14:paraId="5295037C" w14:textId="77777777" w:rsidR="000C6F46" w:rsidRDefault="007F4540">
      <w:pPr>
        <w:spacing w:line="276" w:lineRule="auto"/>
        <w:jc w:val="both"/>
        <w:rPr>
          <w:rFonts w:ascii="Arial" w:hAnsi="Arial" w:cs="Arial"/>
          <w:i/>
          <w:iCs/>
        </w:rPr>
      </w:pPr>
      <w:r>
        <w:rPr>
          <w:rFonts w:ascii="Arial" w:hAnsi="Arial" w:cs="Arial"/>
          <w:b/>
          <w:bCs/>
          <w:i/>
          <w:iCs/>
        </w:rPr>
        <w:t>Proposal 2:</w:t>
      </w:r>
      <w:r>
        <w:rPr>
          <w:rFonts w:ascii="Arial" w:hAnsi="Arial" w:cs="Arial"/>
          <w:i/>
          <w:iCs/>
        </w:rPr>
        <w:t xml:space="preserve"> Confirm the relative power value 0.015 for Ultra-deep sleep. </w:t>
      </w:r>
    </w:p>
    <w:p w14:paraId="39B3953F" w14:textId="77777777" w:rsidR="000C6F46" w:rsidRDefault="007F4540">
      <w:pPr>
        <w:spacing w:line="276" w:lineRule="auto"/>
        <w:jc w:val="both"/>
        <w:rPr>
          <w:rFonts w:ascii="Arial" w:hAnsi="Arial" w:cs="Arial"/>
          <w:i/>
          <w:iCs/>
        </w:rPr>
      </w:pPr>
      <w:r>
        <w:rPr>
          <w:rFonts w:ascii="Arial" w:hAnsi="Arial" w:cs="Arial"/>
          <w:b/>
          <w:bCs/>
          <w:i/>
          <w:iCs/>
        </w:rPr>
        <w:t>Proposal 3:</w:t>
      </w:r>
      <w:r>
        <w:rPr>
          <w:rFonts w:ascii="Arial" w:hAnsi="Arial" w:cs="Arial"/>
          <w:i/>
          <w:iCs/>
        </w:rPr>
        <w:t xml:space="preserve"> For ramp-up and down transition energy, support 10000 as baseline and 5000 as optional.  </w:t>
      </w:r>
    </w:p>
    <w:p w14:paraId="39716CA0" w14:textId="77777777" w:rsidR="000C6F46" w:rsidRDefault="007F4540">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For ramp-up time, support 200ms.  </w:t>
      </w:r>
    </w:p>
    <w:p w14:paraId="4F610EB1" w14:textId="77777777" w:rsidR="000C6F46" w:rsidRDefault="007F4540">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total time for sync/re-sync, support up to 10 SSBs for FR2 as well as FR1.</w:t>
      </w:r>
    </w:p>
    <w:p w14:paraId="597D6A9A" w14:textId="77777777" w:rsidR="000C6F46" w:rsidRDefault="007F4540">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3B6F68AB"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0.01 and 0.05</w:t>
      </w:r>
    </w:p>
    <w:p w14:paraId="3C0F2FFA"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0.1 and 0.5</w:t>
      </w:r>
    </w:p>
    <w:p w14:paraId="2DB06B1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1, 2 and 4</w:t>
      </w:r>
    </w:p>
    <w:p w14:paraId="6408AF43" w14:textId="77777777" w:rsidR="000C6F46" w:rsidRDefault="007F4540">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3C3884BE"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9 and 12 dB</w:t>
      </w:r>
    </w:p>
    <w:p w14:paraId="5F4939F9"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15 and 18 dB</w:t>
      </w:r>
    </w:p>
    <w:p w14:paraId="1741F43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21 and 24 dB</w:t>
      </w:r>
    </w:p>
    <w:p w14:paraId="58423433" w14:textId="77777777" w:rsidR="000C6F46" w:rsidRDefault="000C6F46">
      <w:pPr>
        <w:rPr>
          <w:lang w:val="en-GB"/>
        </w:rPr>
      </w:pPr>
    </w:p>
    <w:p w14:paraId="7ED9630A" w14:textId="77777777" w:rsidR="000C6F46" w:rsidRDefault="007F4540">
      <w:pPr>
        <w:pStyle w:val="2"/>
        <w:widowControl w:val="0"/>
        <w:numPr>
          <w:ilvl w:val="0"/>
          <w:numId w:val="97"/>
        </w:numPr>
        <w:spacing w:line="254" w:lineRule="auto"/>
        <w:textAlignment w:val="auto"/>
        <w:rPr>
          <w:rFonts w:cs="Arial"/>
          <w:bCs/>
        </w:rPr>
      </w:pPr>
      <w:r>
        <w:rPr>
          <w:rFonts w:cs="Arial"/>
          <w:bCs/>
        </w:rPr>
        <w:lastRenderedPageBreak/>
        <w:t>CATT</w:t>
      </w:r>
    </w:p>
    <w:p w14:paraId="74B960A7" w14:textId="77777777" w:rsidR="000C6F46" w:rsidRDefault="000C6F46">
      <w:pPr>
        <w:rPr>
          <w:lang w:val="en-GB"/>
        </w:rPr>
      </w:pPr>
    </w:p>
    <w:p w14:paraId="06BDE7C6" w14:textId="77777777" w:rsidR="000C6F46" w:rsidRDefault="007F4540">
      <w:pPr>
        <w:jc w:val="both"/>
        <w:rPr>
          <w:b/>
          <w:lang w:eastAsia="zh-CN"/>
        </w:rPr>
      </w:pPr>
      <w:r>
        <w:rPr>
          <w:b/>
          <w:lang w:eastAsia="zh-CN"/>
        </w:rPr>
        <w:t xml:space="preserve">Observation </w:t>
      </w:r>
      <w:r>
        <w:rPr>
          <w:rFonts w:hint="eastAsia"/>
          <w:b/>
          <w:lang w:eastAsia="zh-CN"/>
        </w:rPr>
        <w:t>1</w:t>
      </w:r>
      <w:r>
        <w:rPr>
          <w:b/>
          <w:lang w:eastAsia="zh-CN"/>
        </w:rPr>
        <w:t xml:space="preserve">: Comparing </w:t>
      </w:r>
      <w:r>
        <w:rPr>
          <w:rFonts w:hint="eastAsia"/>
          <w:b/>
          <w:lang w:eastAsia="zh-CN"/>
        </w:rPr>
        <w:t>to</w:t>
      </w:r>
      <w:r>
        <w:rPr>
          <w:b/>
          <w:lang w:eastAsia="zh-CN"/>
        </w:rPr>
        <w:t xml:space="preserve"> </w:t>
      </w:r>
      <w:r>
        <w:rPr>
          <w:rFonts w:hint="eastAsia"/>
          <w:b/>
          <w:lang w:eastAsia="zh-CN"/>
        </w:rPr>
        <w:t>i-</w:t>
      </w:r>
      <w:r>
        <w:rPr>
          <w:b/>
          <w:lang w:eastAsia="zh-CN"/>
        </w:rPr>
        <w:t xml:space="preserve">DRX with PEI, LP-WUR/WUS can largely reduce the </w:t>
      </w:r>
      <w:r>
        <w:rPr>
          <w:rFonts w:hint="eastAsia"/>
          <w:b/>
          <w:lang w:eastAsia="zh-CN"/>
        </w:rPr>
        <w:t xml:space="preserve">power in a range of 77.1%~84.3%, 96.9%~97.9%, 98.9%~99.2% </w:t>
      </w:r>
      <w:r>
        <w:rPr>
          <w:b/>
          <w:lang w:eastAsia="zh-CN"/>
        </w:rPr>
        <w:t xml:space="preserve">with the assumption that LP-WUR having the same receiver sensitivity as that of NR receiver </w:t>
      </w:r>
      <w:r>
        <w:rPr>
          <w:rFonts w:hint="eastAsia"/>
          <w:b/>
          <w:lang w:eastAsia="zh-CN"/>
        </w:rPr>
        <w:t>under</w:t>
      </w:r>
      <w:r>
        <w:rPr>
          <w:b/>
          <w:lang w:eastAsia="zh-CN"/>
        </w:rPr>
        <w:t xml:space="preserve"> 1%,</w:t>
      </w:r>
      <w:r>
        <w:rPr>
          <w:rFonts w:hint="eastAsia"/>
          <w:b/>
          <w:lang w:eastAsia="zh-CN"/>
        </w:rPr>
        <w:t xml:space="preserve"> </w:t>
      </w:r>
      <w:r>
        <w:rPr>
          <w:b/>
          <w:lang w:eastAsia="zh-CN"/>
        </w:rPr>
        <w:t>0.1%</w:t>
      </w:r>
      <w:r>
        <w:rPr>
          <w:rFonts w:hint="eastAsia"/>
          <w:b/>
          <w:lang w:eastAsia="zh-CN"/>
        </w:rPr>
        <w:t xml:space="preserve">, </w:t>
      </w:r>
      <w:r>
        <w:rPr>
          <w:b/>
          <w:lang w:eastAsia="zh-CN"/>
        </w:rPr>
        <w:t>0.001% paging rate</w:t>
      </w:r>
      <w:r>
        <w:rPr>
          <w:rFonts w:hint="eastAsia"/>
          <w:b/>
          <w:lang w:eastAsia="zh-CN"/>
        </w:rPr>
        <w:t>, respectively.</w:t>
      </w:r>
    </w:p>
    <w:p w14:paraId="3E714935" w14:textId="77777777" w:rsidR="000C6F46" w:rsidRDefault="007F4540">
      <w:pPr>
        <w:jc w:val="both"/>
        <w:rPr>
          <w:b/>
          <w:lang w:eastAsia="zh-CN"/>
        </w:rPr>
      </w:pPr>
      <w:r>
        <w:rPr>
          <w:b/>
          <w:lang w:eastAsia="zh-CN"/>
        </w:rPr>
        <w:t xml:space="preserve">Observation </w:t>
      </w:r>
      <w:r>
        <w:rPr>
          <w:rFonts w:hint="eastAsia"/>
          <w:b/>
          <w:lang w:eastAsia="zh-CN"/>
        </w:rPr>
        <w:t>2</w:t>
      </w:r>
      <w:r>
        <w:rPr>
          <w:b/>
          <w:lang w:eastAsia="zh-CN"/>
        </w:rPr>
        <w:t>:</w:t>
      </w:r>
      <w:r>
        <w:t xml:space="preserve"> </w:t>
      </w:r>
      <w:r>
        <w:rPr>
          <w:b/>
          <w:lang w:eastAsia="zh-CN"/>
        </w:rPr>
        <w:t>The lower paging rate</w:t>
      </w:r>
      <w:r>
        <w:rPr>
          <w:rFonts w:hint="eastAsia"/>
          <w:b/>
          <w:lang w:eastAsia="zh-CN"/>
        </w:rPr>
        <w:t xml:space="preserve"> is</w:t>
      </w:r>
      <w:r>
        <w:rPr>
          <w:b/>
          <w:lang w:eastAsia="zh-CN"/>
        </w:rPr>
        <w:t xml:space="preserve">, the more power </w:t>
      </w:r>
      <w:r>
        <w:rPr>
          <w:rFonts w:hint="eastAsia"/>
          <w:b/>
          <w:lang w:eastAsia="zh-CN"/>
        </w:rPr>
        <w:t xml:space="preserve">saving </w:t>
      </w:r>
      <w:r>
        <w:rPr>
          <w:b/>
          <w:lang w:eastAsia="zh-CN"/>
        </w:rPr>
        <w:t xml:space="preserve">gain would </w:t>
      </w:r>
      <w:r>
        <w:rPr>
          <w:rFonts w:hint="eastAsia"/>
          <w:b/>
          <w:lang w:eastAsia="zh-CN"/>
        </w:rPr>
        <w:t xml:space="preserve">be </w:t>
      </w:r>
      <w:r>
        <w:rPr>
          <w:b/>
          <w:lang w:eastAsia="zh-CN"/>
        </w:rPr>
        <w:t>obtained by LP-WUR.</w:t>
      </w:r>
    </w:p>
    <w:p w14:paraId="1B124B86" w14:textId="77777777" w:rsidR="000C6F46" w:rsidRDefault="000C6F46">
      <w:pPr>
        <w:jc w:val="both"/>
        <w:rPr>
          <w:b/>
          <w:lang w:eastAsia="zh-CN"/>
        </w:rPr>
      </w:pPr>
    </w:p>
    <w:p w14:paraId="27E82248" w14:textId="77777777" w:rsidR="000C6F46" w:rsidRDefault="007F4540">
      <w:pPr>
        <w:spacing w:afterLines="50" w:after="120" w:line="240" w:lineRule="auto"/>
        <w:jc w:val="both"/>
        <w:rPr>
          <w:b/>
          <w:szCs w:val="22"/>
          <w:lang w:eastAsia="zh-CN"/>
        </w:rPr>
      </w:pPr>
      <w:r>
        <w:rPr>
          <w:b/>
          <w:szCs w:val="22"/>
          <w:lang w:eastAsia="zh-CN"/>
        </w:rPr>
        <w:t>Proposal 1:  The LP-WUS as the paging early indication</w:t>
      </w:r>
      <w:r>
        <w:rPr>
          <w:rFonts w:hint="eastAsia"/>
          <w:b/>
          <w:szCs w:val="22"/>
          <w:lang w:eastAsia="zh-CN"/>
        </w:rPr>
        <w:t xml:space="preserve"> (PEI)</w:t>
      </w:r>
      <w:r>
        <w:rPr>
          <w:b/>
          <w:szCs w:val="22"/>
          <w:lang w:eastAsia="zh-CN"/>
        </w:rPr>
        <w:t xml:space="preserve"> could achieve</w:t>
      </w:r>
      <w:r>
        <w:rPr>
          <w:rFonts w:hint="eastAsia"/>
          <w:b/>
          <w:szCs w:val="22"/>
          <w:lang w:eastAsia="zh-CN"/>
        </w:rPr>
        <w:t xml:space="preserve"> up to 1/10000 power </w:t>
      </w:r>
      <w:r>
        <w:rPr>
          <w:b/>
          <w:szCs w:val="22"/>
          <w:lang w:eastAsia="zh-CN"/>
        </w:rPr>
        <w:t xml:space="preserve">consumption comparing to that of DCI format 2_7 </w:t>
      </w:r>
      <w:r>
        <w:rPr>
          <w:rFonts w:hint="eastAsia"/>
          <w:b/>
          <w:szCs w:val="22"/>
          <w:lang w:eastAsia="zh-CN"/>
        </w:rPr>
        <w:t>PEI</w:t>
      </w:r>
      <w:r>
        <w:rPr>
          <w:b/>
          <w:szCs w:val="22"/>
          <w:lang w:eastAsia="zh-CN"/>
        </w:rPr>
        <w:t xml:space="preserve"> for UEs in</w:t>
      </w:r>
      <w:r>
        <w:rPr>
          <w:rFonts w:hint="eastAsia"/>
          <w:b/>
          <w:szCs w:val="22"/>
          <w:lang w:eastAsia="zh-CN"/>
        </w:rPr>
        <w:t xml:space="preserve"> RRC </w:t>
      </w:r>
      <w:r>
        <w:rPr>
          <w:b/>
          <w:szCs w:val="22"/>
          <w:lang w:eastAsia="zh-CN"/>
        </w:rPr>
        <w:t>IDLE/</w:t>
      </w:r>
      <w:r>
        <w:rPr>
          <w:rFonts w:hint="eastAsia"/>
          <w:b/>
          <w:szCs w:val="22"/>
          <w:lang w:eastAsia="zh-CN"/>
        </w:rPr>
        <w:t>INACTIVE mode.</w:t>
      </w:r>
    </w:p>
    <w:p w14:paraId="0F77EC64" w14:textId="77777777" w:rsidR="000C6F46" w:rsidRDefault="007F4540">
      <w:pPr>
        <w:spacing w:afterLines="50" w:after="120" w:line="240" w:lineRule="auto"/>
        <w:jc w:val="both"/>
        <w:rPr>
          <w:b/>
          <w:szCs w:val="22"/>
          <w:lang w:eastAsia="zh-CN"/>
        </w:rPr>
      </w:pPr>
      <w:r>
        <w:rPr>
          <w:b/>
          <w:szCs w:val="22"/>
          <w:lang w:eastAsia="zh-CN"/>
        </w:rPr>
        <w:t>Proposal 2:  LP-WUS is used in place of the PO indication is not feasible due to it requires UE-specific LP-WUS and carrying paging indication and paging information in the registration area</w:t>
      </w:r>
      <w:r>
        <w:rPr>
          <w:rFonts w:hint="eastAsia"/>
          <w:b/>
          <w:szCs w:val="22"/>
          <w:lang w:eastAsia="zh-CN"/>
        </w:rPr>
        <w:t>.</w:t>
      </w:r>
    </w:p>
    <w:p w14:paraId="06B46FB4" w14:textId="77777777" w:rsidR="000C6F46" w:rsidRDefault="007F4540">
      <w:pPr>
        <w:spacing w:afterLines="50" w:after="120" w:line="240" w:lineRule="auto"/>
        <w:jc w:val="both"/>
        <w:rPr>
          <w:b/>
          <w:szCs w:val="22"/>
          <w:lang w:eastAsia="zh-CN"/>
        </w:rPr>
      </w:pPr>
      <w:r>
        <w:rPr>
          <w:b/>
          <w:szCs w:val="22"/>
          <w:lang w:eastAsia="zh-CN"/>
        </w:rPr>
        <w:t>Proposal</w:t>
      </w:r>
      <w:r>
        <w:rPr>
          <w:rFonts w:hint="eastAsia"/>
          <w:b/>
          <w:szCs w:val="22"/>
          <w:lang w:eastAsia="zh-CN"/>
        </w:rPr>
        <w:t xml:space="preserve"> 3</w:t>
      </w:r>
      <w:r>
        <w:rPr>
          <w:b/>
          <w:szCs w:val="22"/>
          <w:lang w:eastAsia="zh-CN"/>
        </w:rPr>
        <w:t xml:space="preserve">: The </w:t>
      </w:r>
      <w:r>
        <w:rPr>
          <w:rFonts w:hint="eastAsia"/>
          <w:b/>
          <w:szCs w:val="22"/>
          <w:lang w:eastAsia="zh-CN"/>
        </w:rPr>
        <w:t>L</w:t>
      </w:r>
      <w:r>
        <w:rPr>
          <w:b/>
          <w:szCs w:val="22"/>
          <w:lang w:eastAsia="zh-CN"/>
        </w:rPr>
        <w:t>atency_2 is mainly affect</w:t>
      </w:r>
      <w:r>
        <w:rPr>
          <w:rFonts w:hint="eastAsia"/>
          <w:b/>
          <w:szCs w:val="22"/>
          <w:lang w:eastAsia="zh-CN"/>
        </w:rPr>
        <w:t>ed</w:t>
      </w:r>
      <w:r>
        <w:rPr>
          <w:b/>
          <w:szCs w:val="22"/>
          <w:lang w:eastAsia="zh-CN"/>
        </w:rPr>
        <w:t xml:space="preserve"> by the MR ram</w:t>
      </w:r>
      <w:r>
        <w:rPr>
          <w:rFonts w:hint="eastAsia"/>
          <w:b/>
          <w:szCs w:val="22"/>
          <w:lang w:eastAsia="zh-CN"/>
        </w:rPr>
        <w:t>p</w:t>
      </w:r>
      <w:r>
        <w:rPr>
          <w:b/>
          <w:szCs w:val="22"/>
          <w:lang w:eastAsia="zh-CN"/>
        </w:rPr>
        <w:t>-up and preparation for pa</w:t>
      </w:r>
      <w:r>
        <w:rPr>
          <w:rFonts w:hint="eastAsia"/>
          <w:b/>
          <w:szCs w:val="22"/>
          <w:lang w:eastAsia="zh-CN"/>
        </w:rPr>
        <w:t>gi</w:t>
      </w:r>
      <w:r>
        <w:rPr>
          <w:b/>
          <w:szCs w:val="22"/>
          <w:lang w:eastAsia="zh-CN"/>
        </w:rPr>
        <w:t xml:space="preserve">ng message reception with the addition of the RACH response time. </w:t>
      </w:r>
      <w:r>
        <w:rPr>
          <w:rFonts w:hint="eastAsia"/>
          <w:b/>
          <w:szCs w:val="22"/>
          <w:lang w:eastAsia="zh-CN"/>
        </w:rPr>
        <w:t xml:space="preserve"> The Latency_2 is suggested in a range of 500ms~2200ms.</w:t>
      </w:r>
    </w:p>
    <w:p w14:paraId="532E08C8" w14:textId="77777777" w:rsidR="000C6F46" w:rsidRDefault="007F4540">
      <w:pPr>
        <w:spacing w:afterLines="50" w:after="120" w:line="240" w:lineRule="auto"/>
        <w:jc w:val="both"/>
        <w:rPr>
          <w:rFonts w:eastAsiaTheme="minorEastAsia"/>
          <w:b/>
          <w:lang w:eastAsia="zh-CN"/>
        </w:rPr>
      </w:pPr>
      <w:r>
        <w:rPr>
          <w:b/>
          <w:szCs w:val="22"/>
          <w:lang w:eastAsia="zh-CN"/>
        </w:rPr>
        <w:t>Proposal</w:t>
      </w:r>
      <w:r>
        <w:rPr>
          <w:rFonts w:hint="eastAsia"/>
          <w:b/>
          <w:szCs w:val="22"/>
          <w:lang w:eastAsia="zh-CN"/>
        </w:rPr>
        <w:t xml:space="preserve"> 4</w:t>
      </w:r>
      <w:r>
        <w:rPr>
          <w:b/>
          <w:szCs w:val="22"/>
          <w:lang w:eastAsia="zh-CN"/>
        </w:rPr>
        <w:t>: The total latency can be divided into three independent parts associated with different dependent components</w:t>
      </w:r>
      <w:r>
        <w:rPr>
          <w:rFonts w:hint="eastAsia"/>
          <w:b/>
          <w:szCs w:val="22"/>
          <w:lang w:eastAsia="zh-CN"/>
        </w:rPr>
        <w:t xml:space="preserve">: </w:t>
      </w:r>
      <w:r>
        <w:rPr>
          <w:b/>
          <w:szCs w:val="22"/>
          <w:lang w:eastAsia="zh-CN"/>
        </w:rPr>
        <w:t>Latency_0 for gNB preparation, Latency_1 for LP-WUR monitoring the LP-WUS and Latency_3 for main radio waking up and detecting paging message, the expression of latency can be formulated as: Total Latency = Latency _0 + Latency_1 + Latency _2.</w:t>
      </w:r>
    </w:p>
    <w:p w14:paraId="2813C9EF"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A36912C"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3FF50E77"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A6BF311"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58A1D9"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45F766"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3830B74E"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29660CAA"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38D0FC" w14:textId="77777777" w:rsidR="000C6F46" w:rsidRDefault="007F4540">
            <w:pPr>
              <w:pStyle w:val="B2"/>
              <w:spacing w:after="0" w:line="240" w:lineRule="auto"/>
              <w:ind w:left="60" w:firstLine="0"/>
              <w:jc w:val="both"/>
              <w:rPr>
                <w:lang w:eastAsia="zh-CN"/>
              </w:rPr>
            </w:pPr>
            <w:r>
              <w:t>Periodic low power WUS</w:t>
            </w:r>
          </w:p>
          <w:p w14:paraId="19B620A7"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0F569E"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67AF532"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061D3424"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3E75DD3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00A974" w14:textId="77777777" w:rsidR="000C6F46" w:rsidRDefault="007F4540">
            <w:pPr>
              <w:pStyle w:val="B2"/>
              <w:spacing w:after="0" w:line="240" w:lineRule="auto"/>
              <w:ind w:left="60" w:firstLine="0"/>
              <w:jc w:val="both"/>
              <w:rPr>
                <w:lang w:eastAsia="zh-CN"/>
              </w:rPr>
            </w:pPr>
            <w:r>
              <w:t>Periodic low power WUS</w:t>
            </w:r>
          </w:p>
          <w:p w14:paraId="73719CDB"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89B75F7"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09810A"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1AA81D39"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250EC46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B441B9"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4A3FA3"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B77F322"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03B72B8F"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r>
              <w:rPr>
                <w:lang w:eastAsia="zh-CN"/>
              </w:rPr>
              <w:t>ms]</w:t>
            </w:r>
          </w:p>
        </w:tc>
      </w:tr>
    </w:tbl>
    <w:p w14:paraId="4291406A" w14:textId="77777777" w:rsidR="000C6F46" w:rsidRDefault="000C6F46">
      <w:pPr>
        <w:jc w:val="both"/>
        <w:rPr>
          <w:lang w:eastAsia="zh-CN"/>
        </w:rPr>
      </w:pPr>
    </w:p>
    <w:p w14:paraId="596107A9"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7A6FC079"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1~3 SSB </w:t>
      </w:r>
      <w:r>
        <w:rPr>
          <w:rFonts w:eastAsiaTheme="minorEastAsia"/>
          <w:b/>
          <w:szCs w:val="22"/>
          <w:lang w:eastAsia="zh-CN"/>
        </w:rPr>
        <w:t>for main radio re-sync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2C37D93F" w14:textId="77777777" w:rsidR="000C6F46" w:rsidRDefault="000C6F46">
      <w:pPr>
        <w:rPr>
          <w:lang w:val="en-GB"/>
        </w:rPr>
      </w:pPr>
    </w:p>
    <w:p w14:paraId="7595FFF4" w14:textId="77777777" w:rsidR="000C6F46" w:rsidRDefault="000C6F46">
      <w:pPr>
        <w:rPr>
          <w:lang w:val="en-GB"/>
        </w:rPr>
      </w:pPr>
    </w:p>
    <w:p w14:paraId="16892B14" w14:textId="77777777" w:rsidR="000C6F46" w:rsidRDefault="000C6F46">
      <w:pPr>
        <w:rPr>
          <w:lang w:val="en-GB"/>
        </w:rPr>
      </w:pPr>
    </w:p>
    <w:p w14:paraId="2746666C" w14:textId="77777777" w:rsidR="000C6F46" w:rsidRDefault="007F4540">
      <w:pPr>
        <w:pStyle w:val="2"/>
        <w:widowControl w:val="0"/>
        <w:numPr>
          <w:ilvl w:val="0"/>
          <w:numId w:val="97"/>
        </w:numPr>
        <w:spacing w:line="254" w:lineRule="auto"/>
        <w:textAlignment w:val="auto"/>
        <w:rPr>
          <w:rFonts w:cs="Arial"/>
          <w:bCs/>
        </w:rPr>
      </w:pPr>
      <w:r>
        <w:rPr>
          <w:rFonts w:cs="Arial"/>
          <w:bCs/>
        </w:rPr>
        <w:t>Nokia, Nokia Shanghai Bell</w:t>
      </w:r>
    </w:p>
    <w:p w14:paraId="52D41400" w14:textId="77777777" w:rsidR="000C6F46" w:rsidRDefault="000C6F46">
      <w:pPr>
        <w:rPr>
          <w:lang w:val="en-GB"/>
        </w:rPr>
      </w:pPr>
    </w:p>
    <w:p w14:paraId="2D102AE1" w14:textId="77777777" w:rsidR="000C6F46" w:rsidRDefault="007F4540">
      <w:pPr>
        <w:pStyle w:val="Normaltimes"/>
        <w:rPr>
          <w:rFonts w:ascii="Times New Roman" w:hAnsi="Times New Roman" w:cs="Times New Roman"/>
        </w:rPr>
      </w:pPr>
      <w:r>
        <w:rPr>
          <w:rFonts w:ascii="Times New Roman" w:hAnsi="Times New Roman" w:cs="Times New Roman"/>
        </w:rPr>
        <w:lastRenderedPageBreak/>
        <w:t xml:space="preserve">In section 2 we discussed study item scope and raised following observations and </w:t>
      </w:r>
      <w:proofErr w:type="gramStart"/>
      <w:r>
        <w:rPr>
          <w:rFonts w:ascii="Times New Roman" w:hAnsi="Times New Roman" w:cs="Times New Roman"/>
        </w:rPr>
        <w:t>proposals:-</w:t>
      </w:r>
      <w:proofErr w:type="gramEnd"/>
    </w:p>
    <w:p w14:paraId="6049BC4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07C8AEA9" w14:textId="77777777" w:rsidR="000C6F46" w:rsidRDefault="007F4540">
      <w:pPr>
        <w:pStyle w:val="a6"/>
      </w:pPr>
      <w:r>
        <w:t>Proposal 1:</w:t>
      </w:r>
      <w:r>
        <w:tab/>
      </w:r>
      <w:r>
        <w:tab/>
        <w:t>The SI considers the constraints of RedCap devices.</w:t>
      </w:r>
    </w:p>
    <w:p w14:paraId="38E14C15" w14:textId="77777777" w:rsidR="000C6F46" w:rsidRDefault="007F4540">
      <w:pPr>
        <w:pStyle w:val="a6"/>
      </w:pPr>
      <w:r>
        <w:t>Proposal 2:</w:t>
      </w:r>
      <w:r>
        <w:tab/>
      </w:r>
      <w:r>
        <w:tab/>
        <w:t>Down prioritize the sidelink related studies for time being.</w:t>
      </w:r>
    </w:p>
    <w:p w14:paraId="36308E6E" w14:textId="77777777" w:rsidR="000C6F46" w:rsidRDefault="007F4540">
      <w:pPr>
        <w:pStyle w:val="Normaltimes"/>
        <w:rPr>
          <w:rFonts w:ascii="Times New Roman" w:hAnsi="Times New Roman" w:cs="Times New Roman"/>
        </w:rPr>
      </w:pPr>
      <w:r>
        <w:rPr>
          <w:rFonts w:ascii="Times New Roman" w:hAnsi="Times New Roman" w:cs="Times New Roman"/>
        </w:rPr>
        <w:t xml:space="preserve">In section 3 we looked at the different deployment scenarios and make following </w:t>
      </w:r>
      <w:proofErr w:type="gramStart"/>
      <w:r>
        <w:rPr>
          <w:rFonts w:ascii="Times New Roman" w:hAnsi="Times New Roman" w:cs="Times New Roman"/>
        </w:rPr>
        <w:t>proposals:-</w:t>
      </w:r>
      <w:proofErr w:type="gramEnd"/>
    </w:p>
    <w:p w14:paraId="7FD4F2C4"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27723D1E" w14:textId="77777777" w:rsidR="000C6F46" w:rsidRDefault="007F4540">
      <w:pPr>
        <w:pStyle w:val="a6"/>
      </w:pPr>
      <w:r>
        <w:t>Proposal 4:</w:t>
      </w:r>
      <w:r>
        <w:tab/>
      </w:r>
      <w:r>
        <w:tab/>
        <w:t>The wake-up signal design and wake up receiver architecture defined, allows efficient reuse of gNB hardware for signal generation.</w:t>
      </w:r>
    </w:p>
    <w:p w14:paraId="649F81BC"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and efficient multiplexing with existing NR signals and channels is possible to limit the resource reservatio</w:t>
      </w:r>
      <w:r>
        <w:rPr>
          <w:lang w:val="en-GB"/>
        </w:rPr>
        <w:t>n.</w:t>
      </w:r>
    </w:p>
    <w:p w14:paraId="56410155" w14:textId="77777777" w:rsidR="000C6F46" w:rsidRDefault="007F4540">
      <w:pPr>
        <w:pStyle w:val="a6"/>
      </w:pPr>
      <w:r>
        <w:t>Proposal 6:</w:t>
      </w:r>
      <w:r>
        <w:tab/>
      </w:r>
      <w:r>
        <w:tab/>
        <w:t>Coverage and mobility implications should be accounted for in LP-WUS design and LP-WUR architecture assumptions.</w:t>
      </w:r>
    </w:p>
    <w:p w14:paraId="16DCF345" w14:textId="77777777" w:rsidR="000C6F46" w:rsidRDefault="007F4540">
      <w:pPr>
        <w:pStyle w:val="a6"/>
      </w:pPr>
      <w:r>
        <w:t>Proposal 7:</w:t>
      </w:r>
      <w:r>
        <w:tab/>
      </w:r>
      <w:r>
        <w:tab/>
        <w:t>Consider in LP-WUS design and LP-WUR architecture the possibility to accommodate use cases with some degree of limited mobility.</w:t>
      </w:r>
    </w:p>
    <w:p w14:paraId="356D6C4B" w14:textId="77777777" w:rsidR="000C6F46" w:rsidRDefault="007F4540">
      <w:pPr>
        <w:pStyle w:val="Normaltimes"/>
        <w:rPr>
          <w:rFonts w:ascii="Times New Roman" w:hAnsi="Times New Roman" w:cs="Times New Roman"/>
        </w:rPr>
      </w:pPr>
      <w:r>
        <w:rPr>
          <w:rFonts w:ascii="Times New Roman" w:hAnsi="Times New Roman" w:cs="Times New Roman"/>
        </w:rPr>
        <w:t xml:space="preserve">Simulation and evaluation assumptions are addressed in section 4, with focus on the power saving and link level assumptions. In section 4 we observe following on the key performance </w:t>
      </w:r>
      <w:proofErr w:type="gramStart"/>
      <w:r>
        <w:rPr>
          <w:rFonts w:ascii="Times New Roman" w:hAnsi="Times New Roman" w:cs="Times New Roman"/>
        </w:rPr>
        <w:t>indicators:-</w:t>
      </w:r>
      <w:proofErr w:type="gramEnd"/>
    </w:p>
    <w:p w14:paraId="41E04500"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53C3DCFA" w14:textId="77777777" w:rsidR="000C6F46" w:rsidRDefault="007F4540">
      <w:pPr>
        <w:pStyle w:val="Normaltimes"/>
        <w:rPr>
          <w:rFonts w:ascii="Times New Roman" w:hAnsi="Times New Roman" w:cs="Times New Roman"/>
          <w:b/>
        </w:rPr>
      </w:pPr>
      <w:r>
        <w:rPr>
          <w:rFonts w:ascii="Times New Roman" w:hAnsi="Times New Roman" w:cs="Times New Roman"/>
          <w:b/>
        </w:rPr>
        <w:t xml:space="preserve">Proposal </w:t>
      </w:r>
      <w:r>
        <w:rPr>
          <w:rFonts w:ascii="Times New Roman" w:hAnsi="Times New Roman" w:cs="Times New Roman"/>
          <w:b/>
          <w:lang w:val="en-GB"/>
        </w:rPr>
        <w:t>8</w:t>
      </w:r>
      <w:r>
        <w:rPr>
          <w:rFonts w:ascii="Times New Roman" w:hAnsi="Times New Roman" w:cs="Times New Roman"/>
          <w:b/>
        </w:rPr>
        <w:t>:</w:t>
      </w:r>
      <w:r>
        <w:rPr>
          <w:rFonts w:ascii="Times New Roman" w:hAnsi="Times New Roman" w:cs="Times New Roman"/>
          <w:b/>
        </w:rPr>
        <w:tab/>
      </w:r>
      <w:r>
        <w:rPr>
          <w:rFonts w:ascii="Times New Roman" w:hAnsi="Times New Roman" w:cs="Times New Roman"/>
          <w:b/>
        </w:rPr>
        <w:tab/>
        <w:t>Consider implications to network energy efficiency in studied LP-WUS designs.</w:t>
      </w:r>
    </w:p>
    <w:p w14:paraId="1C0143B5"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778F24E8" w14:textId="77777777" w:rsidR="000C6F46" w:rsidRDefault="007F4540">
      <w:r>
        <w:t xml:space="preserve">Further in section 4.1 we discuss the assumptions related to the power saving evaluations, together with preliminary results and </w:t>
      </w:r>
      <w:proofErr w:type="gramStart"/>
      <w:r>
        <w:t>conclude:-</w:t>
      </w:r>
      <w:proofErr w:type="gramEnd"/>
    </w:p>
    <w:p w14:paraId="4987D44A" w14:textId="77777777" w:rsidR="000C6F46" w:rsidRDefault="007F4540">
      <w:pPr>
        <w:rPr>
          <w:b/>
        </w:rPr>
      </w:pPr>
      <w:bookmarkStart w:id="146" w:name="OLE_LINK2"/>
      <w:bookmarkStart w:id="147" w:name="OLE_LINK1"/>
      <w:r>
        <w:rPr>
          <w:b/>
        </w:rPr>
        <w:t xml:space="preserve">Proposal </w:t>
      </w:r>
      <w:r>
        <w:rPr>
          <w:b/>
          <w:lang w:val="en-GB"/>
        </w:rPr>
        <w:t>9</w:t>
      </w:r>
      <w:r>
        <w:rPr>
          <w:b/>
        </w:rPr>
        <w:t>: At least IDLE/Inactive mode power saving evalautions, use the updated values from Rel-17 UE PS work for RRM.</w:t>
      </w:r>
    </w:p>
    <w:bookmarkEnd w:id="146"/>
    <w:bookmarkEnd w:id="147"/>
    <w:p w14:paraId="7AE7E608" w14:textId="77777777" w:rsidR="000C6F46" w:rsidRDefault="007F4540">
      <w:pPr>
        <w:pStyle w:val="a6"/>
      </w:pPr>
      <w:r>
        <w:t xml:space="preserve">Proposal </w:t>
      </w:r>
      <w:r>
        <w:rPr>
          <w:lang w:val="en-GB"/>
        </w:rPr>
        <w:t>10</w:t>
      </w:r>
      <w:r>
        <w:t>: Account the timeline illustrated in Figure 1 and summarised in Table 3 for defining the UE re-sycnhronisation time and power consumption after ultra-deep sleep.</w:t>
      </w:r>
    </w:p>
    <w:p w14:paraId="2D70C83A" w14:textId="77777777" w:rsidR="000C6F46" w:rsidRDefault="007F4540">
      <w:pPr>
        <w:pStyle w:val="Normaltimes"/>
        <w:rPr>
          <w:rFonts w:ascii="Times New Roman" w:hAnsi="Times New Roman" w:cs="Times New Roman"/>
          <w:lang w:val="en-GB"/>
        </w:rPr>
      </w:pPr>
      <w:r>
        <w:rPr>
          <w:rFonts w:ascii="Times New Roman" w:hAnsi="Times New Roman" w:cs="Times New Roman"/>
          <w:lang w:val="en-GB"/>
        </w:rPr>
        <w:t xml:space="preserve">Impact of different assumptions; false detection probability, mobility measurements and false paging/alarm are considered in Section 4.1.1, 4.1.2 and 4.1.3, respectively. Summary of the power saving results is presented in Section 4.2.4. Based on these results we make following observations and </w:t>
      </w:r>
      <w:proofErr w:type="gramStart"/>
      <w:r>
        <w:rPr>
          <w:rFonts w:ascii="Times New Roman" w:hAnsi="Times New Roman" w:cs="Times New Roman"/>
          <w:lang w:val="en-GB"/>
        </w:rPr>
        <w:t>proposals:-</w:t>
      </w:r>
      <w:proofErr w:type="gramEnd"/>
    </w:p>
    <w:p w14:paraId="5ABE3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3</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always-on or frequent LP-WUS monitoring, false detection needs to be kep very low or the MR transition energy needs be reduced to ensure good power saving gain. </w:t>
      </w:r>
    </w:p>
    <w:p w14:paraId="4DF8E336"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4</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If non-zero false detection probability is assumed, assuming constrained time occasions for LP-WUS monitoring can offer better power saving performance.</w:t>
      </w:r>
    </w:p>
    <w:p w14:paraId="60317831" w14:textId="77777777" w:rsidR="000C6F46" w:rsidRDefault="007F4540">
      <w:pPr>
        <w:pStyle w:val="Normaltimes"/>
        <w:rPr>
          <w:rFonts w:ascii="Times New Roman" w:hAnsi="Times New Roman" w:cs="Times New Roman"/>
          <w:b/>
          <w:bCs/>
          <w:lang w:val="en-GB"/>
        </w:rPr>
      </w:pPr>
      <w:r>
        <w:rPr>
          <w:rFonts w:ascii="Times New Roman" w:hAnsi="Times New Roman" w:cs="Times New Roman"/>
          <w:b/>
          <w:bCs/>
        </w:rPr>
        <w:t>Proposal</w:t>
      </w:r>
      <w:r>
        <w:rPr>
          <w:rFonts w:ascii="Times New Roman" w:hAnsi="Times New Roman" w:cs="Times New Roman"/>
          <w:b/>
          <w:bCs/>
          <w:lang w:val="en-GB"/>
        </w:rPr>
        <w:t xml:space="preserve"> 11</w:t>
      </w:r>
      <w:r>
        <w:rPr>
          <w:rFonts w:ascii="Times New Roman" w:hAnsi="Times New Roman" w:cs="Times New Roman"/>
          <w:b/>
          <w:bCs/>
        </w:rPr>
        <w:t xml:space="preserve">: </w:t>
      </w:r>
      <w:r>
        <w:rPr>
          <w:rFonts w:ascii="Times New Roman" w:hAnsi="Times New Roman" w:cs="Times New Roman"/>
          <w:b/>
          <w:bCs/>
          <w:lang w:val="en-GB"/>
        </w:rPr>
        <w:t>Consider LP-WUS operation assuming defined monitoring occasions i.e. duty cycled operation.</w:t>
      </w:r>
    </w:p>
    <w:p w14:paraId="64DCC704"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5</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eDRX based operation the power saving benefits can be maintained with limited MR based measurements. </w:t>
      </w:r>
    </w:p>
    <w:p w14:paraId="04CBCEC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12</w:t>
      </w:r>
      <w:r>
        <w:rPr>
          <w:rFonts w:ascii="Times New Roman" w:hAnsi="Times New Roman" w:cs="Times New Roman"/>
          <w:b/>
          <w:bCs/>
        </w:rPr>
        <w:t xml:space="preserve">: </w:t>
      </w:r>
      <w:r>
        <w:rPr>
          <w:rFonts w:ascii="Times New Roman" w:hAnsi="Times New Roman" w:cs="Times New Roman"/>
          <w:b/>
          <w:bCs/>
          <w:lang w:val="en-GB"/>
        </w:rPr>
        <w:t>Evalaute further possible ways to relax MR mobility measurement activity to maintain power saving benefits.</w:t>
      </w:r>
    </w:p>
    <w:p w14:paraId="19C8787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6</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Reducing false alarm probability via LP-WUS design would need to account the impact to overhead, feasibility of multiplexing (LP-WUS) and latency of transmitting LP-WUS</w:t>
      </w:r>
    </w:p>
    <w:p w14:paraId="3AC25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13</w:t>
      </w:r>
      <w:r>
        <w:rPr>
          <w:rFonts w:ascii="Times New Roman" w:hAnsi="Times New Roman" w:cs="Times New Roman"/>
          <w:b/>
          <w:bCs/>
        </w:rPr>
        <w:t xml:space="preserve">: </w:t>
      </w:r>
      <w:r>
        <w:rPr>
          <w:rFonts w:ascii="Times New Roman" w:hAnsi="Times New Roman" w:cs="Times New Roman"/>
          <w:b/>
          <w:bCs/>
          <w:lang w:val="en-GB"/>
        </w:rPr>
        <w:t>Evaluate further the need and ways to limit the false alarm impact to power saving gain.</w:t>
      </w:r>
    </w:p>
    <w:p w14:paraId="4C3877AC" w14:textId="77777777" w:rsidR="000C6F46" w:rsidRDefault="007F4540">
      <w:pPr>
        <w:pStyle w:val="a6"/>
      </w:pPr>
      <w:r>
        <w:t>Observation</w:t>
      </w:r>
      <w:r>
        <w:rPr>
          <w:lang w:val="en-GB"/>
        </w:rPr>
        <w:t xml:space="preserve"> 7</w:t>
      </w:r>
      <w:r>
        <w:t xml:space="preserve">: </w:t>
      </w:r>
      <w:r>
        <w:rPr>
          <w:b w:val="0"/>
        </w:rPr>
        <w:t>The overall service/paging latency including sub-systems boot-up, calibration, and re synchronization, incurs the average delay of approximately 1200ms, which is bit more than DRX latency of 640ms.</w:t>
      </w:r>
    </w:p>
    <w:p w14:paraId="2D53EC1C" w14:textId="77777777" w:rsidR="000C6F46" w:rsidRDefault="000C6F46">
      <w:pPr>
        <w:pStyle w:val="Normaltimes"/>
        <w:rPr>
          <w:rFonts w:ascii="Times New Roman" w:hAnsi="Times New Roman" w:cs="Times New Roman"/>
          <w:lang w:val="en-GB"/>
        </w:rPr>
      </w:pPr>
    </w:p>
    <w:p w14:paraId="0795B3DC" w14:textId="77777777" w:rsidR="000C6F46" w:rsidRDefault="007F4540">
      <w:pPr>
        <w:pStyle w:val="Normaltimes"/>
        <w:rPr>
          <w:rFonts w:ascii="Times New Roman" w:hAnsi="Times New Roman" w:cs="Times New Roman"/>
        </w:rPr>
      </w:pPr>
      <w:r>
        <w:rPr>
          <w:rFonts w:ascii="Times New Roman" w:hAnsi="Times New Roman" w:cs="Times New Roman"/>
          <w:lang w:val="en-GB"/>
        </w:rPr>
        <w:t>L</w:t>
      </w:r>
      <w:r>
        <w:rPr>
          <w:rFonts w:ascii="Times New Roman" w:hAnsi="Times New Roman" w:cs="Times New Roman"/>
        </w:rPr>
        <w:t xml:space="preserve">ink level simulation assumptions, together with preliminary results are discussed in section 4.2 with a </w:t>
      </w:r>
      <w:proofErr w:type="gramStart"/>
      <w:r>
        <w:rPr>
          <w:rFonts w:ascii="Times New Roman" w:hAnsi="Times New Roman" w:cs="Times New Roman"/>
        </w:rPr>
        <w:t>proposal:-</w:t>
      </w:r>
      <w:proofErr w:type="gramEnd"/>
    </w:p>
    <w:p w14:paraId="1521AF8E" w14:textId="77777777" w:rsidR="000C6F46" w:rsidRDefault="007F4540">
      <w:pPr>
        <w:pStyle w:val="a6"/>
      </w:pPr>
      <w:r>
        <w:t>Proposal</w:t>
      </w:r>
      <w:r>
        <w:rPr>
          <w:lang w:val="en-GB"/>
        </w:rPr>
        <w:t xml:space="preserve"> 14</w:t>
      </w:r>
      <w:r>
        <w:t xml:space="preserve">: </w:t>
      </w:r>
      <w:r>
        <w:tab/>
        <w:t>Account assumptions presented in Table 4 in definition of the link level simulation assumptions for LP-WUS</w:t>
      </w:r>
    </w:p>
    <w:p w14:paraId="485889A4" w14:textId="77777777" w:rsidR="000C6F46" w:rsidRDefault="007F4540">
      <w:pPr>
        <w:pStyle w:val="Normaltimes"/>
        <w:rPr>
          <w:rFonts w:ascii="Times New Roman" w:hAnsi="Times New Roman" w:cs="Times New Roman"/>
        </w:rPr>
      </w:pPr>
      <w:r>
        <w:rPr>
          <w:rFonts w:ascii="Times New Roman" w:hAnsi="Times New Roman" w:cs="Times New Roman"/>
        </w:rPr>
        <w:t xml:space="preserve">The coverage evaluation is discussed in Section </w:t>
      </w:r>
      <w:proofErr w:type="gramStart"/>
      <w:r>
        <w:rPr>
          <w:rFonts w:ascii="Times New Roman" w:hAnsi="Times New Roman" w:cs="Times New Roman"/>
        </w:rPr>
        <w:t>4.3:-</w:t>
      </w:r>
      <w:proofErr w:type="gramEnd"/>
    </w:p>
    <w:p w14:paraId="07A5351E" w14:textId="77777777" w:rsidR="000C6F46" w:rsidRDefault="007F4540">
      <w:pPr>
        <w:pStyle w:val="a6"/>
      </w:pPr>
      <w:r>
        <w:t xml:space="preserve">Observation </w:t>
      </w:r>
      <w:r>
        <w:rPr>
          <w:lang w:val="en-GB"/>
        </w:rPr>
        <w:t>8</w:t>
      </w:r>
      <w:r>
        <w:t xml:space="preserve">: </w:t>
      </w:r>
      <w:r>
        <w:rPr>
          <w:b w:val="0"/>
        </w:rPr>
        <w:t>Aim to re-use the coverage evaluations carried out under Coverage enhancement and RedCap study items as much as possible.</w:t>
      </w:r>
    </w:p>
    <w:p w14:paraId="67F37FE3" w14:textId="77777777" w:rsidR="000C6F46" w:rsidRDefault="007F4540">
      <w:pPr>
        <w:pStyle w:val="a6"/>
        <w:rPr>
          <w:b w:val="0"/>
          <w:bCs w:val="0"/>
        </w:rPr>
      </w:pPr>
      <w:r>
        <w:t xml:space="preserve">Observation </w:t>
      </w:r>
      <w:r>
        <w:rPr>
          <w:lang w:val="en-GB"/>
        </w:rPr>
        <w:t>9</w:t>
      </w:r>
      <w:r>
        <w:t xml:space="preserve">: </w:t>
      </w:r>
      <w:r>
        <w:rPr>
          <w:b w:val="0"/>
        </w:rPr>
        <w:t xml:space="preserve">LR architecture specific aspects need to be considered in link budged determination for LP-WUS. </w:t>
      </w:r>
    </w:p>
    <w:p w14:paraId="037E05F4" w14:textId="77777777" w:rsidR="000C6F46" w:rsidRDefault="007F4540">
      <w:r>
        <w:rPr>
          <w:b/>
          <w:bCs/>
        </w:rPr>
        <w:t xml:space="preserve">Observation </w:t>
      </w:r>
      <w:r>
        <w:rPr>
          <w:b/>
          <w:bCs/>
        </w:rPr>
        <w:fldChar w:fldCharType="begin"/>
      </w:r>
      <w:r>
        <w:rPr>
          <w:b/>
          <w:bCs/>
        </w:rPr>
        <w:instrText xml:space="preserve"> SEQ Observation \* ARABIC </w:instrText>
      </w:r>
      <w:r>
        <w:rPr>
          <w:b/>
          <w:bCs/>
        </w:rPr>
        <w:fldChar w:fldCharType="separate"/>
      </w:r>
      <w:r>
        <w:rPr>
          <w:b/>
          <w:bCs/>
        </w:rPr>
        <w:t>10</w:t>
      </w:r>
      <w:r>
        <w:rPr>
          <w:b/>
          <w:bCs/>
        </w:rPr>
        <w:fldChar w:fldCharType="end"/>
      </w:r>
      <w:r>
        <w:rPr>
          <w:b/>
          <w:bCs/>
        </w:rPr>
        <w:t xml:space="preserve">: </w:t>
      </w:r>
      <w:r>
        <w:t>There maybe different type of deployments, which assume different type of receiver baseline for cell coverage.</w:t>
      </w:r>
    </w:p>
    <w:p w14:paraId="14B716FE" w14:textId="77777777" w:rsidR="000C6F46" w:rsidRDefault="007F4540">
      <w:pPr>
        <w:rPr>
          <w:b/>
          <w:lang w:val="en-GB"/>
        </w:rPr>
      </w:pPr>
      <w:r>
        <w:rPr>
          <w:b/>
          <w:bCs/>
        </w:rPr>
        <w:t xml:space="preserve">Observation </w:t>
      </w:r>
      <w:r>
        <w:rPr>
          <w:b/>
          <w:bCs/>
        </w:rPr>
        <w:fldChar w:fldCharType="begin"/>
      </w:r>
      <w:r>
        <w:rPr>
          <w:b/>
          <w:bCs/>
        </w:rPr>
        <w:instrText xml:space="preserve"> SEQ Observation \* ARABIC </w:instrText>
      </w:r>
      <w:r>
        <w:rPr>
          <w:b/>
          <w:bCs/>
        </w:rPr>
        <w:fldChar w:fldCharType="separate"/>
      </w:r>
      <w:r>
        <w:rPr>
          <w:b/>
          <w:bCs/>
        </w:rPr>
        <w:t>11</w:t>
      </w:r>
      <w:r>
        <w:rPr>
          <w:b/>
          <w:bCs/>
        </w:rPr>
        <w:fldChar w:fldCharType="end"/>
      </w:r>
      <w:r>
        <w:rPr>
          <w:b/>
          <w:bCs/>
        </w:rPr>
        <w:t xml:space="preserve">: </w:t>
      </w:r>
      <w:r>
        <w:t>If wide coverage is targeted for LP-WUS, lower datarate waveform is preferred. With lower data rate waveform, it may be preferable to limit the payload to facilitate LP-WUS multiplexing with other NR signals/scheduling</w:t>
      </w:r>
      <w:r>
        <w:rPr>
          <w:lang w:val="en-GB"/>
        </w:rPr>
        <w:t>.</w:t>
      </w:r>
    </w:p>
    <w:p w14:paraId="4EF9CE56" w14:textId="77777777" w:rsidR="000C6F46" w:rsidRDefault="000C6F46"/>
    <w:p w14:paraId="606D9EB2" w14:textId="77777777" w:rsidR="000C6F46" w:rsidRDefault="007F4540">
      <w:pPr>
        <w:pStyle w:val="Normaltimes"/>
        <w:rPr>
          <w:rFonts w:ascii="Times New Roman" w:hAnsi="Times New Roman" w:cs="Times New Roman"/>
        </w:rPr>
      </w:pPr>
      <w:r>
        <w:rPr>
          <w:rFonts w:ascii="Times New Roman" w:hAnsi="Times New Roman" w:cs="Times New Roman"/>
        </w:rPr>
        <w:t xml:space="preserve">In Section 4.4 we discuss on the system level simulation </w:t>
      </w:r>
      <w:proofErr w:type="gramStart"/>
      <w:r>
        <w:rPr>
          <w:rFonts w:ascii="Times New Roman" w:hAnsi="Times New Roman" w:cs="Times New Roman"/>
        </w:rPr>
        <w:t>assumptions:-</w:t>
      </w:r>
      <w:proofErr w:type="gramEnd"/>
      <w:r>
        <w:rPr>
          <w:rFonts w:ascii="Times New Roman" w:hAnsi="Times New Roman" w:cs="Times New Roman"/>
        </w:rPr>
        <w:t xml:space="preserve"> </w:t>
      </w:r>
    </w:p>
    <w:p w14:paraId="686DEA41" w14:textId="77777777" w:rsidR="000C6F46" w:rsidRDefault="007F4540">
      <w:pPr>
        <w:pStyle w:val="a6"/>
        <w:rPr>
          <w:b w:val="0"/>
          <w:bCs w:val="0"/>
        </w:rPr>
      </w:pPr>
      <w:r>
        <w:t>Observation</w:t>
      </w:r>
      <w:r>
        <w:rPr>
          <w:lang w:val="en-GB"/>
        </w:rPr>
        <w:t xml:space="preserve"> 12</w:t>
      </w:r>
      <w:r>
        <w:fldChar w:fldCharType="begin"/>
      </w:r>
      <w:r>
        <w:instrText xml:space="preserve"> SEQ Observation \* ARABIC </w:instrText>
      </w:r>
      <w:r>
        <w:fldChar w:fldCharType="end"/>
      </w:r>
      <w:r>
        <w:t xml:space="preserve">: </w:t>
      </w:r>
      <w:r>
        <w:rPr>
          <w:b w:val="0"/>
        </w:rPr>
        <w:t>Overhead analysis should be considered for different LP-WUS designs and LP-WUR architectures, accounting any guard needed.</w:t>
      </w:r>
    </w:p>
    <w:p w14:paraId="5BC0A66A" w14:textId="77777777" w:rsidR="000C6F46" w:rsidRDefault="007F4540">
      <w:pPr>
        <w:pStyle w:val="Normaltimes"/>
        <w:rPr>
          <w:rFonts w:ascii="Times New Roman" w:hAnsi="Times New Roman" w:cs="Times New Roman"/>
          <w:b/>
        </w:rPr>
      </w:pPr>
      <w:r>
        <w:rPr>
          <w:rFonts w:ascii="Times New Roman" w:hAnsi="Times New Roman" w:cs="Times New Roman"/>
          <w:b/>
        </w:rPr>
        <w:t>Observation</w:t>
      </w:r>
      <w:r>
        <w:rPr>
          <w:rFonts w:ascii="Times New Roman" w:hAnsi="Times New Roman" w:cs="Times New Roman"/>
          <w:b/>
          <w:lang w:val="en-GB"/>
        </w:rPr>
        <w:t xml:space="preserve"> 13</w:t>
      </w:r>
      <w:r>
        <w:rPr>
          <w:rFonts w:ascii="Times New Roman" w:hAnsi="Times New Roman" w:cs="Times New Roman"/>
          <w:b/>
        </w:rPr>
        <w:t xml:space="preserve">: </w:t>
      </w:r>
      <w:r>
        <w:rPr>
          <w:rFonts w:ascii="Times New Roman" w:hAnsi="Times New Roman" w:cs="Times New Roman"/>
          <w:bCs/>
        </w:rPr>
        <w:t>The possible latency impact of LP-WUS should be accounted in system level modelling when e.g. XR traffic is analysed.</w:t>
      </w:r>
      <w:r>
        <w:rPr>
          <w:rFonts w:ascii="Times New Roman" w:hAnsi="Times New Roman" w:cs="Times New Roman"/>
          <w:b/>
        </w:rPr>
        <w:t xml:space="preserve"> </w:t>
      </w:r>
    </w:p>
    <w:p w14:paraId="08BD1271" w14:textId="77777777" w:rsidR="000C6F46" w:rsidRDefault="007F4540">
      <w:pPr>
        <w:pStyle w:val="Normaltimes"/>
        <w:rPr>
          <w:rFonts w:ascii="Times New Roman" w:hAnsi="Times New Roman" w:cs="Times New Roman"/>
          <w:lang w:val="en-GB"/>
        </w:rPr>
      </w:pPr>
      <w:r>
        <w:rPr>
          <w:rFonts w:ascii="Times New Roman" w:hAnsi="Times New Roman" w:cs="Times New Roman"/>
          <w:b/>
        </w:rPr>
        <w:t>Observation</w:t>
      </w:r>
      <w:r>
        <w:rPr>
          <w:rFonts w:ascii="Times New Roman" w:hAnsi="Times New Roman" w:cs="Times New Roman"/>
          <w:b/>
          <w:lang w:val="en-GB"/>
        </w:rPr>
        <w:t xml:space="preserve"> 14</w:t>
      </w:r>
      <w:r>
        <w:rPr>
          <w:rFonts w:ascii="Times New Roman" w:hAnsi="Times New Roman" w:cs="Times New Roman"/>
          <w:b/>
        </w:rPr>
        <w:t>:</w:t>
      </w:r>
      <w:r>
        <w:rPr>
          <w:rFonts w:ascii="Times New Roman" w:hAnsi="Times New Roman" w:cs="Times New Roman"/>
          <w:bCs/>
        </w:rPr>
        <w:t xml:space="preserve"> </w:t>
      </w:r>
      <w:r>
        <w:rPr>
          <w:rFonts w:ascii="Times New Roman" w:hAnsi="Times New Roman" w:cs="Times New Roman"/>
          <w:bCs/>
          <w:lang w:val="en-GB"/>
        </w:rPr>
        <w:t>Planned Rel-18</w:t>
      </w:r>
      <w:r>
        <w:rPr>
          <w:rFonts w:ascii="Times New Roman" w:hAnsi="Times New Roman" w:cs="Times New Roman"/>
          <w:bCs/>
        </w:rPr>
        <w:t xml:space="preserve"> </w:t>
      </w:r>
      <w:r>
        <w:rPr>
          <w:rFonts w:ascii="Times New Roman" w:hAnsi="Times New Roman" w:cs="Times New Roman"/>
          <w:bCs/>
          <w:lang w:val="en-GB"/>
        </w:rPr>
        <w:t>enhancements, such as support of non-integer DRX periods aligned with XR frame rates, should also be accounted in the system level evaluations.</w:t>
      </w:r>
    </w:p>
    <w:p w14:paraId="58793C09" w14:textId="77777777" w:rsidR="000C6F46" w:rsidRDefault="000C6F46"/>
    <w:p w14:paraId="3E010DF2" w14:textId="77777777" w:rsidR="000C6F46" w:rsidRDefault="007F4540">
      <w:pPr>
        <w:pStyle w:val="Normaltimes"/>
        <w:rPr>
          <w:rFonts w:ascii="Times New Roman" w:hAnsi="Times New Roman" w:cs="Times New Roman"/>
        </w:rPr>
      </w:pPr>
      <w:r>
        <w:rPr>
          <w:rFonts w:ascii="Times New Roman" w:hAnsi="Times New Roman" w:cs="Times New Roman"/>
        </w:rPr>
        <w:t>Finally in section 5 we touch upon on some other potential use cases for LP-</w:t>
      </w:r>
      <w:proofErr w:type="gramStart"/>
      <w:r>
        <w:rPr>
          <w:rFonts w:ascii="Times New Roman" w:hAnsi="Times New Roman" w:cs="Times New Roman"/>
        </w:rPr>
        <w:t>WUS:-</w:t>
      </w:r>
      <w:proofErr w:type="gramEnd"/>
      <w:r>
        <w:rPr>
          <w:rFonts w:ascii="Times New Roman" w:hAnsi="Times New Roman" w:cs="Times New Roman"/>
        </w:rPr>
        <w:t xml:space="preserve"> </w:t>
      </w:r>
    </w:p>
    <w:p w14:paraId="4980CD3D" w14:textId="77777777" w:rsidR="000C6F46" w:rsidRDefault="007F4540">
      <w:pPr>
        <w:pStyle w:val="a6"/>
      </w:pPr>
      <w:r>
        <w:t>Proposal 1</w:t>
      </w:r>
      <w:r>
        <w:rPr>
          <w:lang w:val="en-GB"/>
        </w:rPr>
        <w:t>5</w:t>
      </w:r>
      <w:r>
        <w:t xml:space="preserve">: </w:t>
      </w:r>
      <w:r>
        <w:tab/>
        <w:t>Consider the feasibility of using the LP-WUS to support/assist re-synchronization or time/frequency tracking.</w:t>
      </w:r>
    </w:p>
    <w:p w14:paraId="6D4E6C35" w14:textId="77777777" w:rsidR="000C6F46" w:rsidRDefault="007F4540">
      <w:pPr>
        <w:pStyle w:val="a6"/>
      </w:pPr>
      <w:r>
        <w:t>Proposal 1</w:t>
      </w:r>
      <w:r>
        <w:rPr>
          <w:lang w:val="en-GB"/>
        </w:rPr>
        <w:t>6</w:t>
      </w:r>
      <w:r>
        <w:t xml:space="preserve">: </w:t>
      </w:r>
      <w:r>
        <w:tab/>
        <w:t>Consider the feasibility of using the LP-WUS to support coverage determination.</w:t>
      </w:r>
    </w:p>
    <w:p w14:paraId="749A1F4B" w14:textId="77777777" w:rsidR="000C6F46" w:rsidRDefault="007F4540">
      <w:pPr>
        <w:pStyle w:val="a6"/>
      </w:pPr>
      <w:r>
        <w:t>Proposal 1</w:t>
      </w:r>
      <w:r>
        <w:rPr>
          <w:lang w:val="en-GB"/>
        </w:rPr>
        <w:t>7</w:t>
      </w:r>
      <w:r>
        <w:t>:</w:t>
      </w:r>
      <w:r>
        <w:tab/>
        <w:t>Consider the feasibility of different paging procedures for LP-WUS.</w:t>
      </w:r>
    </w:p>
    <w:p w14:paraId="57AF6BC4" w14:textId="77777777" w:rsidR="000C6F46" w:rsidRDefault="007F4540">
      <w:pPr>
        <w:pStyle w:val="Normaltimes"/>
        <w:rPr>
          <w:rFonts w:ascii="Times New Roman" w:hAnsi="Times New Roman" w:cs="Times New Roman"/>
          <w:b/>
        </w:rPr>
      </w:pPr>
      <w:r>
        <w:rPr>
          <w:rFonts w:ascii="Times New Roman" w:hAnsi="Times New Roman" w:cs="Times New Roman"/>
          <w:b/>
        </w:rPr>
        <w:t>Proposal</w:t>
      </w:r>
      <w:r>
        <w:rPr>
          <w:rFonts w:ascii="Times New Roman" w:hAnsi="Times New Roman" w:cs="Times New Roman"/>
          <w:b/>
          <w:lang w:val="en-GB"/>
        </w:rPr>
        <w:t xml:space="preserve"> 18</w:t>
      </w:r>
      <w:r>
        <w:rPr>
          <w:rFonts w:ascii="Times New Roman" w:hAnsi="Times New Roman" w:cs="Times New Roman"/>
          <w:b/>
        </w:rPr>
        <w:t>:</w:t>
      </w:r>
      <w:r>
        <w:rPr>
          <w:rFonts w:ascii="Times New Roman" w:hAnsi="Times New Roman" w:cs="Times New Roman"/>
          <w:b/>
        </w:rPr>
        <w:tab/>
        <w:t>Consider feasibility of using LP-WUS to enable power saving with SDT operation from RRC_Inactive.</w:t>
      </w:r>
    </w:p>
    <w:p w14:paraId="7FC63137" w14:textId="77777777" w:rsidR="000C6F46" w:rsidRDefault="000C6F46">
      <w:pPr>
        <w:rPr>
          <w:lang w:val="en-GB"/>
        </w:rPr>
      </w:pPr>
    </w:p>
    <w:p w14:paraId="715B0436" w14:textId="77777777" w:rsidR="000C6F46" w:rsidRDefault="007F4540">
      <w:pPr>
        <w:pStyle w:val="2"/>
        <w:widowControl w:val="0"/>
        <w:numPr>
          <w:ilvl w:val="0"/>
          <w:numId w:val="97"/>
        </w:numPr>
        <w:spacing w:line="254" w:lineRule="auto"/>
        <w:textAlignment w:val="auto"/>
        <w:rPr>
          <w:rFonts w:cs="Arial"/>
          <w:bCs/>
        </w:rPr>
      </w:pPr>
      <w:r>
        <w:rPr>
          <w:rFonts w:cs="Arial"/>
          <w:bCs/>
        </w:rPr>
        <w:t>Sony</w:t>
      </w:r>
    </w:p>
    <w:p w14:paraId="4BBD87EC" w14:textId="77777777" w:rsidR="000C6F46" w:rsidRDefault="000C6F46">
      <w:pPr>
        <w:rPr>
          <w:lang w:val="en-GB"/>
        </w:rPr>
      </w:pPr>
    </w:p>
    <w:p w14:paraId="41144FC3" w14:textId="77777777" w:rsidR="000C6F46" w:rsidRDefault="007F4540">
      <w:pPr>
        <w:jc w:val="both"/>
        <w:rPr>
          <w:b/>
          <w:bCs/>
        </w:rPr>
      </w:pPr>
      <w:r>
        <w:rPr>
          <w:b/>
          <w:bCs/>
        </w:rPr>
        <w:t>Observation 1 – MIL of example MC OOK LP-WUS link is similar to what we can achieve for the PUSCH link, resulting in the same associated coverage for the example LP-WUR.</w:t>
      </w:r>
    </w:p>
    <w:p w14:paraId="4344BC50"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3EF9260D" w14:textId="77777777" w:rsidR="000C6F46" w:rsidRDefault="007F4540">
      <w:pPr>
        <w:jc w:val="both"/>
        <w:rPr>
          <w:b/>
          <w:bCs/>
        </w:rPr>
      </w:pPr>
      <w:r>
        <w:rPr>
          <w:b/>
          <w:bCs/>
        </w:rPr>
        <w:t xml:space="preserve">Observation 3 – Introducing an LP-WUS/WUR allows a large reduction in cycle length at a fixed power consumption. For example, at a power consumption of 0.1 units, the cycle length can be reduced by 290 times, leading to correspondingly reduced wake-up delays. </w:t>
      </w:r>
    </w:p>
    <w:p w14:paraId="77358428" w14:textId="77777777" w:rsidR="000C6F46" w:rsidRDefault="007F4540">
      <w:pPr>
        <w:jc w:val="both"/>
        <w:rPr>
          <w:b/>
          <w:bCs/>
        </w:rPr>
      </w:pPr>
      <w:r>
        <w:rPr>
          <w:b/>
          <w:bCs/>
        </w:rPr>
        <w:t>Observation 4 – Power saving gain is limited if the main receiver needs to wake up to perform measurements.</w:t>
      </w:r>
    </w:p>
    <w:p w14:paraId="5B1BDEA7" w14:textId="77777777" w:rsidR="000C6F46" w:rsidRDefault="007F4540">
      <w:pPr>
        <w:jc w:val="both"/>
        <w:rPr>
          <w:b/>
          <w:bCs/>
        </w:rPr>
      </w:pPr>
      <w:r>
        <w:rPr>
          <w:b/>
          <w:bCs/>
        </w:rPr>
        <w:lastRenderedPageBreak/>
        <w:t>Observation 5 – The operation of LP-WUR based on duty-cycling is necessary to reduce the total power consumption. The long transition time to wake-up the main radio from ultra-sleep time together with sleep time of the duty-cycle can prevent some UEs from meeting the delay requirement.</w:t>
      </w:r>
    </w:p>
    <w:p w14:paraId="57398AB4" w14:textId="77777777" w:rsidR="000C6F46" w:rsidRDefault="007F4540">
      <w:pPr>
        <w:pStyle w:val="aa"/>
        <w:jc w:val="both"/>
        <w:rPr>
          <w:rFonts w:eastAsia="Times New Roman"/>
          <w:b/>
          <w:bCs/>
          <w:color w:val="000000" w:themeColor="text1"/>
          <w:sz w:val="22"/>
          <w:szCs w:val="22"/>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558AF3A8" w14:textId="77777777" w:rsidR="000C6F46" w:rsidRDefault="000C6F46">
      <w:pPr>
        <w:pStyle w:val="aa"/>
        <w:jc w:val="both"/>
      </w:pPr>
    </w:p>
    <w:p w14:paraId="4EB24CD2" w14:textId="77777777" w:rsidR="000C6F46" w:rsidRDefault="007F4540">
      <w:pPr>
        <w:spacing w:line="276" w:lineRule="auto"/>
        <w:jc w:val="both"/>
        <w:rPr>
          <w:lang w:eastAsia="zh-CN"/>
        </w:rPr>
      </w:pPr>
      <w:r>
        <w:rPr>
          <w:lang w:eastAsia="zh-CN"/>
        </w:rPr>
        <w:t>The following proposals are made:</w:t>
      </w:r>
    </w:p>
    <w:p w14:paraId="2939F77F" w14:textId="77777777" w:rsidR="000C6F46" w:rsidRDefault="007F4540">
      <w:pPr>
        <w:spacing w:afterLines="50" w:after="120"/>
        <w:jc w:val="both"/>
        <w:rPr>
          <w:b/>
          <w:bCs/>
          <w:szCs w:val="22"/>
          <w:lang w:eastAsia="ko-KR"/>
        </w:rPr>
      </w:pPr>
      <w:r>
        <w:rPr>
          <w:b/>
          <w:bCs/>
        </w:rPr>
        <w:t xml:space="preserve">Proposal 1 – Prioritize studying </w:t>
      </w:r>
      <w:r>
        <w:rPr>
          <w:b/>
          <w:bCs/>
          <w:szCs w:val="22"/>
          <w:lang w:eastAsia="ko-KR"/>
        </w:rPr>
        <w:t>LP-</w:t>
      </w:r>
      <w:r>
        <w:rPr>
          <w:b/>
          <w:szCs w:val="22"/>
          <w:lang w:eastAsia="ko-KR"/>
        </w:rPr>
        <w:t xml:space="preserve">WUS/WUR for power-sensitive, low-traffic, small form factor devices </w:t>
      </w:r>
      <w:r>
        <w:rPr>
          <w:b/>
          <w:bCs/>
          <w:szCs w:val="22"/>
          <w:lang w:eastAsia="ko-KR"/>
        </w:rPr>
        <w:t xml:space="preserve">in </w:t>
      </w:r>
      <w:r>
        <w:rPr>
          <w:b/>
          <w:szCs w:val="22"/>
          <w:lang w:eastAsia="ko-KR"/>
        </w:rPr>
        <w:t xml:space="preserve">IoT use </w:t>
      </w:r>
      <w:r>
        <w:rPr>
          <w:b/>
          <w:bCs/>
          <w:szCs w:val="22"/>
          <w:lang w:eastAsia="ja-JP"/>
        </w:rPr>
        <w:t xml:space="preserve">cases (such as industrial sensors, controllers) and wearables where delay requirement or device reachability in time is short. </w:t>
      </w:r>
    </w:p>
    <w:p w14:paraId="2FD8897F" w14:textId="77777777" w:rsidR="000C6F46" w:rsidRDefault="007F4540">
      <w:pPr>
        <w:pStyle w:val="affa"/>
        <w:ind w:left="0"/>
        <w:jc w:val="both"/>
        <w:rPr>
          <w:b/>
          <w:bCs/>
        </w:rPr>
      </w:pPr>
      <w:r>
        <w:rPr>
          <w:b/>
          <w:bCs/>
        </w:rPr>
        <w:t>Proposal 2 – Prioritize studying LP-WUS/WUR for devices in RRC_IDLE/INACTIVE.</w:t>
      </w:r>
    </w:p>
    <w:p w14:paraId="211F961E"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53CED397" w14:textId="77777777" w:rsidR="000C6F46" w:rsidRDefault="007F4540">
      <w:pPr>
        <w:pStyle w:val="aa"/>
        <w:jc w:val="both"/>
      </w:pPr>
      <w:r>
        <w:rPr>
          <w:b/>
          <w:bCs/>
          <w:sz w:val="22"/>
          <w:szCs w:val="22"/>
        </w:rPr>
        <w:t xml:space="preserve">Proposal 4 – Support an adaptive configuration where the UE, depending on its delay requirement, can operate based on an always-on or a duty-cycle scheme. </w:t>
      </w:r>
    </w:p>
    <w:p w14:paraId="409827C4" w14:textId="77777777" w:rsidR="000C6F46" w:rsidRDefault="000C6F46">
      <w:pPr>
        <w:rPr>
          <w:lang w:val="en-GB"/>
        </w:rPr>
      </w:pPr>
    </w:p>
    <w:p w14:paraId="283A50DD" w14:textId="77777777" w:rsidR="000C6F46" w:rsidRDefault="000C6F46">
      <w:pPr>
        <w:rPr>
          <w:lang w:val="en-GB"/>
        </w:rPr>
      </w:pPr>
    </w:p>
    <w:p w14:paraId="603CECC6" w14:textId="77777777" w:rsidR="000C6F46" w:rsidRDefault="000C6F46">
      <w:pPr>
        <w:rPr>
          <w:lang w:val="en-GB"/>
        </w:rPr>
      </w:pPr>
    </w:p>
    <w:p w14:paraId="1C545481" w14:textId="77777777" w:rsidR="000C6F46" w:rsidRDefault="007F4540">
      <w:pPr>
        <w:pStyle w:val="2"/>
        <w:widowControl w:val="0"/>
        <w:numPr>
          <w:ilvl w:val="0"/>
          <w:numId w:val="97"/>
        </w:numPr>
        <w:spacing w:line="254" w:lineRule="auto"/>
        <w:textAlignment w:val="auto"/>
        <w:rPr>
          <w:rFonts w:cs="Arial"/>
          <w:bCs/>
        </w:rPr>
      </w:pPr>
      <w:r>
        <w:rPr>
          <w:rFonts w:cs="Arial"/>
          <w:bCs/>
        </w:rPr>
        <w:t>Intel Corporation</w:t>
      </w:r>
    </w:p>
    <w:p w14:paraId="6A3A93E8" w14:textId="77777777" w:rsidR="000C6F46" w:rsidRDefault="007F4540">
      <w:r>
        <w:rPr>
          <w:b/>
          <w:bCs/>
        </w:rPr>
        <w:t>Proposal 1:</w:t>
      </w:r>
      <w:r>
        <w:t xml:space="preserve"> On power consumption of main radio</w:t>
      </w:r>
    </w:p>
    <w:p w14:paraId="64490A3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119BF23"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33C695C8" w14:textId="77777777" w:rsidR="000C6F46" w:rsidRDefault="007F4540">
      <w:r>
        <w:rPr>
          <w:b/>
          <w:bCs/>
        </w:rPr>
        <w:t>Proposal 2:</w:t>
      </w:r>
      <w:r>
        <w:t xml:space="preserve"> On power consumption of LP-WUR</w:t>
      </w:r>
    </w:p>
    <w:p w14:paraId="646CDAFE"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3F1A2B19"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9F43C57" w14:textId="77777777" w:rsidR="000C6F46" w:rsidRDefault="007F4540">
      <w:r>
        <w:rPr>
          <w:b/>
          <w:bCs/>
        </w:rPr>
        <w:t>Observation 1:</w:t>
      </w:r>
      <w:r>
        <w:t xml:space="preserve"> For idle/inactive mode, without consideration on RRM by main radio</w:t>
      </w:r>
    </w:p>
    <w:p w14:paraId="59BBC2C6"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132C18B9"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1DBD2F2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7DC78D2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B7E75F7" w14:textId="77777777" w:rsidR="000C6F46" w:rsidRDefault="007F4540">
      <w:r>
        <w:rPr>
          <w:b/>
          <w:bCs/>
        </w:rPr>
        <w:t>Observation 2:</w:t>
      </w:r>
      <w:r>
        <w:t xml:space="preserve"> For idle/inactive mode with relaxed RRM by main radio</w:t>
      </w:r>
    </w:p>
    <w:p w14:paraId="6D80877A"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gain on power saving in LP-WUS based operation are observed. For the case LP-WUS ON power of 4 units, power saving gain can be achieved in duty-cycle based LP-WUS detection.  </w:t>
      </w:r>
    </w:p>
    <w:p w14:paraId="76DA522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308F4FC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04F37D0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0C0F3355" w14:textId="77777777" w:rsidR="000C6F46" w:rsidRDefault="007F4540">
      <w:r>
        <w:rPr>
          <w:b/>
          <w:bCs/>
        </w:rPr>
        <w:lastRenderedPageBreak/>
        <w:t>Proposal 3:</w:t>
      </w:r>
      <w:r>
        <w:t xml:space="preserve"> For idle/inactive mode</w:t>
      </w:r>
    </w:p>
    <w:p w14:paraId="3E30FE8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8A22350" w14:textId="77777777" w:rsidR="000C6F46" w:rsidRDefault="007F4540">
      <w:r>
        <w:rPr>
          <w:b/>
          <w:bCs/>
        </w:rPr>
        <w:t>Proposal 4:</w:t>
      </w:r>
      <w:r>
        <w:t xml:space="preserve"> </w:t>
      </w:r>
    </w:p>
    <w:p w14:paraId="7F31A7D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2F003BE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3707805C" w14:textId="77777777" w:rsidR="000C6F46" w:rsidRDefault="007F4540">
      <w:r>
        <w:rPr>
          <w:b/>
          <w:bCs/>
        </w:rPr>
        <w:t xml:space="preserve">Observation 3: </w:t>
      </w:r>
      <w:r>
        <w:t>Based on the link level simulations</w:t>
      </w:r>
    </w:p>
    <w:p w14:paraId="35D42908"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BW of 12PRB for LP-WUS achieves a good balance of link performance and resource efficiency</w:t>
      </w:r>
    </w:p>
    <w:p w14:paraId="2736E90E"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guard band of 2 PRBs can be sufficient to reduce interference from the adjacent subcarriers.</w:t>
      </w:r>
    </w:p>
    <w:p w14:paraId="00978D11"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At least for channel TDL-C 300ns, the number of OOK symbols per OFDM symbol can be 8 or 4. </w:t>
      </w:r>
    </w:p>
    <w:p w14:paraId="510B6385"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ADC of 3 bits more achieves similar good performance. </w:t>
      </w:r>
    </w:p>
    <w:p w14:paraId="3CF5D4D0"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The performance of LP-WUS is not sensitive to frequency error. Degradation is observed for the high frequency error if interference from adjacent subcarriers is high</w:t>
      </w:r>
    </w:p>
    <w:p w14:paraId="3DF1F94B"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The timing error has significant impact on OOK based transmission if the time error is not corrected. The degradation is marginal if time error is corrected. </w:t>
      </w:r>
    </w:p>
    <w:p w14:paraId="06F581E6" w14:textId="77777777" w:rsidR="000C6F46" w:rsidRDefault="007F4540">
      <w:r>
        <w:rPr>
          <w:b/>
          <w:bCs/>
        </w:rPr>
        <w:t>Observation 4:</w:t>
      </w:r>
      <w:r>
        <w:t xml:space="preserve"> </w:t>
      </w:r>
    </w:p>
    <w:p w14:paraId="13850B4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A preliminary calculation shows that the MIL for LP-WUS can be better than PUSCH but is much worse than common PDCCH. </w:t>
      </w:r>
    </w:p>
    <w:p w14:paraId="720D8704" w14:textId="77777777" w:rsidR="000C6F46" w:rsidRDefault="000C6F46">
      <w:pPr>
        <w:rPr>
          <w:lang w:val="en-GB"/>
        </w:rPr>
      </w:pPr>
    </w:p>
    <w:p w14:paraId="0C018C75" w14:textId="77777777" w:rsidR="000C6F46" w:rsidRDefault="000C6F46">
      <w:pPr>
        <w:rPr>
          <w:lang w:eastAsia="zh-CN"/>
        </w:rPr>
      </w:pPr>
    </w:p>
    <w:p w14:paraId="32761C7A" w14:textId="77777777" w:rsidR="000C6F46" w:rsidRDefault="000C6F46">
      <w:pPr>
        <w:rPr>
          <w:lang w:val="en-GB"/>
        </w:rPr>
      </w:pPr>
    </w:p>
    <w:p w14:paraId="782F4218" w14:textId="77777777" w:rsidR="000C6F46" w:rsidRDefault="007F4540">
      <w:pPr>
        <w:pStyle w:val="2"/>
        <w:widowControl w:val="0"/>
        <w:numPr>
          <w:ilvl w:val="0"/>
          <w:numId w:val="97"/>
        </w:numPr>
        <w:spacing w:line="254" w:lineRule="auto"/>
        <w:textAlignment w:val="auto"/>
        <w:rPr>
          <w:rFonts w:cs="Arial"/>
          <w:bCs/>
        </w:rPr>
      </w:pPr>
      <w:r>
        <w:rPr>
          <w:rFonts w:cs="Arial"/>
          <w:bCs/>
        </w:rPr>
        <w:t>LG Electronics</w:t>
      </w:r>
    </w:p>
    <w:p w14:paraId="48078163"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62FB97BE"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IoT cases including e.g., industrial wireless sensors, controllers, actuators and etc, including the following characteristics,</w:t>
      </w:r>
    </w:p>
    <w:p w14:paraId="68F939A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3C2494A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6267A93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3DD3F8C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07FAC00F"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39A6BEEA"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CF6EB1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37A53076"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574102AC"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74105839"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32157772"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 xml:space="preserve">low/medium speed </w:t>
      </w:r>
    </w:p>
    <w:p w14:paraId="7C942A40"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2</w:t>
      </w:r>
      <w:r w:rsidRPr="00C47FD2">
        <w:rPr>
          <w:rFonts w:eastAsia="Batang" w:hint="eastAsia"/>
          <w:b/>
          <w:sz w:val="22"/>
          <w:szCs w:val="22"/>
          <w:lang w:eastAsia="ko-KR"/>
        </w:rPr>
        <w:t xml:space="preserve">: </w:t>
      </w:r>
      <w:r w:rsidRPr="00C47FD2">
        <w:rPr>
          <w:rFonts w:eastAsia="Batang"/>
          <w:b/>
          <w:sz w:val="22"/>
          <w:szCs w:val="22"/>
          <w:lang w:eastAsia="ko-KR"/>
        </w:rPr>
        <w:t>Among eMBB use cases, focus on XR as the target use case of LP-WUS.</w:t>
      </w:r>
    </w:p>
    <w:p w14:paraId="5B25D149"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lastRenderedPageBreak/>
        <w:t xml:space="preserve">FFS: other eMBB cases </w:t>
      </w:r>
    </w:p>
    <w:p w14:paraId="54DAB70F"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3</w:t>
      </w:r>
      <w:r w:rsidRPr="00C47FD2">
        <w:rPr>
          <w:rFonts w:eastAsia="Batang" w:hint="eastAsia"/>
          <w:b/>
          <w:sz w:val="22"/>
          <w:szCs w:val="22"/>
          <w:lang w:eastAsia="ko-KR"/>
        </w:rPr>
        <w:t xml:space="preserve">: </w:t>
      </w:r>
      <w:r w:rsidRPr="00C47FD2">
        <w:rPr>
          <w:rFonts w:eastAsia="Batang"/>
          <w:b/>
          <w:sz w:val="22"/>
          <w:szCs w:val="22"/>
          <w:lang w:eastAsia="ko-KR"/>
        </w:rPr>
        <w:t>LP-WUR having active power consumption less than 1 unit can be considered as the baseline design target.</w:t>
      </w:r>
    </w:p>
    <w:p w14:paraId="65AD969C"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b/>
          <w:sz w:val="22"/>
          <w:szCs w:val="22"/>
          <w:lang w:eastAsia="ko-KR"/>
        </w:rPr>
        <w:t>Observation 1</w:t>
      </w:r>
      <w:r w:rsidRPr="00C47FD2">
        <w:rPr>
          <w:rFonts w:eastAsia="Batang" w:hint="eastAsia"/>
          <w:b/>
          <w:sz w:val="22"/>
          <w:szCs w:val="22"/>
          <w:lang w:eastAsia="ko-KR"/>
        </w:rPr>
        <w:t xml:space="preserve">: </w:t>
      </w:r>
      <w:r w:rsidRPr="00C47FD2">
        <w:rPr>
          <w:rFonts w:eastAsia="Batang"/>
          <w:b/>
          <w:sz w:val="22"/>
          <w:szCs w:val="22"/>
          <w:lang w:eastAsia="ko-KR"/>
        </w:rPr>
        <w:t xml:space="preserve">When deciding evaluation assumption/methodology and evaluating the LP-WUS performance, it may need to consider that LP-WUS for CONNECTED mode might be beneficial to be used for different purpose with different procedure from that for IDLE/INACTIVE mode. </w:t>
      </w:r>
    </w:p>
    <w:p w14:paraId="4F77C88C" w14:textId="77777777" w:rsidR="000C6F46" w:rsidRDefault="007F4540">
      <w:pPr>
        <w:pStyle w:val="2"/>
        <w:widowControl w:val="0"/>
        <w:numPr>
          <w:ilvl w:val="0"/>
          <w:numId w:val="97"/>
        </w:numPr>
        <w:spacing w:line="254" w:lineRule="auto"/>
        <w:textAlignment w:val="auto"/>
        <w:rPr>
          <w:rFonts w:cs="Arial"/>
          <w:bCs/>
        </w:rPr>
      </w:pPr>
      <w:r>
        <w:rPr>
          <w:rFonts w:cs="Arial"/>
          <w:bCs/>
        </w:rPr>
        <w:t>Nordic Semiconductor ASA</w:t>
      </w:r>
    </w:p>
    <w:p w14:paraId="41556F96" w14:textId="77777777" w:rsidR="000C6F46" w:rsidRDefault="007F4540">
      <w:pPr>
        <w:rPr>
          <w:color w:val="000000" w:themeColor="text1"/>
        </w:rPr>
      </w:pPr>
      <w:r>
        <w:rPr>
          <w:color w:val="000000" w:themeColor="text1"/>
        </w:rPr>
        <w:t>proposals:</w:t>
      </w:r>
    </w:p>
    <w:p w14:paraId="05A6A756" w14:textId="77777777" w:rsidR="000C6F46" w:rsidRDefault="007F4540">
      <w:pPr>
        <w:rPr>
          <w:i/>
          <w:iCs/>
        </w:rPr>
      </w:pPr>
      <w:r>
        <w:rPr>
          <w:b/>
          <w:bCs/>
          <w:i/>
          <w:iCs/>
        </w:rPr>
        <w:t>Proposal-1:</w:t>
      </w:r>
      <w:r>
        <w:rPr>
          <w:i/>
          <w:iCs/>
        </w:rPr>
        <w:t xml:space="preserve"> “small form devices” shall be included in the description of IoT and Wearable use-cases, as stated by WID.</w:t>
      </w:r>
    </w:p>
    <w:p w14:paraId="656E398C" w14:textId="77777777" w:rsidR="000C6F46" w:rsidRDefault="007F4540">
      <w:pPr>
        <w:rPr>
          <w:i/>
          <w:iCs/>
        </w:rPr>
      </w:pPr>
      <w:r>
        <w:rPr>
          <w:b/>
          <w:bCs/>
          <w:i/>
          <w:iCs/>
        </w:rPr>
        <w:t xml:space="preserve">Proposal-2: </w:t>
      </w:r>
      <w:r>
        <w:rPr>
          <w:i/>
          <w:iCs/>
        </w:rPr>
        <w:t>Design of LP-WUR should target coverage not worse than that of PUSCH with target bitrate as specified in TS38.830.</w:t>
      </w:r>
    </w:p>
    <w:p w14:paraId="50A2AF9D" w14:textId="77777777" w:rsidR="000C6F46" w:rsidRDefault="007F4540">
      <w:pPr>
        <w:rPr>
          <w:i/>
          <w:iCs/>
        </w:rPr>
      </w:pPr>
      <w:r>
        <w:rPr>
          <w:b/>
          <w:bCs/>
          <w:i/>
          <w:iCs/>
        </w:rPr>
        <w:t xml:space="preserve">Observation-1: </w:t>
      </w:r>
      <w:r>
        <w:rPr>
          <w:i/>
          <w:iCs/>
        </w:rPr>
        <w:t>For e-DRX, the per UE paging probability of the first i-DRX cycle after K-L long sleep is ignored in the above agreed equation.</w:t>
      </w:r>
    </w:p>
    <w:p w14:paraId="0C37E844"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57D61E17" w14:textId="77777777" w:rsidR="000C6F46" w:rsidRDefault="007F4540">
      <w:pPr>
        <w:rPr>
          <w:i/>
          <w:iCs/>
        </w:rPr>
      </w:pPr>
      <w:r>
        <w:rPr>
          <w:b/>
          <w:bCs/>
          <w:i/>
          <w:iCs/>
        </w:rPr>
        <w:t>Observation-2:</w:t>
      </w:r>
      <w:r>
        <w:rPr>
          <w:i/>
          <w:iCs/>
        </w:rPr>
        <w:t xml:space="preserve"> Current range of power consumption values covers values 20uW to 8mW, given 1unit * ms maps to 2mW power consumption. Agreed range seems to cover currently agreed architectures.</w:t>
      </w:r>
    </w:p>
    <w:p w14:paraId="4C4D4AB2"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4C376F8C" w14:textId="77777777" w:rsidR="000C6F46" w:rsidRDefault="007F4540">
      <w:pPr>
        <w:rPr>
          <w:i/>
          <w:iCs/>
        </w:rPr>
      </w:pPr>
      <w:r>
        <w:rPr>
          <w:b/>
          <w:bCs/>
          <w:i/>
          <w:iCs/>
        </w:rPr>
        <w:t>Observation-3:</w:t>
      </w:r>
      <w:r>
        <w:rPr>
          <w:i/>
          <w:iCs/>
        </w:rPr>
        <w:t xml:space="preserve"> For LPWA LTE-M module, the relative difference between wake-up energy and DL processing is 100-fold.</w:t>
      </w:r>
    </w:p>
    <w:p w14:paraId="05BF2262" w14:textId="77777777" w:rsidR="000C6F46" w:rsidRDefault="007F4540">
      <w:pPr>
        <w:rPr>
          <w:i/>
          <w:iCs/>
        </w:rPr>
      </w:pPr>
      <w:r>
        <w:rPr>
          <w:b/>
          <w:bCs/>
          <w:i/>
          <w:iCs/>
        </w:rPr>
        <w:t>Proposal-4:</w:t>
      </w:r>
      <w:r>
        <w:rPr>
          <w:i/>
          <w:iCs/>
        </w:rPr>
        <w:t xml:space="preserve"> Assuming 100-fold relative difference between wake-up energy and energy of regular DL processing, the transition for 20MHz RedCap IOT usecase should be ~10000 units. </w:t>
      </w:r>
    </w:p>
    <w:p w14:paraId="1096B8E2" w14:textId="77777777" w:rsidR="000C6F46" w:rsidRDefault="000C6F46"/>
    <w:p w14:paraId="013F812F" w14:textId="77777777" w:rsidR="000C6F46" w:rsidRDefault="007F4540">
      <w:pPr>
        <w:pStyle w:val="2"/>
        <w:widowControl w:val="0"/>
        <w:numPr>
          <w:ilvl w:val="0"/>
          <w:numId w:val="97"/>
        </w:numPr>
        <w:spacing w:line="254" w:lineRule="auto"/>
        <w:textAlignment w:val="auto"/>
        <w:rPr>
          <w:rFonts w:cs="Arial"/>
          <w:bCs/>
        </w:rPr>
      </w:pPr>
      <w:r>
        <w:rPr>
          <w:rFonts w:cs="Arial"/>
          <w:bCs/>
        </w:rPr>
        <w:t>Samsung</w:t>
      </w:r>
    </w:p>
    <w:p w14:paraId="7C4B9BB2" w14:textId="77777777" w:rsidR="000C6F46" w:rsidRDefault="007F4540">
      <w:pPr>
        <w:rPr>
          <w:b/>
          <w:u w:val="single"/>
        </w:rPr>
      </w:pPr>
      <w:r>
        <w:rPr>
          <w:b/>
          <w:u w:val="single"/>
        </w:rPr>
        <w:t>Observation 1:</w:t>
      </w:r>
    </w:p>
    <w:p w14:paraId="7BA101A2"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AC8A6E6"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EB7B9EB"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xml:space="preserve">, the average power consumption of the Rel-18 UE w/o RRM offloading is slightly lower than that of the Rel-17 </w:t>
      </w:r>
      <w:proofErr w:type="gramStart"/>
      <w:r>
        <w:rPr>
          <w:b/>
          <w:u w:val="single"/>
        </w:rPr>
        <w:t>UE</w:t>
      </w:r>
      <w:r>
        <w:rPr>
          <w:rFonts w:hint="eastAsia"/>
          <w:b/>
          <w:u w:val="single"/>
        </w:rPr>
        <w:t xml:space="preserve"> .</w:t>
      </w:r>
      <w:proofErr w:type="gramEnd"/>
      <w:r>
        <w:rPr>
          <w:b/>
          <w:u w:val="single"/>
        </w:rPr>
        <w:t xml:space="preserve"> But it still has a very low PSG compared to the Rel-17 UE.</w:t>
      </w:r>
    </w:p>
    <w:p w14:paraId="596449A8" w14:textId="77777777" w:rsidR="000C6F46" w:rsidRDefault="007F4540">
      <w:pPr>
        <w:pStyle w:val="affa"/>
        <w:numPr>
          <w:ilvl w:val="0"/>
          <w:numId w:val="44"/>
        </w:numPr>
        <w:spacing w:line="240" w:lineRule="auto"/>
        <w:jc w:val="both"/>
        <w:rPr>
          <w:b/>
          <w:u w:val="single"/>
        </w:rPr>
      </w:pPr>
      <w:r>
        <w:rPr>
          <w:b/>
          <w:u w:val="single"/>
        </w:rPr>
        <w:t xml:space="preserve">Rel-18 UE w/ RRM offloading can achieve PSG of 23.74% for i-DRX and {78.58, </w:t>
      </w:r>
      <w:proofErr w:type="gramStart"/>
      <w:r>
        <w:rPr>
          <w:b/>
          <w:u w:val="single"/>
        </w:rPr>
        <w:t>90.23}%</w:t>
      </w:r>
      <w:proofErr w:type="gramEnd"/>
      <w:r>
        <w:rPr>
          <w:b/>
          <w:u w:val="single"/>
        </w:rPr>
        <w:t xml:space="preserve"> for e-DRX cycles, respectively, compared to Rel-17 UE.</w:t>
      </w:r>
    </w:p>
    <w:p w14:paraId="776A9156" w14:textId="77777777" w:rsidR="000C6F46" w:rsidRDefault="000C6F46">
      <w:pPr>
        <w:spacing w:after="0"/>
        <w:jc w:val="both"/>
        <w:rPr>
          <w:b/>
          <w:color w:val="000000" w:themeColor="text1"/>
          <w:u w:val="single"/>
        </w:rPr>
      </w:pPr>
    </w:p>
    <w:p w14:paraId="4E56923E" w14:textId="77777777" w:rsidR="000C6F46" w:rsidRDefault="007F4540">
      <w:pPr>
        <w:rPr>
          <w:b/>
          <w:u w:val="single"/>
        </w:rPr>
      </w:pPr>
      <w:r>
        <w:rPr>
          <w:b/>
          <w:u w:val="single"/>
        </w:rPr>
        <w:t>Observation 2:</w:t>
      </w:r>
    </w:p>
    <w:p w14:paraId="6A35340E"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161AEDA2"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221B0C96"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02BE9AD5" w14:textId="77777777" w:rsidR="000C6F46" w:rsidRDefault="000C6F46">
      <w:pPr>
        <w:spacing w:after="0"/>
        <w:jc w:val="both"/>
        <w:rPr>
          <w:b/>
          <w:color w:val="000000" w:themeColor="text1"/>
          <w:u w:val="single"/>
        </w:rPr>
      </w:pPr>
    </w:p>
    <w:p w14:paraId="654683AA" w14:textId="77777777" w:rsidR="000C6F46" w:rsidRDefault="007F4540">
      <w:pPr>
        <w:rPr>
          <w:b/>
          <w:u w:val="single"/>
        </w:rPr>
      </w:pPr>
      <w:r>
        <w:rPr>
          <w:b/>
          <w:u w:val="single"/>
        </w:rPr>
        <w:t>Observation 3:</w:t>
      </w:r>
    </w:p>
    <w:p w14:paraId="5D3609FE"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7D2A4211"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59357C7D"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WUS is required.</w:t>
      </w:r>
    </w:p>
    <w:p w14:paraId="73F59A0E" w14:textId="77777777" w:rsidR="000C6F46" w:rsidRDefault="000C6F46">
      <w:pPr>
        <w:spacing w:after="0"/>
        <w:jc w:val="both"/>
        <w:rPr>
          <w:b/>
          <w:color w:val="000000" w:themeColor="text1"/>
          <w:u w:val="single"/>
        </w:rPr>
      </w:pPr>
    </w:p>
    <w:p w14:paraId="3023F257" w14:textId="77777777" w:rsidR="000C6F46" w:rsidRDefault="007F4540">
      <w:pPr>
        <w:rPr>
          <w:b/>
          <w:u w:val="single"/>
        </w:rPr>
      </w:pPr>
      <w:r>
        <w:rPr>
          <w:b/>
          <w:u w:val="single"/>
        </w:rPr>
        <w:t>Observation 4:</w:t>
      </w:r>
    </w:p>
    <w:p w14:paraId="6E14B2C4"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2B1B0E21"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47F9C475" w14:textId="77777777" w:rsidR="000C6F46" w:rsidRDefault="000C6F46">
      <w:pPr>
        <w:spacing w:after="0"/>
        <w:jc w:val="both"/>
        <w:rPr>
          <w:b/>
          <w:color w:val="000000" w:themeColor="text1"/>
          <w:u w:val="single"/>
        </w:rPr>
      </w:pPr>
    </w:p>
    <w:p w14:paraId="53F28662" w14:textId="77777777" w:rsidR="000C6F46" w:rsidRDefault="007F4540">
      <w:pPr>
        <w:spacing w:after="0"/>
        <w:rPr>
          <w:b/>
          <w:color w:val="000000" w:themeColor="text1"/>
          <w:u w:val="single"/>
        </w:rPr>
      </w:pPr>
      <w:r>
        <w:rPr>
          <w:b/>
          <w:u w:val="single"/>
        </w:rPr>
        <w:t xml:space="preserve">Observation 5: </w:t>
      </w:r>
      <w:r>
        <w:rPr>
          <w:rFonts w:hint="eastAsia"/>
          <w:b/>
          <w:u w:val="single"/>
        </w:rPr>
        <w:t>Multi-bit ADC operation provide</w:t>
      </w:r>
      <w:r>
        <w:rPr>
          <w:b/>
          <w:u w:val="single"/>
        </w:rPr>
        <w:t>s</w:t>
      </w:r>
      <w:r>
        <w:rPr>
          <w:rFonts w:hint="eastAsia"/>
          <w:b/>
          <w:u w:val="single"/>
        </w:rPr>
        <w:t xml:space="preserve"> better performance compared to </w:t>
      </w:r>
      <w:proofErr w:type="gramStart"/>
      <w:r>
        <w:rPr>
          <w:rFonts w:hint="eastAsia"/>
          <w:b/>
          <w:u w:val="single"/>
        </w:rPr>
        <w:t>1 bit</w:t>
      </w:r>
      <w:proofErr w:type="gramEnd"/>
      <w:r>
        <w:rPr>
          <w:rFonts w:hint="eastAsia"/>
          <w:b/>
          <w:u w:val="single"/>
        </w:rPr>
        <w:t xml:space="preserve"> ADC operation for detection MC-OOK based LP-WUS.</w:t>
      </w:r>
    </w:p>
    <w:p w14:paraId="1A1A3B31" w14:textId="77777777" w:rsidR="000C6F46" w:rsidRDefault="000C6F46">
      <w:pPr>
        <w:spacing w:after="0"/>
        <w:jc w:val="both"/>
        <w:rPr>
          <w:b/>
          <w:color w:val="000000" w:themeColor="text1"/>
          <w:u w:val="single"/>
        </w:rPr>
      </w:pPr>
    </w:p>
    <w:p w14:paraId="7B5D7541" w14:textId="77777777" w:rsidR="000C6F46" w:rsidRDefault="007F4540">
      <w:pPr>
        <w:spacing w:after="0"/>
        <w:jc w:val="both"/>
        <w:rPr>
          <w:b/>
          <w:u w:val="single"/>
        </w:rPr>
      </w:pPr>
      <w:r>
        <w:rPr>
          <w:b/>
          <w:u w:val="single"/>
        </w:rPr>
        <w:t xml:space="preserve">Observation 6: The evaluation result can be affected by </w:t>
      </w:r>
      <w:r>
        <w:rPr>
          <w:rFonts w:hint="eastAsia"/>
          <w:b/>
          <w:u w:val="single"/>
        </w:rPr>
        <w:t>the definition of the detection performance metric.</w:t>
      </w:r>
    </w:p>
    <w:p w14:paraId="4B683021" w14:textId="77777777" w:rsidR="000C6F46" w:rsidRDefault="000C6F46">
      <w:pPr>
        <w:spacing w:after="0"/>
        <w:jc w:val="both"/>
        <w:rPr>
          <w:b/>
          <w:color w:val="000000" w:themeColor="text1"/>
          <w:u w:val="single"/>
        </w:rPr>
      </w:pPr>
    </w:p>
    <w:p w14:paraId="770B4304" w14:textId="77777777" w:rsidR="000C6F46" w:rsidRDefault="007F4540">
      <w:pPr>
        <w:spacing w:after="0"/>
        <w:jc w:val="both"/>
        <w:rPr>
          <w:b/>
          <w:u w:val="single"/>
        </w:rPr>
      </w:pPr>
      <w:r>
        <w:rPr>
          <w:b/>
          <w:u w:val="single"/>
        </w:rPr>
        <w:t>Observation 7: There are trade-off between the detection performance and the followings</w:t>
      </w:r>
      <w:r>
        <w:rPr>
          <w:rFonts w:hint="eastAsia"/>
          <w:b/>
          <w:u w:val="single"/>
        </w:rPr>
        <w:t>.</w:t>
      </w:r>
    </w:p>
    <w:p w14:paraId="0616F947" w14:textId="77777777" w:rsidR="000C6F46" w:rsidRDefault="007F4540">
      <w:pPr>
        <w:pStyle w:val="affa"/>
        <w:numPr>
          <w:ilvl w:val="0"/>
          <w:numId w:val="106"/>
        </w:numPr>
        <w:spacing w:line="240" w:lineRule="auto"/>
        <w:jc w:val="both"/>
        <w:rPr>
          <w:u w:val="single"/>
        </w:rPr>
      </w:pPr>
      <w:r>
        <w:rPr>
          <w:b/>
          <w:u w:val="single"/>
        </w:rPr>
        <w:t>Reducing bit rate of LP-WUS.</w:t>
      </w:r>
    </w:p>
    <w:p w14:paraId="3A65BFFB" w14:textId="77777777" w:rsidR="000C6F46" w:rsidRDefault="007F4540">
      <w:pPr>
        <w:pStyle w:val="affa"/>
        <w:numPr>
          <w:ilvl w:val="0"/>
          <w:numId w:val="106"/>
        </w:numPr>
        <w:spacing w:line="240" w:lineRule="auto"/>
        <w:jc w:val="both"/>
        <w:rPr>
          <w:b/>
          <w:u w:val="single"/>
        </w:rPr>
      </w:pPr>
      <w:r>
        <w:rPr>
          <w:b/>
          <w:u w:val="single"/>
        </w:rPr>
        <w:t>The relaxation of FAR requirement.</w:t>
      </w:r>
    </w:p>
    <w:p w14:paraId="6C82D9F2" w14:textId="77777777" w:rsidR="000C6F46" w:rsidRDefault="000C6F46">
      <w:pPr>
        <w:spacing w:after="0"/>
        <w:jc w:val="both"/>
        <w:rPr>
          <w:b/>
          <w:color w:val="000000" w:themeColor="text1"/>
          <w:u w:val="single"/>
        </w:rPr>
      </w:pPr>
    </w:p>
    <w:p w14:paraId="72F009FA"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7DBBBFC4" w14:textId="77777777" w:rsidR="000C6F46" w:rsidRDefault="007F4540">
      <w:pPr>
        <w:spacing w:after="0"/>
        <w:jc w:val="both"/>
        <w:rPr>
          <w:b/>
          <w:color w:val="000000" w:themeColor="text1"/>
          <w:u w:val="single"/>
        </w:rPr>
      </w:pPr>
      <w:r>
        <w:rPr>
          <w:b/>
          <w:color w:val="000000" w:themeColor="text1"/>
          <w:u w:val="single"/>
        </w:rPr>
        <w:t>Relative power (unit</w:t>
      </w:r>
      <w:proofErr w:type="gramStart"/>
      <w:r>
        <w:rPr>
          <w:b/>
          <w:color w:val="000000" w:themeColor="text1"/>
          <w:u w:val="single"/>
        </w:rPr>
        <w:t>) :</w:t>
      </w:r>
      <w:proofErr w:type="gramEnd"/>
      <w:r>
        <w:rPr>
          <w:b/>
          <w:color w:val="000000" w:themeColor="text1"/>
          <w:u w:val="single"/>
        </w:rPr>
        <w:t xml:space="preserve"> 0.015.</w:t>
      </w:r>
    </w:p>
    <w:p w14:paraId="26B8BD76" w14:textId="77777777" w:rsidR="000C6F46" w:rsidRDefault="007F4540">
      <w:pPr>
        <w:spacing w:after="0"/>
        <w:jc w:val="both"/>
        <w:rPr>
          <w:b/>
          <w:color w:val="000000" w:themeColor="text1"/>
          <w:u w:val="single"/>
        </w:rPr>
      </w:pPr>
      <w:r>
        <w:rPr>
          <w:b/>
          <w:color w:val="000000" w:themeColor="text1"/>
          <w:u w:val="single"/>
        </w:rPr>
        <w:t>Transition time/energy: 400ms/10000.</w:t>
      </w:r>
    </w:p>
    <w:p w14:paraId="18492A11" w14:textId="77777777" w:rsidR="000C6F46" w:rsidRDefault="000C6F46"/>
    <w:p w14:paraId="49DF8B9E" w14:textId="77777777" w:rsidR="000C6F46" w:rsidRDefault="007F4540">
      <w:pPr>
        <w:spacing w:after="0"/>
        <w:jc w:val="both"/>
        <w:rPr>
          <w:b/>
          <w:u w:val="single"/>
        </w:rPr>
      </w:pPr>
      <w:r>
        <w:rPr>
          <w:rFonts w:hint="eastAsia"/>
          <w:b/>
          <w:u w:val="single"/>
        </w:rPr>
        <w:t>Pro</w:t>
      </w:r>
      <w:r>
        <w:rPr>
          <w:b/>
          <w:u w:val="single"/>
        </w:rPr>
        <w:t>posal 2: When the relative power value for the on-state of LP-WUR is chosen for the evaluation, the characteristics of the assumed LR architecture should be reflected.</w:t>
      </w:r>
    </w:p>
    <w:p w14:paraId="1FFC0424" w14:textId="77777777" w:rsidR="000C6F46" w:rsidRDefault="007F4540">
      <w:pPr>
        <w:pStyle w:val="affa"/>
        <w:numPr>
          <w:ilvl w:val="0"/>
          <w:numId w:val="44"/>
        </w:numPr>
        <w:spacing w:line="240" w:lineRule="auto"/>
        <w:jc w:val="both"/>
        <w:rPr>
          <w:b/>
          <w:u w:val="single"/>
        </w:rPr>
      </w:pPr>
      <w:r>
        <w:rPr>
          <w:b/>
          <w:u w:val="single"/>
        </w:rPr>
        <w:t>e.g., the types of receiver architecture, the presence of LNA/AMP, the type of oscillator</w:t>
      </w:r>
      <w:r>
        <w:rPr>
          <w:b/>
          <w:color w:val="000000" w:themeColor="text1"/>
          <w:u w:val="single"/>
        </w:rPr>
        <w:t xml:space="preserve">, the type of BPF/LPF filter </w:t>
      </w:r>
      <w:r>
        <w:rPr>
          <w:b/>
          <w:u w:val="single"/>
        </w:rPr>
        <w:t>and etc.</w:t>
      </w:r>
    </w:p>
    <w:p w14:paraId="2237A775" w14:textId="77777777" w:rsidR="000C6F46" w:rsidRDefault="007F4540">
      <w:pPr>
        <w:pStyle w:val="affa"/>
        <w:numPr>
          <w:ilvl w:val="0"/>
          <w:numId w:val="44"/>
        </w:numPr>
        <w:spacing w:after="180" w:line="240" w:lineRule="auto"/>
        <w:rPr>
          <w:b/>
          <w:u w:val="single"/>
        </w:rPr>
      </w:pPr>
      <w:r>
        <w:rPr>
          <w:rFonts w:hint="eastAsia"/>
          <w:b/>
          <w:u w:val="single"/>
        </w:rPr>
        <w:t xml:space="preserve">The details of LR assumed for the evaluation </w:t>
      </w:r>
      <w:r>
        <w:rPr>
          <w:b/>
          <w:u w:val="single"/>
        </w:rPr>
        <w:t>are up to each company.</w:t>
      </w:r>
    </w:p>
    <w:p w14:paraId="4C1FE6D4" w14:textId="77777777" w:rsidR="000C6F46" w:rsidRDefault="000C6F46">
      <w:pPr>
        <w:spacing w:after="0"/>
        <w:jc w:val="both"/>
        <w:rPr>
          <w:b/>
          <w:u w:val="single"/>
        </w:rPr>
      </w:pPr>
    </w:p>
    <w:p w14:paraId="7EE73D1C" w14:textId="77777777" w:rsidR="000C6F46" w:rsidRDefault="007F4540">
      <w:pPr>
        <w:spacing w:after="0"/>
        <w:jc w:val="both"/>
        <w:rPr>
          <w:b/>
          <w:u w:val="single"/>
        </w:rPr>
      </w:pPr>
      <w:r>
        <w:rPr>
          <w:b/>
          <w:u w:val="single"/>
        </w:rPr>
        <w:t>Proposal 3: For the relative power of the LR on-state to a specific LP-WUR architecture, the followings should be considered:</w:t>
      </w:r>
    </w:p>
    <w:p w14:paraId="0820632C" w14:textId="77777777" w:rsidR="000C6F46" w:rsidRDefault="007F4540">
      <w:pPr>
        <w:pStyle w:val="affa"/>
        <w:numPr>
          <w:ilvl w:val="0"/>
          <w:numId w:val="44"/>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5D89362C" w14:textId="77777777" w:rsidR="000C6F46" w:rsidRDefault="007F4540">
      <w:pPr>
        <w:pStyle w:val="affa"/>
        <w:numPr>
          <w:ilvl w:val="0"/>
          <w:numId w:val="44"/>
        </w:numPr>
        <w:spacing w:line="240" w:lineRule="auto"/>
        <w:jc w:val="both"/>
        <w:rPr>
          <w:b/>
          <w:u w:val="single"/>
        </w:rPr>
      </w:pPr>
      <w:r>
        <w:rPr>
          <w:b/>
          <w:u w:val="single"/>
        </w:rPr>
        <w:t>What types of LR architecture can be included in each category.</w:t>
      </w:r>
    </w:p>
    <w:p w14:paraId="73F00FBF" w14:textId="77777777" w:rsidR="000C6F46" w:rsidRDefault="007F4540">
      <w:pPr>
        <w:pStyle w:val="affa"/>
        <w:numPr>
          <w:ilvl w:val="0"/>
          <w:numId w:val="44"/>
        </w:numPr>
        <w:spacing w:line="240" w:lineRule="auto"/>
        <w:jc w:val="both"/>
        <w:rPr>
          <w:b/>
          <w:u w:val="single"/>
        </w:rPr>
      </w:pPr>
      <w:r>
        <w:rPr>
          <w:b/>
          <w:u w:val="single"/>
        </w:rPr>
        <w:t>Scaling factors to reflect the design choices and scaling value.</w:t>
      </w:r>
    </w:p>
    <w:p w14:paraId="5B990374" w14:textId="77777777" w:rsidR="000C6F46" w:rsidRDefault="000C6F46">
      <w:pPr>
        <w:spacing w:after="0"/>
        <w:jc w:val="both"/>
      </w:pPr>
    </w:p>
    <w:p w14:paraId="182656BB"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11D9F264" w14:textId="77777777" w:rsidR="000C6F46" w:rsidRDefault="007F4540">
      <w:pPr>
        <w:pStyle w:val="affa"/>
        <w:numPr>
          <w:ilvl w:val="0"/>
          <w:numId w:val="106"/>
        </w:numPr>
        <w:spacing w:line="240" w:lineRule="auto"/>
        <w:jc w:val="both"/>
        <w:rPr>
          <w:b/>
          <w:color w:val="000000" w:themeColor="text1"/>
          <w:u w:val="single"/>
        </w:rPr>
      </w:pPr>
      <w:r>
        <w:rPr>
          <w:b/>
          <w:color w:val="000000" w:themeColor="text1"/>
          <w:u w:val="single"/>
        </w:rPr>
        <w:t>E.g., on state for 1/2/4 relative power unit, ramp-up time should not be neglected.</w:t>
      </w:r>
    </w:p>
    <w:p w14:paraId="7134B17B" w14:textId="77777777" w:rsidR="000C6F46" w:rsidRDefault="000C6F46">
      <w:pPr>
        <w:spacing w:after="0"/>
        <w:jc w:val="both"/>
      </w:pPr>
    </w:p>
    <w:p w14:paraId="0D899CA5" w14:textId="77777777" w:rsidR="000C6F46" w:rsidRDefault="007F4540">
      <w:pPr>
        <w:spacing w:after="0"/>
        <w:jc w:val="both"/>
        <w:rPr>
          <w:b/>
          <w:u w:val="single"/>
        </w:rPr>
      </w:pPr>
      <w:r>
        <w:rPr>
          <w:b/>
          <w:u w:val="single"/>
        </w:rPr>
        <w:t>Proposal 5: The latency for RRC_CONNECTED state is defined as the time interval between the data arrival time at the gNB and the time of the first UE specific data channel reception.</w:t>
      </w:r>
    </w:p>
    <w:p w14:paraId="734B1B36" w14:textId="77777777" w:rsidR="000C6F46" w:rsidRDefault="000C6F46">
      <w:pPr>
        <w:spacing w:after="0"/>
        <w:jc w:val="both"/>
      </w:pPr>
    </w:p>
    <w:p w14:paraId="235FEC71" w14:textId="77777777" w:rsidR="000C6F46" w:rsidRDefault="007F4540">
      <w:pPr>
        <w:spacing w:after="0"/>
        <w:jc w:val="both"/>
        <w:rPr>
          <w:b/>
          <w:u w:val="single"/>
        </w:rPr>
      </w:pPr>
      <w:r>
        <w:rPr>
          <w:b/>
          <w:u w:val="single"/>
        </w:rPr>
        <w:t>Proposal 6: The power model in the Table 2.2 should be considered as a baseline to evaluate i-DRX/e-DRX operation for eMBB case.</w:t>
      </w:r>
    </w:p>
    <w:p w14:paraId="31FE6E6A" w14:textId="77777777" w:rsidR="000C6F46" w:rsidRDefault="000C6F46">
      <w:pPr>
        <w:spacing w:after="0"/>
        <w:jc w:val="both"/>
        <w:rPr>
          <w:b/>
          <w:u w:val="single"/>
        </w:rPr>
      </w:pPr>
    </w:p>
    <w:p w14:paraId="08DE974D" w14:textId="77777777" w:rsidR="000C6F46" w:rsidRDefault="007F4540">
      <w:pPr>
        <w:spacing w:after="0"/>
        <w:jc w:val="both"/>
        <w:rPr>
          <w:b/>
          <w:u w:val="single"/>
        </w:rPr>
      </w:pPr>
      <w:r>
        <w:rPr>
          <w:rFonts w:hint="eastAsia"/>
          <w:b/>
          <w:u w:val="single"/>
        </w:rPr>
        <w:t>Proposal</w:t>
      </w:r>
      <w:r>
        <w:rPr>
          <w:b/>
          <w:u w:val="single"/>
        </w:rPr>
        <w:t xml:space="preserve"> 7: Study RRM measurement offloading from MR to LR to achieve a high PSG.</w:t>
      </w:r>
    </w:p>
    <w:p w14:paraId="5E5F20B0" w14:textId="77777777" w:rsidR="000C6F46" w:rsidRDefault="000C6F46">
      <w:pPr>
        <w:spacing w:after="0"/>
        <w:jc w:val="both"/>
        <w:rPr>
          <w:b/>
          <w:u w:val="single"/>
        </w:rPr>
      </w:pPr>
    </w:p>
    <w:p w14:paraId="0275F73A" w14:textId="77777777" w:rsidR="000C6F46" w:rsidRDefault="007F4540">
      <w:pPr>
        <w:spacing w:after="0"/>
        <w:jc w:val="both"/>
        <w:rPr>
          <w:b/>
          <w:u w:val="single"/>
        </w:rPr>
      </w:pPr>
      <w:r>
        <w:rPr>
          <w:rFonts w:hint="eastAsia"/>
          <w:b/>
          <w:u w:val="single"/>
        </w:rPr>
        <w:t>Proposal</w:t>
      </w:r>
      <w:r>
        <w:rPr>
          <w:b/>
          <w:u w:val="single"/>
        </w:rPr>
        <w:t xml:space="preserve"> 8: Study how to reduce the average latency when LP-WUS is introduced.</w:t>
      </w:r>
    </w:p>
    <w:p w14:paraId="029A2625" w14:textId="77777777" w:rsidR="000C6F46" w:rsidRDefault="000C6F46">
      <w:pPr>
        <w:spacing w:after="0"/>
        <w:jc w:val="both"/>
        <w:rPr>
          <w:b/>
          <w:u w:val="single"/>
        </w:rPr>
      </w:pPr>
    </w:p>
    <w:p w14:paraId="6EB60426" w14:textId="77777777" w:rsidR="000C6F46" w:rsidRDefault="007F4540">
      <w:pPr>
        <w:spacing w:after="0"/>
        <w:jc w:val="both"/>
        <w:rPr>
          <w:b/>
          <w:u w:val="single"/>
        </w:rPr>
      </w:pPr>
      <w:r>
        <w:rPr>
          <w:b/>
          <w:u w:val="single"/>
        </w:rPr>
        <w:t>Proposal 9: The definition of MDR, FAR and required SNR should be aligned for evaluation purpose.</w:t>
      </w:r>
    </w:p>
    <w:p w14:paraId="57CA2B2C" w14:textId="77777777" w:rsidR="000C6F46" w:rsidRDefault="000C6F46">
      <w:pPr>
        <w:spacing w:after="0"/>
        <w:jc w:val="both"/>
        <w:rPr>
          <w:b/>
          <w:u w:val="single"/>
        </w:rPr>
      </w:pPr>
    </w:p>
    <w:p w14:paraId="01E7159F" w14:textId="77777777" w:rsidR="000C6F46" w:rsidRDefault="007F4540">
      <w:pPr>
        <w:spacing w:after="0"/>
        <w:jc w:val="both"/>
        <w:rPr>
          <w:b/>
          <w:u w:val="single"/>
        </w:rPr>
      </w:pPr>
      <w:r>
        <w:rPr>
          <w:b/>
          <w:u w:val="single"/>
        </w:rPr>
        <w:t>Proposal 10: The presence of LNA should be reflected to select the NF value for link budget evaluation.</w:t>
      </w:r>
    </w:p>
    <w:p w14:paraId="1935380D" w14:textId="77777777" w:rsidR="000C6F46" w:rsidRDefault="000C6F46">
      <w:pPr>
        <w:spacing w:after="0"/>
        <w:jc w:val="both"/>
        <w:rPr>
          <w:b/>
          <w:u w:val="single"/>
        </w:rPr>
      </w:pPr>
    </w:p>
    <w:p w14:paraId="29B4028C" w14:textId="77777777" w:rsidR="000C6F46" w:rsidRDefault="000C6F46">
      <w:pPr>
        <w:rPr>
          <w:lang w:val="en-GB"/>
        </w:rPr>
      </w:pPr>
    </w:p>
    <w:p w14:paraId="79D28BB3" w14:textId="77777777" w:rsidR="000C6F46" w:rsidRDefault="007F4540">
      <w:pPr>
        <w:pStyle w:val="2"/>
        <w:widowControl w:val="0"/>
        <w:numPr>
          <w:ilvl w:val="0"/>
          <w:numId w:val="97"/>
        </w:numPr>
        <w:spacing w:line="254" w:lineRule="auto"/>
        <w:textAlignment w:val="auto"/>
        <w:rPr>
          <w:rFonts w:cs="Arial"/>
          <w:bCs/>
        </w:rPr>
      </w:pPr>
      <w:r>
        <w:rPr>
          <w:rFonts w:cs="Arial"/>
          <w:bCs/>
        </w:rPr>
        <w:t>Apple</w:t>
      </w:r>
    </w:p>
    <w:p w14:paraId="1D463FE0" w14:textId="77777777" w:rsidR="000C6F46" w:rsidRDefault="000C6F46">
      <w:pPr>
        <w:spacing w:after="120"/>
        <w:rPr>
          <w:b/>
          <w:bCs/>
        </w:rPr>
      </w:pPr>
    </w:p>
    <w:p w14:paraId="2B0D32F1"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346814BA" w14:textId="77777777" w:rsidR="000C6F46" w:rsidRDefault="007F4540">
      <w:pPr>
        <w:spacing w:after="120"/>
        <w:rPr>
          <w:b/>
          <w:bCs/>
        </w:rPr>
      </w:pPr>
      <w:r>
        <w:rPr>
          <w:b/>
          <w:bCs/>
        </w:rPr>
        <w:t>Observation 1: For idle/inactive UEs, the power saving gain of LP WUS/WUR highly depends on MR transition energy and the probability of MR waking up.</w:t>
      </w:r>
    </w:p>
    <w:p w14:paraId="17F000DC" w14:textId="77777777" w:rsidR="000C6F46" w:rsidRDefault="007F4540">
      <w:pPr>
        <w:spacing w:after="120"/>
        <w:rPr>
          <w:b/>
          <w:bCs/>
        </w:rPr>
      </w:pPr>
      <w:r>
        <w:rPr>
          <w:b/>
          <w:bCs/>
        </w:rPr>
        <w:t>Observation 2: For idle/inactive UEs, the power saving gain of LP WUS/WUR is not very sensitive to the power consumption of LP WUR, as long as the power consumption of LP WUR is sufficiently lower (e.g. one order of magnitude lower) than the MR.</w:t>
      </w:r>
    </w:p>
    <w:p w14:paraId="6D5DB0DD" w14:textId="77777777" w:rsidR="000C6F46" w:rsidRDefault="007F4540">
      <w:pPr>
        <w:spacing w:after="120"/>
        <w:rPr>
          <w:b/>
          <w:bCs/>
        </w:rPr>
      </w:pPr>
      <w:r>
        <w:rPr>
          <w:b/>
          <w:bCs/>
        </w:rPr>
        <w:t>Observation 3: For connected UEs, the power saving gain of LP WUS/WUR is not very sensitive to the power consumption of LP WUR, as long as the power consumption of LP WUR is sufficiently lower (e.g. one order of magnitude lower) than the MR.</w:t>
      </w:r>
    </w:p>
    <w:p w14:paraId="3E571049" w14:textId="77777777" w:rsidR="000C6F46" w:rsidRDefault="007F4540">
      <w:pPr>
        <w:spacing w:after="120"/>
        <w:rPr>
          <w:b/>
          <w:bCs/>
        </w:rPr>
      </w:pPr>
      <w:r>
        <w:rPr>
          <w:b/>
          <w:bCs/>
        </w:rPr>
        <w:t>Proposal 2: Do not set a tight power consumption target for LP WUR at this stage. The tradeoffs should be carefully considered.</w:t>
      </w:r>
    </w:p>
    <w:p w14:paraId="2D18A00E" w14:textId="77777777" w:rsidR="000C6F46" w:rsidRDefault="000C6F46">
      <w:pPr>
        <w:rPr>
          <w:lang w:val="en-GB"/>
        </w:rPr>
      </w:pPr>
    </w:p>
    <w:p w14:paraId="24C10344" w14:textId="77777777" w:rsidR="000C6F46" w:rsidRDefault="000C6F46">
      <w:pPr>
        <w:rPr>
          <w:lang w:val="en-GB"/>
        </w:rPr>
      </w:pPr>
    </w:p>
    <w:p w14:paraId="1BA71ACD" w14:textId="77777777" w:rsidR="000C6F46" w:rsidRDefault="000C6F46">
      <w:pPr>
        <w:rPr>
          <w:lang w:val="en-GB"/>
        </w:rPr>
      </w:pPr>
    </w:p>
    <w:p w14:paraId="74BBEECE" w14:textId="77777777" w:rsidR="000C6F46" w:rsidRDefault="000C6F46">
      <w:pPr>
        <w:rPr>
          <w:lang w:val="en-GB"/>
        </w:rPr>
      </w:pPr>
    </w:p>
    <w:p w14:paraId="68C547D9" w14:textId="77777777" w:rsidR="000C6F46" w:rsidRDefault="007F4540">
      <w:pPr>
        <w:pStyle w:val="2"/>
        <w:widowControl w:val="0"/>
        <w:numPr>
          <w:ilvl w:val="0"/>
          <w:numId w:val="97"/>
        </w:numPr>
        <w:spacing w:line="254" w:lineRule="auto"/>
        <w:textAlignment w:val="auto"/>
        <w:rPr>
          <w:rFonts w:cs="Arial"/>
          <w:bCs/>
        </w:rPr>
      </w:pPr>
      <w:r>
        <w:rPr>
          <w:rFonts w:cs="Arial"/>
          <w:bCs/>
        </w:rPr>
        <w:t>Qualcomm Incorporated</w:t>
      </w:r>
    </w:p>
    <w:p w14:paraId="73624923" w14:textId="77777777" w:rsidR="000C6F46" w:rsidRDefault="007F4540">
      <w:pPr>
        <w:spacing w:after="120"/>
        <w:jc w:val="both"/>
        <w:rPr>
          <w:b/>
          <w:lang w:eastAsia="zh-CN"/>
        </w:rPr>
      </w:pPr>
      <w:r>
        <w:rPr>
          <w:b/>
          <w:lang w:eastAsia="zh-CN"/>
        </w:rPr>
        <w:t>Proposal 1:</w:t>
      </w:r>
    </w:p>
    <w:p w14:paraId="1C9CC6D8"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584FB26"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19A3C0D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3A2AB2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131D3E5A"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63EDC9A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45DE60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4E9CFF"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0FE99F2F"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108C7890"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77F9DF6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7FCBAB3"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593531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lastRenderedPageBreak/>
        <w:t>low/medium speed</w:t>
      </w:r>
    </w:p>
    <w:p w14:paraId="3FE7B967"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37C07DA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6EA17CA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4439199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D96C15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B84157F"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1539A2C0" w14:textId="77777777" w:rsidR="000C6F46" w:rsidRDefault="000C6F46">
      <w:pPr>
        <w:rPr>
          <w:lang w:eastAsia="zh-CN"/>
        </w:rPr>
      </w:pPr>
    </w:p>
    <w:p w14:paraId="5F254BBB" w14:textId="77777777" w:rsidR="000C6F46" w:rsidRDefault="000C6F46">
      <w:pPr>
        <w:rPr>
          <w:lang w:eastAsia="zh-CN"/>
        </w:rPr>
      </w:pPr>
    </w:p>
    <w:p w14:paraId="34D736AD"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3F595A59" w14:textId="77777777" w:rsidR="000C6F46" w:rsidRDefault="000C6F46"/>
    <w:p w14:paraId="61EBD774"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2FB57627" w14:textId="77777777" w:rsidR="000C6F46" w:rsidRDefault="007F4540">
      <w:pPr>
        <w:pStyle w:val="affa"/>
        <w:numPr>
          <w:ilvl w:val="0"/>
          <w:numId w:val="55"/>
        </w:numPr>
        <w:spacing w:line="240" w:lineRule="auto"/>
        <w:contextualSpacing/>
        <w:rPr>
          <w:lang w:eastAsia="zh-CN"/>
        </w:rPr>
      </w:pPr>
      <w:r>
        <w:rPr>
          <w:lang w:eastAsia="zh-CN"/>
        </w:rPr>
        <w:t>X = 50 ms for low SNR</w:t>
      </w:r>
    </w:p>
    <w:p w14:paraId="5F82770E" w14:textId="77777777" w:rsidR="000C6F46" w:rsidRDefault="007F4540">
      <w:pPr>
        <w:pStyle w:val="affa"/>
        <w:numPr>
          <w:ilvl w:val="0"/>
          <w:numId w:val="55"/>
        </w:numPr>
        <w:spacing w:line="240" w:lineRule="auto"/>
        <w:contextualSpacing/>
        <w:rPr>
          <w:lang w:eastAsia="zh-CN"/>
        </w:rPr>
      </w:pPr>
      <w:r>
        <w:rPr>
          <w:lang w:eastAsia="zh-CN"/>
        </w:rPr>
        <w:t>X= 20 ms for high SNR</w:t>
      </w:r>
    </w:p>
    <w:p w14:paraId="2B1E3977" w14:textId="77777777" w:rsidR="000C6F46" w:rsidRDefault="000C6F46"/>
    <w:p w14:paraId="418F5ADB"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p w14:paraId="339D481E" w14:textId="77777777" w:rsidR="000C6F46" w:rsidRDefault="000C6F46">
      <w:pPr>
        <w:rPr>
          <w:b/>
          <w:color w:val="000000" w:themeColor="text1"/>
          <w:lang w:eastAsia="zh-CN"/>
        </w:rPr>
      </w:pPr>
    </w:p>
    <w:tbl>
      <w:tblPr>
        <w:tblW w:w="9952" w:type="dxa"/>
        <w:jc w:val="center"/>
        <w:tblLayout w:type="fixed"/>
        <w:tblCellMar>
          <w:left w:w="0" w:type="dxa"/>
          <w:right w:w="0" w:type="dxa"/>
        </w:tblCellMar>
        <w:tblLook w:val="04A0" w:firstRow="1" w:lastRow="0" w:firstColumn="1" w:lastColumn="0" w:noHBand="0" w:noVBand="1"/>
      </w:tblPr>
      <w:tblGrid>
        <w:gridCol w:w="1258"/>
        <w:gridCol w:w="1628"/>
        <w:gridCol w:w="3200"/>
        <w:gridCol w:w="2094"/>
        <w:gridCol w:w="1772"/>
      </w:tblGrid>
      <w:tr w:rsidR="000C6F46" w14:paraId="69477A9C"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3E48875"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6153B702"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63A0C5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and down transition energy (Note1):</w:t>
            </w:r>
          </w:p>
          <w:p w14:paraId="29B2AC2E"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(unit multiplied by ms)</w:t>
            </w:r>
          </w:p>
        </w:tc>
        <w:tc>
          <w:tcPr>
            <w:tcW w:w="209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841B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time</w:t>
            </w:r>
          </w:p>
        </w:tc>
        <w:tc>
          <w:tcPr>
            <w:tcW w:w="1772" w:type="dxa"/>
            <w:tcBorders>
              <w:top w:val="single" w:sz="8" w:space="0" w:color="auto"/>
              <w:left w:val="nil"/>
              <w:bottom w:val="single" w:sz="8" w:space="0" w:color="auto"/>
              <w:right w:val="single" w:sz="8" w:space="0" w:color="auto"/>
            </w:tcBorders>
          </w:tcPr>
          <w:p w14:paraId="550CDB57"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 xml:space="preserve"># SSB for sync/re-sync </w:t>
            </w:r>
          </w:p>
        </w:tc>
      </w:tr>
      <w:tr w:rsidR="000C6F46" w14:paraId="153FB130" w14:textId="77777777">
        <w:trPr>
          <w:trHeight w:val="409"/>
          <w:jc w:val="center"/>
        </w:trPr>
        <w:tc>
          <w:tcPr>
            <w:tcW w:w="125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7637A2FD" w14:textId="77777777" w:rsidR="000C6F46" w:rsidRDefault="007F4540">
            <w:pPr>
              <w:ind w:right="-99"/>
              <w:jc w:val="center"/>
              <w:rPr>
                <w:rFonts w:ascii="Times" w:hAnsi="Times" w:cs="Times"/>
                <w:b/>
                <w:color w:val="000000" w:themeColor="text1"/>
                <w:sz w:val="22"/>
                <w:lang w:eastAsia="zh-CN"/>
              </w:rPr>
            </w:pPr>
            <w:r>
              <w:rPr>
                <w:b/>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F74A877" w14:textId="77777777" w:rsidR="000C6F46" w:rsidRDefault="007F4540">
            <w:pPr>
              <w:ind w:right="-99"/>
              <w:jc w:val="center"/>
              <w:rPr>
                <w:rFonts w:asciiTheme="minorHAnsi" w:hAnsiTheme="minorHAnsi" w:cstheme="minorBidi"/>
                <w:b/>
                <w:color w:val="000000" w:themeColor="text1"/>
                <w:lang w:eastAsia="zh-CN"/>
              </w:rPr>
            </w:pPr>
            <w:r>
              <w:rPr>
                <w:b/>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96FAE14" w14:textId="77777777" w:rsidR="000C6F46" w:rsidRDefault="000C6F46">
            <w:pPr>
              <w:ind w:right="-99"/>
              <w:jc w:val="center"/>
              <w:rPr>
                <w:rFonts w:eastAsiaTheme="minorEastAsia"/>
                <w:b/>
                <w:color w:val="000000" w:themeColor="text1"/>
                <w:lang w:eastAsia="zh-CN"/>
              </w:rPr>
            </w:pPr>
          </w:p>
          <w:p w14:paraId="5C760EBB"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20000-40000, 25000 as start point for evaluation,</w:t>
            </w:r>
          </w:p>
          <w:p w14:paraId="381FF121" w14:textId="77777777" w:rsidR="000C6F46" w:rsidRDefault="000C6F46">
            <w:pPr>
              <w:ind w:right="-99"/>
              <w:jc w:val="center"/>
              <w:rPr>
                <w:rFonts w:eastAsiaTheme="minorEastAsia"/>
                <w:b/>
                <w:color w:val="000000" w:themeColor="text1"/>
                <w:lang w:eastAsia="zh-CN"/>
              </w:rPr>
            </w:pPr>
          </w:p>
        </w:tc>
        <w:tc>
          <w:tcPr>
            <w:tcW w:w="209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3C72469F"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400 ms</w:t>
            </w:r>
          </w:p>
        </w:tc>
        <w:tc>
          <w:tcPr>
            <w:tcW w:w="1772" w:type="dxa"/>
            <w:tcBorders>
              <w:top w:val="single" w:sz="8" w:space="0" w:color="auto"/>
              <w:left w:val="nil"/>
              <w:bottom w:val="single" w:sz="12" w:space="0" w:color="auto"/>
              <w:right w:val="single" w:sz="8" w:space="0" w:color="auto"/>
            </w:tcBorders>
          </w:tcPr>
          <w:p w14:paraId="070C0E1E" w14:textId="77777777" w:rsidR="000C6F46" w:rsidRDefault="007F4540">
            <w:pPr>
              <w:ind w:right="-99"/>
              <w:jc w:val="center"/>
              <w:rPr>
                <w:b/>
                <w:color w:val="000000" w:themeColor="text1"/>
                <w:lang w:eastAsia="zh-CN"/>
              </w:rPr>
            </w:pPr>
            <w:r>
              <w:rPr>
                <w:b/>
                <w:color w:val="000000" w:themeColor="text1"/>
                <w:lang w:eastAsia="zh-CN"/>
              </w:rPr>
              <w:t xml:space="preserve">Up to 10 SSB </w:t>
            </w:r>
          </w:p>
          <w:p w14:paraId="74864BE5" w14:textId="77777777" w:rsidR="000C6F46" w:rsidRDefault="000C6F46">
            <w:pPr>
              <w:ind w:right="-99"/>
              <w:jc w:val="center"/>
              <w:rPr>
                <w:rFonts w:eastAsiaTheme="minorHAnsi"/>
                <w:b/>
                <w:color w:val="000000" w:themeColor="text1"/>
                <w:lang w:eastAsia="zh-CN"/>
              </w:rPr>
            </w:pPr>
          </w:p>
          <w:p w14:paraId="5F1A7678" w14:textId="77777777" w:rsidR="000C6F46" w:rsidRDefault="000C6F46">
            <w:pPr>
              <w:ind w:right="-99"/>
              <w:jc w:val="center"/>
              <w:rPr>
                <w:rFonts w:eastAsiaTheme="minorHAnsi"/>
                <w:b/>
                <w:color w:val="000000" w:themeColor="text1"/>
                <w:lang w:eastAsia="zh-CN"/>
              </w:rPr>
            </w:pPr>
          </w:p>
        </w:tc>
      </w:tr>
      <w:tr w:rsidR="000C6F46" w14:paraId="3A260EB0" w14:textId="77777777">
        <w:trPr>
          <w:trHeight w:val="409"/>
          <w:jc w:val="center"/>
        </w:trPr>
        <w:tc>
          <w:tcPr>
            <w:tcW w:w="995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477D3EE0" w14:textId="77777777" w:rsidR="000C6F46" w:rsidRDefault="007F4540">
            <w:pPr>
              <w:rPr>
                <w:b/>
                <w:lang w:eastAsia="zh-CN"/>
              </w:rPr>
            </w:pPr>
            <w:r>
              <w:rPr>
                <w:b/>
                <w:lang w:eastAsia="zh-CN"/>
              </w:rPr>
              <w:t>FFS for eMBB use cases</w:t>
            </w:r>
          </w:p>
          <w:p w14:paraId="2AE1F94F" w14:textId="77777777" w:rsidR="000C6F46" w:rsidRDefault="000C6F46">
            <w:pPr>
              <w:ind w:right="-99"/>
              <w:jc w:val="center"/>
              <w:rPr>
                <w:b/>
                <w:color w:val="000000" w:themeColor="text1"/>
                <w:lang w:eastAsia="zh-CN"/>
              </w:rPr>
            </w:pPr>
          </w:p>
        </w:tc>
      </w:tr>
    </w:tbl>
    <w:p w14:paraId="610E383F" w14:textId="77777777" w:rsidR="000C6F46" w:rsidRDefault="000C6F46"/>
    <w:p w14:paraId="7990BF92" w14:textId="77777777" w:rsidR="000C6F46" w:rsidRDefault="007F4540">
      <w:pPr>
        <w:jc w:val="both"/>
        <w:rPr>
          <w:rFonts w:asciiTheme="majorBidi" w:hAnsiTheme="majorBidi" w:cstheme="majorBidi"/>
          <w:b/>
          <w:lang w:eastAsia="zh-CN"/>
        </w:rPr>
      </w:pPr>
      <w:r>
        <w:rPr>
          <w:rFonts w:asciiTheme="majorBidi" w:hAnsiTheme="majorBidi" w:cstheme="majorBidi"/>
          <w:b/>
          <w:lang w:eastAsia="zh-CN"/>
        </w:rPr>
        <w:t xml:space="preserve">Proposal 5: </w:t>
      </w:r>
      <w:r>
        <w:rPr>
          <w:rFonts w:asciiTheme="majorBidi" w:hAnsiTheme="majorBidi" w:cstheme="majorBidi"/>
          <w:b/>
        </w:rPr>
        <w:t>The following power model for LP-WUR is used for evaluation for FR1,</w:t>
      </w:r>
    </w:p>
    <w:tbl>
      <w:tblPr>
        <w:tblpPr w:leftFromText="180" w:rightFromText="180" w:vertAnchor="text" w:horzAnchor="margin" w:tblpY="468"/>
        <w:tblW w:w="9715" w:type="dxa"/>
        <w:tblCellMar>
          <w:left w:w="0" w:type="dxa"/>
          <w:right w:w="0" w:type="dxa"/>
        </w:tblCellMar>
        <w:tblLook w:val="04A0" w:firstRow="1" w:lastRow="0" w:firstColumn="1" w:lastColumn="0" w:noHBand="0" w:noVBand="1"/>
      </w:tblPr>
      <w:tblGrid>
        <w:gridCol w:w="1212"/>
        <w:gridCol w:w="3733"/>
        <w:gridCol w:w="2430"/>
        <w:gridCol w:w="2340"/>
      </w:tblGrid>
      <w:tr w:rsidR="000C6F46" w14:paraId="4F2ECA07" w14:textId="77777777">
        <w:trPr>
          <w:trHeight w:val="178"/>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112397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Power State</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7332E2E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Relative Power (unit)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0237372C"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Transition energy:</w:t>
            </w:r>
          </w:p>
          <w:p w14:paraId="1B4C4DA8"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(unit multiplied by ms)</w:t>
            </w:r>
          </w:p>
        </w:tc>
        <w:tc>
          <w:tcPr>
            <w:tcW w:w="2340"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94BE220"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Ramp-up time</w:t>
            </w:r>
            <w:r>
              <w:rPr>
                <w:rFonts w:asciiTheme="majorBidi" w:hAnsiTheme="majorBidi" w:cstheme="majorBidi"/>
                <w:sz w:val="20"/>
                <w:szCs w:val="20"/>
              </w:rPr>
              <w:br/>
              <w:t>T</w:t>
            </w:r>
            <w:r>
              <w:rPr>
                <w:rFonts w:asciiTheme="majorBidi" w:hAnsiTheme="majorBidi" w:cstheme="majorBidi"/>
                <w:sz w:val="20"/>
                <w:szCs w:val="20"/>
                <w:vertAlign w:val="subscript"/>
              </w:rPr>
              <w:t xml:space="preserve">LR, ramp-up </w:t>
            </w:r>
            <w:r>
              <w:rPr>
                <w:rFonts w:asciiTheme="majorBidi" w:hAnsiTheme="majorBidi" w:cstheme="majorBidi"/>
                <w:sz w:val="20"/>
                <w:szCs w:val="20"/>
              </w:rPr>
              <w:t>(ms)</w:t>
            </w:r>
          </w:p>
        </w:tc>
      </w:tr>
      <w:tr w:rsidR="000C6F46" w14:paraId="6B4A2987" w14:textId="77777777">
        <w:trPr>
          <w:trHeight w:val="1240"/>
        </w:trPr>
        <w:tc>
          <w:tcPr>
            <w:tcW w:w="1212"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10957A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Off</w:t>
            </w:r>
          </w:p>
        </w:tc>
        <w:tc>
          <w:tcPr>
            <w:tcW w:w="3733"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6E750EE3"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w:t>
            </w:r>
          </w:p>
        </w:tc>
        <w:tc>
          <w:tcPr>
            <w:tcW w:w="243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1BC91D84"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*(P</w:t>
            </w:r>
            <w:r>
              <w:rPr>
                <w:rFonts w:asciiTheme="majorBidi" w:hAnsiTheme="majorBidi" w:cstheme="majorBidi"/>
                <w:b/>
                <w:color w:val="000000" w:themeColor="text1"/>
                <w:sz w:val="20"/>
                <w:szCs w:val="20"/>
                <w:vertAlign w:val="subscript"/>
              </w:rPr>
              <w:t>ON</w:t>
            </w:r>
            <w:r>
              <w:rPr>
                <w:rFonts w:asciiTheme="majorBidi" w:hAnsiTheme="majorBidi" w:cstheme="majorBidi"/>
                <w:b/>
                <w:color w:val="000000" w:themeColor="text1"/>
                <w:sz w:val="20"/>
                <w:szCs w:val="20"/>
              </w:rPr>
              <w:t>+P</w:t>
            </w:r>
            <w:r>
              <w:rPr>
                <w:rFonts w:asciiTheme="majorBidi" w:hAnsiTheme="majorBidi" w:cstheme="majorBidi"/>
                <w:b/>
                <w:color w:val="000000" w:themeColor="text1"/>
                <w:sz w:val="20"/>
                <w:szCs w:val="20"/>
                <w:vertAlign w:val="subscript"/>
              </w:rPr>
              <w:t>OFF</w:t>
            </w:r>
            <w:r>
              <w:rPr>
                <w:rFonts w:asciiTheme="majorBidi" w:hAnsiTheme="majorBidi" w:cstheme="majorBidi"/>
                <w:b/>
                <w:color w:val="000000" w:themeColor="text1"/>
                <w:sz w:val="20"/>
                <w:szCs w:val="20"/>
              </w:rPr>
              <w:t>)/2]</w:t>
            </w:r>
          </w:p>
        </w:tc>
        <w:tc>
          <w:tcPr>
            <w:tcW w:w="234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0D7E1EF5"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w:t>
            </w:r>
          </w:p>
          <w:p w14:paraId="3A7653D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 </w:t>
            </w:r>
          </w:p>
          <w:p w14:paraId="687BAA89" w14:textId="77777777" w:rsidR="000C6F46" w:rsidRDefault="000C6F46">
            <w:pPr>
              <w:pStyle w:val="xmsonormal"/>
              <w:jc w:val="center"/>
              <w:rPr>
                <w:rFonts w:asciiTheme="majorBidi" w:hAnsiTheme="majorBidi" w:cstheme="majorBidi"/>
                <w:b/>
                <w:color w:val="000000" w:themeColor="text1"/>
                <w:sz w:val="20"/>
                <w:szCs w:val="20"/>
              </w:rPr>
            </w:pPr>
          </w:p>
        </w:tc>
      </w:tr>
      <w:tr w:rsidR="000C6F46" w14:paraId="3513660D" w14:textId="77777777">
        <w:trPr>
          <w:trHeight w:val="409"/>
        </w:trPr>
        <w:tc>
          <w:tcPr>
            <w:tcW w:w="1212" w:type="dxa"/>
            <w:tcBorders>
              <w:top w:val="single" w:sz="4"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1727FF21"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On</w:t>
            </w:r>
          </w:p>
        </w:tc>
        <w:tc>
          <w:tcPr>
            <w:tcW w:w="3733" w:type="dxa"/>
            <w:tcBorders>
              <w:top w:val="single" w:sz="4" w:space="0" w:color="auto"/>
              <w:left w:val="nil"/>
              <w:bottom w:val="single" w:sz="12" w:space="0" w:color="auto"/>
              <w:right w:val="single" w:sz="4" w:space="0" w:color="auto"/>
            </w:tcBorders>
            <w:shd w:val="clear" w:color="auto" w:fill="auto"/>
            <w:tcMar>
              <w:top w:w="15" w:type="dxa"/>
              <w:left w:w="36" w:type="dxa"/>
              <w:bottom w:w="0" w:type="dxa"/>
              <w:right w:w="36" w:type="dxa"/>
            </w:tcMar>
            <w:vAlign w:val="center"/>
          </w:tcPr>
          <w:p w14:paraId="74735BC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0/0.01/0.05/0.1/0.5/1/2/4</w:t>
            </w:r>
            <w:proofErr w:type="gramStart"/>
            <w:r>
              <w:rPr>
                <w:rFonts w:asciiTheme="majorBidi" w:hAnsiTheme="majorBidi" w:cstheme="majorBidi"/>
                <w:b/>
                <w:color w:val="000000" w:themeColor="text1"/>
                <w:sz w:val="20"/>
                <w:szCs w:val="20"/>
              </w:rPr>
              <w:t>/[</w:t>
            </w:r>
            <w:proofErr w:type="gramEnd"/>
            <w:r>
              <w:rPr>
                <w:rFonts w:asciiTheme="majorBidi" w:hAnsiTheme="majorBidi" w:cstheme="majorBidi"/>
                <w:b/>
                <w:color w:val="000000" w:themeColor="text1"/>
                <w:sz w:val="20"/>
                <w:szCs w:val="20"/>
              </w:rPr>
              <w:t>10/15/20/40]</w:t>
            </w:r>
          </w:p>
          <w:p w14:paraId="08956D8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FFS: If other values are needed</w:t>
            </w:r>
          </w:p>
        </w:tc>
        <w:tc>
          <w:tcPr>
            <w:tcW w:w="2430" w:type="dxa"/>
            <w:vMerge/>
            <w:tcBorders>
              <w:left w:val="single" w:sz="4" w:space="0" w:color="auto"/>
              <w:bottom w:val="single" w:sz="12" w:space="0" w:color="auto"/>
              <w:right w:val="single" w:sz="4" w:space="0" w:color="auto"/>
            </w:tcBorders>
            <w:shd w:val="clear" w:color="auto" w:fill="auto"/>
            <w:vAlign w:val="center"/>
          </w:tcPr>
          <w:p w14:paraId="67980519" w14:textId="77777777" w:rsidR="000C6F46" w:rsidRDefault="000C6F46">
            <w:pPr>
              <w:rPr>
                <w:rFonts w:asciiTheme="majorBidi" w:hAnsiTheme="majorBidi" w:cstheme="majorBidi"/>
                <w:b/>
                <w:color w:val="000000" w:themeColor="text1"/>
              </w:rPr>
            </w:pPr>
          </w:p>
        </w:tc>
        <w:tc>
          <w:tcPr>
            <w:tcW w:w="2340" w:type="dxa"/>
            <w:vMerge/>
            <w:tcBorders>
              <w:left w:val="single" w:sz="4" w:space="0" w:color="auto"/>
              <w:bottom w:val="single" w:sz="12" w:space="0" w:color="auto"/>
              <w:right w:val="single" w:sz="4" w:space="0" w:color="auto"/>
            </w:tcBorders>
            <w:shd w:val="clear" w:color="auto" w:fill="auto"/>
            <w:vAlign w:val="center"/>
          </w:tcPr>
          <w:p w14:paraId="4E08723D" w14:textId="77777777" w:rsidR="000C6F46" w:rsidRDefault="000C6F46">
            <w:pPr>
              <w:rPr>
                <w:rFonts w:asciiTheme="majorBidi" w:hAnsiTheme="majorBidi" w:cstheme="majorBidi"/>
                <w:b/>
                <w:color w:val="000000" w:themeColor="text1"/>
              </w:rPr>
            </w:pPr>
          </w:p>
        </w:tc>
      </w:tr>
      <w:tr w:rsidR="000C6F46" w14:paraId="271F8C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33"/>
        </w:trPr>
        <w:tc>
          <w:tcPr>
            <w:tcW w:w="9715" w:type="dxa"/>
            <w:gridSpan w:val="4"/>
            <w:tcBorders>
              <w:top w:val="single" w:sz="12"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443EDD09"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lang w:eastAsia="zh-CN"/>
              </w:rPr>
              <w:lastRenderedPageBreak/>
              <w:t>Note: 0 is for Genie LP-WUR which can be used to show the lowest power consumption (or highest PSG).</w:t>
            </w:r>
          </w:p>
          <w:p w14:paraId="3AB273B8"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eastAsia="宋体" w:hAnsiTheme="majorBidi" w:cstheme="majorBidi"/>
                <w:color w:val="000000" w:themeColor="text1"/>
                <w:lang w:eastAsia="zh-CN"/>
              </w:rPr>
              <w:t>Note: Ramp-up time for LP-WUR must be much lower than 15 ms since deep sleep (DS) ramp-up + ramp-down time in 38.840 is 20 ms</w:t>
            </w:r>
          </w:p>
          <w:p w14:paraId="6B0E1E53"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T</w:t>
            </w:r>
            <w:r>
              <w:rPr>
                <w:rFonts w:asciiTheme="majorBidi" w:hAnsiTheme="majorBidi" w:cstheme="majorBidi"/>
                <w:color w:val="000000" w:themeColor="text1"/>
                <w:vertAlign w:val="subscript"/>
              </w:rPr>
              <w:t>LR, ramp-</w:t>
            </w:r>
            <w:proofErr w:type="gramStart"/>
            <w:r>
              <w:rPr>
                <w:rFonts w:asciiTheme="majorBidi" w:hAnsiTheme="majorBidi" w:cstheme="majorBidi"/>
                <w:color w:val="000000" w:themeColor="text1"/>
                <w:vertAlign w:val="subscript"/>
              </w:rPr>
              <w:t>up</w:t>
            </w:r>
            <w:r>
              <w:rPr>
                <w:rFonts w:asciiTheme="majorBidi" w:hAnsiTheme="majorBidi" w:cstheme="majorBidi"/>
                <w:color w:val="000000" w:themeColor="text1"/>
              </w:rPr>
              <w:t xml:space="preserve">  is</w:t>
            </w:r>
            <w:proofErr w:type="gramEnd"/>
            <w:r>
              <w:rPr>
                <w:rFonts w:asciiTheme="majorBidi" w:hAnsiTheme="majorBidi" w:cstheme="majorBidi"/>
                <w:color w:val="000000" w:themeColor="text1"/>
              </w:rPr>
              <w:t xml:space="preserve"> FFS, and company to report T</w:t>
            </w:r>
            <w:r>
              <w:rPr>
                <w:rFonts w:asciiTheme="majorBidi" w:hAnsiTheme="majorBidi" w:cstheme="majorBidi"/>
                <w:color w:val="000000" w:themeColor="text1"/>
                <w:vertAlign w:val="subscript"/>
              </w:rPr>
              <w:t>LR, ramp-up</w:t>
            </w:r>
          </w:p>
          <w:p w14:paraId="17AE571B"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FFS: Relation between Receiver architecture and its relative power and value of T</w:t>
            </w:r>
            <w:r>
              <w:rPr>
                <w:rFonts w:asciiTheme="majorBidi" w:hAnsiTheme="majorBidi" w:cstheme="majorBidi"/>
                <w:color w:val="000000" w:themeColor="text1"/>
                <w:vertAlign w:val="subscript"/>
              </w:rPr>
              <w:t>LR, ramp-up</w:t>
            </w:r>
          </w:p>
          <w:p w14:paraId="16507184" w14:textId="77777777" w:rsidR="000C6F46" w:rsidRDefault="007F4540">
            <w:pPr>
              <w:pStyle w:val="affa"/>
              <w:numPr>
                <w:ilvl w:val="0"/>
                <w:numId w:val="107"/>
              </w:numPr>
              <w:spacing w:line="240" w:lineRule="auto"/>
              <w:contextualSpacing/>
              <w:rPr>
                <w:rFonts w:asciiTheme="majorBidi" w:hAnsiTheme="majorBidi" w:cstheme="majorBidi"/>
                <w:strike/>
                <w:color w:val="FF0000"/>
                <w:lang w:eastAsia="zh-CN"/>
              </w:rPr>
            </w:pPr>
            <w:r>
              <w:rPr>
                <w:rFonts w:asciiTheme="majorBidi" w:hAnsiTheme="majorBidi" w:cstheme="majorBidi"/>
                <w:strike/>
                <w:color w:val="FF0000"/>
              </w:rPr>
              <w:t>FFS: whether further categorization/sub-categorization is needed and how</w:t>
            </w:r>
          </w:p>
        </w:tc>
      </w:tr>
    </w:tbl>
    <w:p w14:paraId="004E8F4D" w14:textId="77777777" w:rsidR="000C6F46" w:rsidRDefault="000C6F46"/>
    <w:p w14:paraId="60DC25E2" w14:textId="77777777" w:rsidR="000C6F46" w:rsidRDefault="000C6F46"/>
    <w:p w14:paraId="78A62FAF" w14:textId="77777777" w:rsidR="000C6F46" w:rsidRDefault="000C6F46"/>
    <w:p w14:paraId="1A8039F9" w14:textId="77777777" w:rsidR="000C6F46" w:rsidRDefault="007F4540">
      <w:pPr>
        <w:rPr>
          <w:b/>
          <w:lang w:eastAsia="zh-CN"/>
        </w:rPr>
      </w:pPr>
      <w:r>
        <w:rPr>
          <w:b/>
          <w:lang w:eastAsia="zh-CN"/>
        </w:rPr>
        <w:t>Proposal 6: For evaluation, use Table 2 for clocks assumptions of the LP-WUR to model time and frequency errors.</w:t>
      </w:r>
    </w:p>
    <w:p w14:paraId="443CC06D" w14:textId="77777777" w:rsidR="000C6F46" w:rsidRDefault="007F4540">
      <w:pPr>
        <w:numPr>
          <w:ilvl w:val="0"/>
          <w:numId w:val="108"/>
        </w:numPr>
        <w:overflowPunct/>
        <w:autoSpaceDE/>
        <w:autoSpaceDN/>
        <w:adjustRightInd/>
        <w:spacing w:after="0" w:line="240" w:lineRule="auto"/>
        <w:textAlignment w:val="auto"/>
        <w:rPr>
          <w:b/>
          <w:lang w:eastAsia="zh-CN"/>
        </w:rPr>
      </w:pPr>
      <w:r>
        <w:rPr>
          <w:b/>
          <w:lang w:eastAsia="zh-CN"/>
        </w:rPr>
        <w:t>Note: Company to report assumption on how to use clock 1 and 2 for on/off state and different DRX mode (I-DRX/eDRX).</w:t>
      </w:r>
    </w:p>
    <w:p w14:paraId="69AEED90" w14:textId="77777777" w:rsidR="000C6F46" w:rsidRDefault="000C6F46"/>
    <w:p w14:paraId="76DC9097" w14:textId="77777777" w:rsidR="000C6F46" w:rsidRDefault="007F4540">
      <w:pPr>
        <w:rPr>
          <w:b/>
          <w:lang w:eastAsia="en-GB"/>
        </w:rPr>
      </w:pPr>
      <w:r>
        <w:rPr>
          <w:b/>
          <w:lang w:eastAsia="en-GB"/>
        </w:rPr>
        <w:t>Proposal 7: Some possible options for LP-WUS BW configuration are 1MHz, 5MHz, and 20 MHz. RAN1 shall study the pros and cons of each of the options and determine a proper BW configuration.</w:t>
      </w:r>
    </w:p>
    <w:p w14:paraId="06A3E48C" w14:textId="77777777" w:rsidR="000C6F46" w:rsidRDefault="000C6F46"/>
    <w:p w14:paraId="588393B8" w14:textId="77777777" w:rsidR="000C6F46" w:rsidRDefault="007F4540">
      <w:pPr>
        <w:rPr>
          <w:lang w:eastAsia="zh-CN"/>
        </w:rPr>
      </w:pPr>
      <w:r>
        <w:rPr>
          <w:b/>
          <w:lang w:eastAsia="zh-CN"/>
        </w:rPr>
        <w:t>Proposal 8: For link-level evaluation of OOK based LP-WUS, consider the receiver model in Figure 6</w:t>
      </w:r>
      <w:r>
        <w:rPr>
          <w:lang w:eastAsia="zh-CN"/>
        </w:rPr>
        <w:t xml:space="preserve"> </w:t>
      </w:r>
      <w:r>
        <w:rPr>
          <w:b/>
          <w:lang w:eastAsia="zh-CN"/>
        </w:rPr>
        <w:t>as a starting point</w:t>
      </w:r>
      <w:r>
        <w:rPr>
          <w:lang w:eastAsia="zh-CN"/>
        </w:rPr>
        <w:t>.</w:t>
      </w:r>
    </w:p>
    <w:p w14:paraId="4AC6D0E9" w14:textId="77777777" w:rsidR="000C6F46" w:rsidRDefault="007F4540">
      <w:pPr>
        <w:pStyle w:val="affa"/>
        <w:numPr>
          <w:ilvl w:val="0"/>
          <w:numId w:val="55"/>
        </w:numPr>
        <w:spacing w:line="240" w:lineRule="auto"/>
        <w:contextualSpacing/>
        <w:rPr>
          <w:lang w:eastAsia="zh-CN"/>
        </w:rPr>
      </w:pPr>
      <w:r>
        <w:rPr>
          <w:lang w:eastAsia="zh-CN"/>
        </w:rPr>
        <w:t xml:space="preserve">FFS whether/how passband characteristics of the receiver architecture (if applicable) should be modeled. </w:t>
      </w:r>
    </w:p>
    <w:p w14:paraId="48495708" w14:textId="77777777" w:rsidR="000C6F46" w:rsidRDefault="000C6F46"/>
    <w:p w14:paraId="409CA652" w14:textId="77777777" w:rsidR="000C6F46" w:rsidRDefault="007F4540">
      <w:pPr>
        <w:rPr>
          <w:b/>
          <w:lang w:eastAsia="zh-CN"/>
        </w:rPr>
      </w:pPr>
      <w:r>
        <w:rPr>
          <w:b/>
          <w:lang w:eastAsia="zh-CN"/>
        </w:rPr>
        <w:t xml:space="preserve">Proposal 9: </w:t>
      </w:r>
      <w:r>
        <w:rPr>
          <w:b/>
        </w:rPr>
        <w:t>Adopt the link-level simulations assumptions in Tables 4 and 5.</w:t>
      </w:r>
    </w:p>
    <w:p w14:paraId="54A57E84" w14:textId="77777777" w:rsidR="000C6F46" w:rsidRDefault="000C6F46">
      <w:pPr>
        <w:rPr>
          <w:lang w:eastAsia="zh-CN"/>
        </w:rPr>
      </w:pPr>
    </w:p>
    <w:p w14:paraId="6BF368EA" w14:textId="77777777" w:rsidR="000C6F46" w:rsidRDefault="007F4540">
      <w:pPr>
        <w:tabs>
          <w:tab w:val="left" w:pos="90"/>
        </w:tabs>
        <w:rPr>
          <w:lang w:eastAsia="zh-CN"/>
        </w:rPr>
      </w:pPr>
      <w:r>
        <w:rPr>
          <w:b/>
          <w:lang w:eastAsia="zh-CN"/>
        </w:rPr>
        <w:t>Observation 1</w:t>
      </w:r>
      <w:r>
        <w:rPr>
          <w:lang w:eastAsia="zh-CN"/>
        </w:rPr>
        <w:t>:</w:t>
      </w:r>
    </w:p>
    <w:p w14:paraId="740CC67A" w14:textId="77777777" w:rsidR="000C6F46" w:rsidRDefault="000C6F46">
      <w:pPr>
        <w:tabs>
          <w:tab w:val="left" w:pos="90"/>
        </w:tabs>
        <w:rPr>
          <w:lang w:eastAsia="zh-CN"/>
        </w:rPr>
      </w:pPr>
    </w:p>
    <w:p w14:paraId="29271EB2"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5CD16D8D" w14:textId="77777777" w:rsidR="000C6F46" w:rsidRDefault="007F4540">
      <w:pPr>
        <w:rPr>
          <w:lang w:eastAsia="zh-CN"/>
        </w:rPr>
      </w:pPr>
      <w:r>
        <w:rPr>
          <w:lang w:eastAsia="zh-CN"/>
        </w:rPr>
        <w:t xml:space="preserve"> </w:t>
      </w:r>
    </w:p>
    <w:p w14:paraId="6964A0B9" w14:textId="77777777" w:rsidR="000C6F46" w:rsidRDefault="007F4540">
      <w:pPr>
        <w:pStyle w:val="affa"/>
        <w:numPr>
          <w:ilvl w:val="0"/>
          <w:numId w:val="52"/>
        </w:numPr>
        <w:spacing w:line="240" w:lineRule="auto"/>
        <w:contextualSpacing/>
        <w:jc w:val="both"/>
        <w:rPr>
          <w:lang w:eastAsia="zh-CN"/>
        </w:rPr>
      </w:pPr>
      <w:r>
        <w:rPr>
          <w:lang w:eastAsia="zh-CN"/>
        </w:rPr>
        <w:t>RRM offloading and/or relaxation can significantly reduce power consumption. This is because the MR can stay in ULPS for long time, which will allow for significant power saving as shown in Figure 7.</w:t>
      </w:r>
    </w:p>
    <w:p w14:paraId="5476C5A1" w14:textId="77777777" w:rsidR="000C6F46" w:rsidRDefault="000C6F46">
      <w:pPr>
        <w:pStyle w:val="affa"/>
        <w:jc w:val="both"/>
        <w:rPr>
          <w:lang w:eastAsia="zh-CN"/>
        </w:rPr>
      </w:pPr>
    </w:p>
    <w:p w14:paraId="6B8884F5"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F61922D" w14:textId="77777777" w:rsidR="000C6F46" w:rsidRDefault="000C6F46"/>
    <w:p w14:paraId="0D31CD33" w14:textId="77777777" w:rsidR="000C6F46" w:rsidRDefault="007F4540">
      <w:pPr>
        <w:rPr>
          <w:b/>
          <w:lang w:eastAsia="zh-CN"/>
        </w:rPr>
      </w:pPr>
      <w:r>
        <w:rPr>
          <w:b/>
          <w:lang w:eastAsia="zh-CN"/>
        </w:rPr>
        <w:t>Observation 2: Large paging rate can reduce PSG relative to PEI.</w:t>
      </w:r>
    </w:p>
    <w:p w14:paraId="4A99D2F3" w14:textId="77777777" w:rsidR="000C6F46" w:rsidRDefault="000C6F46">
      <w:pPr>
        <w:rPr>
          <w:b/>
          <w:lang w:eastAsia="zh-CN"/>
        </w:rPr>
      </w:pPr>
    </w:p>
    <w:p w14:paraId="0A3EA1AD" w14:textId="77777777" w:rsidR="000C6F46" w:rsidRDefault="007F4540">
      <w:pPr>
        <w:rPr>
          <w:b/>
          <w:lang w:eastAsia="zh-CN"/>
        </w:rPr>
      </w:pPr>
      <w:r>
        <w:rPr>
          <w:b/>
          <w:lang w:eastAsia="zh-CN"/>
        </w:rPr>
        <w:t>Observation 3: If PFA increases from 1% to 10%, this will result in around 70% PSG loss.</w:t>
      </w:r>
    </w:p>
    <w:p w14:paraId="1FCD24D2" w14:textId="77777777" w:rsidR="000C6F46" w:rsidRDefault="000C6F46">
      <w:pPr>
        <w:rPr>
          <w:b/>
          <w:lang w:eastAsia="zh-CN"/>
        </w:rPr>
      </w:pPr>
    </w:p>
    <w:p w14:paraId="1C0A3DE5"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4FF5371C" w14:textId="77777777" w:rsidR="000C6F46" w:rsidRDefault="000C6F46">
      <w:pPr>
        <w:rPr>
          <w:b/>
          <w:lang w:eastAsia="zh-CN"/>
        </w:rPr>
      </w:pPr>
    </w:p>
    <w:p w14:paraId="0D4FFA80" w14:textId="77777777" w:rsidR="000C6F46" w:rsidRDefault="007F4540">
      <w:pPr>
        <w:rPr>
          <w:b/>
          <w:lang w:eastAsia="zh-CN"/>
        </w:rPr>
      </w:pPr>
      <w:r>
        <w:rPr>
          <w:b/>
          <w:lang w:eastAsia="zh-CN"/>
        </w:rPr>
        <w:t>Observation 4: Monitoring power consumption and WUR monitoring duration are two key aspects to determine UE’s average power consumption</w:t>
      </w:r>
    </w:p>
    <w:p w14:paraId="5049C55C" w14:textId="77777777" w:rsidR="000C6F46" w:rsidRDefault="000C6F46">
      <w:pPr>
        <w:rPr>
          <w:b/>
          <w:lang w:eastAsia="zh-CN"/>
        </w:rPr>
      </w:pPr>
    </w:p>
    <w:p w14:paraId="3925317D" w14:textId="77777777" w:rsidR="000C6F46" w:rsidRDefault="007F4540">
      <w:pPr>
        <w:rPr>
          <w:b/>
          <w:lang w:eastAsia="zh-CN"/>
        </w:rPr>
      </w:pPr>
      <w:r>
        <w:rPr>
          <w:b/>
          <w:lang w:eastAsia="zh-CN"/>
        </w:rPr>
        <w:t>Observation 5: Duty cycling could reduce average LP-WUR power consumption significantly.</w:t>
      </w:r>
    </w:p>
    <w:p w14:paraId="62E864CC" w14:textId="77777777" w:rsidR="000C6F46" w:rsidRDefault="000C6F46">
      <w:pPr>
        <w:rPr>
          <w:b/>
          <w:lang w:eastAsia="zh-CN"/>
        </w:rPr>
      </w:pPr>
    </w:p>
    <w:p w14:paraId="086FBE87" w14:textId="77777777" w:rsidR="000C6F46" w:rsidRDefault="007F4540">
      <w:pPr>
        <w:rPr>
          <w:b/>
          <w:lang w:eastAsia="zh-CN"/>
        </w:rPr>
      </w:pPr>
      <w:r>
        <w:rPr>
          <w:b/>
          <w:lang w:eastAsia="zh-CN"/>
        </w:rPr>
        <w:t>Observation 6: Power consumption is insensitive to LP-WUR Monitoring power at low and moderate paging cycle durations (low to moderate latency requirements).</w:t>
      </w:r>
    </w:p>
    <w:p w14:paraId="41ED0168" w14:textId="77777777" w:rsidR="000C6F46" w:rsidRDefault="000C6F46">
      <w:pPr>
        <w:rPr>
          <w:b/>
          <w:lang w:eastAsia="zh-CN"/>
        </w:rPr>
      </w:pPr>
    </w:p>
    <w:p w14:paraId="3C5BCDBF" w14:textId="77777777" w:rsidR="000C6F46" w:rsidRDefault="007F4540">
      <w:pPr>
        <w:rPr>
          <w:b/>
          <w:lang w:eastAsia="zh-CN"/>
        </w:rPr>
      </w:pPr>
      <w:r>
        <w:rPr>
          <w:b/>
          <w:lang w:eastAsia="zh-CN"/>
        </w:rPr>
        <w:t>Observation 7: For low paging cycle durations (e.g., 1.28 sec), power consumption is insensitive for LP-WUR monitoring power.</w:t>
      </w:r>
    </w:p>
    <w:p w14:paraId="28F0DF7F" w14:textId="77777777" w:rsidR="000C6F46" w:rsidRDefault="000C6F46">
      <w:pPr>
        <w:rPr>
          <w:b/>
          <w:lang w:eastAsia="zh-CN"/>
        </w:rPr>
      </w:pPr>
    </w:p>
    <w:p w14:paraId="3BBACD13" w14:textId="77777777" w:rsidR="000C6F46" w:rsidRDefault="007F4540">
      <w:pPr>
        <w:rPr>
          <w:b/>
          <w:lang w:eastAsia="zh-CN"/>
        </w:rPr>
      </w:pPr>
      <w:r>
        <w:rPr>
          <w:b/>
          <w:lang w:eastAsia="zh-CN"/>
        </w:rPr>
        <w:t xml:space="preserve">Observation 8: In the evaluated scenario, OOK-based WUS uses at least 4 times more resources than OFDM-based WUS to achieve the same misdetection and false alarm performance. </w:t>
      </w:r>
    </w:p>
    <w:p w14:paraId="085A25C0" w14:textId="77777777" w:rsidR="000C6F46" w:rsidRDefault="000C6F46">
      <w:pPr>
        <w:rPr>
          <w:b/>
          <w:lang w:eastAsia="zh-CN"/>
        </w:rPr>
      </w:pPr>
    </w:p>
    <w:p w14:paraId="0566F40C" w14:textId="77777777" w:rsidR="000C6F46" w:rsidRDefault="007F4540">
      <w:pPr>
        <w:jc w:val="both"/>
        <w:rPr>
          <w:b/>
        </w:rPr>
      </w:pPr>
      <w:r>
        <w:rPr>
          <w:b/>
        </w:rPr>
        <w:t>Observation 9: Based on initial evaluation, OOK based LP-WUS with NF=15dB and data rate of 1.1kbps could provide similar coverage as RedCap 1Rx PDCCH CSS AL16 in Urban and Rural scenarios. (Note that the NF and data rate may depend on receiver architecture and details of WUS designs.)</w:t>
      </w:r>
    </w:p>
    <w:p w14:paraId="59AD13CD" w14:textId="77777777" w:rsidR="000C6F46" w:rsidRDefault="000C6F46">
      <w:pPr>
        <w:rPr>
          <w:b/>
          <w:lang w:eastAsia="zh-CN"/>
        </w:rPr>
      </w:pPr>
    </w:p>
    <w:p w14:paraId="5FDD7617" w14:textId="77777777" w:rsidR="000C6F46" w:rsidRDefault="007F4540">
      <w:pPr>
        <w:jc w:val="both"/>
        <w:rPr>
          <w:b/>
        </w:rPr>
      </w:pPr>
      <w:r>
        <w:rPr>
          <w:b/>
        </w:rPr>
        <w:t>Observation 10: OFDM based LP-WUS with NF= 12 dB and data rate of 9.91 kbps could provide similar coverage as RedCap 1Rx PDCCH CSS AL16 in Urban and Rural scenarios. (Note that the NF and data rate may depend on receiver architecture and details of WUS designs.)</w:t>
      </w:r>
    </w:p>
    <w:p w14:paraId="4E08294B" w14:textId="77777777" w:rsidR="000C6F46" w:rsidRDefault="000C6F46">
      <w:pPr>
        <w:rPr>
          <w:b/>
          <w:lang w:eastAsia="zh-CN"/>
        </w:rPr>
      </w:pPr>
    </w:p>
    <w:p w14:paraId="2A251364" w14:textId="77777777" w:rsidR="000C6F46" w:rsidRDefault="007F4540">
      <w:pPr>
        <w:jc w:val="both"/>
        <w:rPr>
          <w:b/>
        </w:rPr>
      </w:pPr>
      <w:r>
        <w:rPr>
          <w:b/>
        </w:rPr>
        <w:t>Observation 11: Based on initial evaluation, OOK based LP-WUS with NF=15dB and data rate 7kbps has better MIL than PUSCH in all scenarios except Urban 4GHz, 1Rx, 24dBm/MHz. (Note that PUSCH data rate used in this comparison is originally coming from eMBB requirements. If RAN1 wants to use PUSCH as a reference target, then, a new PUSCH data rate for IoT application needs to be defined.)</w:t>
      </w:r>
    </w:p>
    <w:p w14:paraId="6B65A171" w14:textId="77777777" w:rsidR="000C6F46" w:rsidRDefault="000C6F46">
      <w:pPr>
        <w:rPr>
          <w:b/>
        </w:rPr>
      </w:pPr>
    </w:p>
    <w:p w14:paraId="34EF5C25" w14:textId="77777777" w:rsidR="000C6F46" w:rsidRDefault="007F4540">
      <w:pPr>
        <w:jc w:val="both"/>
        <w:rPr>
          <w:b/>
        </w:rPr>
      </w:pPr>
      <w:r>
        <w:rPr>
          <w:b/>
        </w:rPr>
        <w:t>Observation 12: Based on initial evaluation, OFDM based LP-WUS with NF=12dB and data rate 56 kbps has better MIL than PUSCH in all scenarios except Urban 4GHz, 1Rx, 24dBm/MHz.</w:t>
      </w:r>
    </w:p>
    <w:p w14:paraId="5DAEC717" w14:textId="77777777" w:rsidR="000C6F46" w:rsidRDefault="000C6F46">
      <w:pPr>
        <w:rPr>
          <w:b/>
        </w:rPr>
      </w:pPr>
    </w:p>
    <w:p w14:paraId="15189A6B" w14:textId="77777777" w:rsidR="000C6F46" w:rsidRDefault="007F4540">
      <w:pPr>
        <w:jc w:val="both"/>
        <w:rPr>
          <w:b/>
        </w:rPr>
      </w:pPr>
      <w:r>
        <w:rPr>
          <w:b/>
        </w:rPr>
        <w:t>Observation 13: The PUSCH coverage (MIL margin) is mostly independent of scenarios, whereas the DL LP-WUS MIL values have large variation depending on scenarios.</w:t>
      </w:r>
    </w:p>
    <w:p w14:paraId="6BE8C546" w14:textId="77777777" w:rsidR="000C6F46" w:rsidRDefault="000C6F46">
      <w:pPr>
        <w:rPr>
          <w:b/>
          <w:lang w:eastAsia="zh-CN"/>
        </w:rPr>
      </w:pPr>
    </w:p>
    <w:p w14:paraId="5BE4F66E" w14:textId="77777777" w:rsidR="000C6F46" w:rsidRDefault="007F4540">
      <w:pPr>
        <w:jc w:val="both"/>
        <w:rPr>
          <w:b/>
        </w:rPr>
      </w:pPr>
      <w:r>
        <w:rPr>
          <w:b/>
        </w:rPr>
        <w:lastRenderedPageBreak/>
        <w:t>Proposal 11: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9CEB84B" w14:textId="77777777" w:rsidR="000C6F46" w:rsidRDefault="000C6F46">
      <w:pPr>
        <w:rPr>
          <w:b/>
          <w:lang w:eastAsia="zh-CN"/>
        </w:rPr>
      </w:pPr>
    </w:p>
    <w:p w14:paraId="0A810963" w14:textId="77777777" w:rsidR="000C6F46" w:rsidRDefault="007F4540">
      <w:pPr>
        <w:rPr>
          <w:b/>
          <w:lang w:eastAsia="zh-CN"/>
        </w:rPr>
      </w:pPr>
      <w:r>
        <w:rPr>
          <w:b/>
          <w:lang w:eastAsia="zh-CN"/>
        </w:rPr>
        <w:t xml:space="preserve">Observation 14: </w:t>
      </w:r>
      <w:r>
        <w:rPr>
          <w:b/>
        </w:rPr>
        <w:t>Study potential values for LP-WUR’s NF for sensitivity evaluation.</w:t>
      </w:r>
    </w:p>
    <w:p w14:paraId="1351E36C" w14:textId="77777777" w:rsidR="000C6F46" w:rsidRDefault="007F4540">
      <w:pPr>
        <w:rPr>
          <w:b/>
          <w:lang w:eastAsia="en-GB"/>
        </w:rPr>
      </w:pPr>
      <w:r>
        <w:rPr>
          <w:b/>
          <w:lang w:eastAsia="en-GB"/>
        </w:rPr>
        <w:t xml:space="preserve">Proposal 12: RAN1 strives to design LP-WUS to have a similar coverage as NR </w:t>
      </w:r>
      <w:r>
        <w:rPr>
          <w:lang w:eastAsia="en-GB"/>
        </w:rPr>
        <w:t>[</w:t>
      </w:r>
      <w:r>
        <w:rPr>
          <w:b/>
          <w:lang w:eastAsia="en-GB"/>
        </w:rPr>
        <w:t>PDCCH] channel.</w:t>
      </w:r>
    </w:p>
    <w:p w14:paraId="478E7283" w14:textId="77777777" w:rsidR="000C6F46" w:rsidRDefault="000C6F46">
      <w:pPr>
        <w:rPr>
          <w:b/>
          <w:lang w:eastAsia="zh-CN"/>
        </w:rPr>
      </w:pPr>
    </w:p>
    <w:p w14:paraId="3ECBE1FC" w14:textId="77777777" w:rsidR="000C6F46" w:rsidRDefault="007F4540">
      <w:pPr>
        <w:pStyle w:val="2"/>
        <w:widowControl w:val="0"/>
        <w:numPr>
          <w:ilvl w:val="0"/>
          <w:numId w:val="97"/>
        </w:numPr>
        <w:spacing w:line="254" w:lineRule="auto"/>
        <w:textAlignment w:val="auto"/>
        <w:rPr>
          <w:rFonts w:cs="Arial"/>
          <w:bCs/>
        </w:rPr>
      </w:pPr>
      <w:r>
        <w:rPr>
          <w:rFonts w:cs="Arial"/>
          <w:bCs/>
        </w:rPr>
        <w:t>NTT DOCOMO, INC.</w:t>
      </w:r>
    </w:p>
    <w:p w14:paraId="2EA94495"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eMBB use cases for LP-WUS/WUR study in addition to IoT/wearable use cases. </w:t>
      </w:r>
    </w:p>
    <w:p w14:paraId="2EB8DF46" w14:textId="77777777" w:rsidR="000C6F46" w:rsidRDefault="000C6F46">
      <w:pPr>
        <w:rPr>
          <w:rFonts w:eastAsiaTheme="minorEastAsia"/>
          <w:b/>
          <w:bCs/>
          <w:sz w:val="22"/>
          <w:szCs w:val="22"/>
          <w:lang w:eastAsia="ja-JP"/>
        </w:rPr>
      </w:pPr>
    </w:p>
    <w:p w14:paraId="055A3D6D"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2: RAN1 consider the target coverage of LP-WUS with the following alternatives</w:t>
      </w:r>
    </w:p>
    <w:p w14:paraId="71F32C87" w14:textId="77777777" w:rsidR="000C6F46" w:rsidRDefault="007F4540">
      <w:pPr>
        <w:pStyle w:val="affa"/>
        <w:numPr>
          <w:ilvl w:val="0"/>
          <w:numId w:val="109"/>
        </w:numPr>
        <w:spacing w:after="180" w:line="240" w:lineRule="auto"/>
        <w:rPr>
          <w:rFonts w:eastAsiaTheme="minorEastAsia"/>
          <w:b/>
          <w:bCs/>
          <w:sz w:val="22"/>
          <w:lang w:eastAsia="ja-JP"/>
        </w:rPr>
      </w:pPr>
      <w:r>
        <w:rPr>
          <w:rFonts w:eastAsiaTheme="minorEastAsia"/>
          <w:b/>
          <w:bCs/>
          <w:sz w:val="22"/>
          <w:lang w:eastAsia="ja-JP"/>
        </w:rPr>
        <w:t>Alt.1: NR bottleneck channel, i.e., PUSCH, should be baseline for the target coverage of LP-WUS</w:t>
      </w:r>
    </w:p>
    <w:p w14:paraId="19001E26" w14:textId="77777777" w:rsidR="000C6F46" w:rsidRDefault="007F4540">
      <w:pPr>
        <w:pStyle w:val="affa"/>
        <w:numPr>
          <w:ilvl w:val="0"/>
          <w:numId w:val="109"/>
        </w:numPr>
        <w:spacing w:after="180" w:line="240" w:lineRule="auto"/>
        <w:rPr>
          <w:rFonts w:eastAsiaTheme="minorEastAsia"/>
          <w:sz w:val="22"/>
          <w:lang w:eastAsia="ja-JP"/>
        </w:rPr>
      </w:pPr>
      <w:r>
        <w:rPr>
          <w:rFonts w:eastAsiaTheme="minorEastAsia" w:hint="eastAsia"/>
          <w:b/>
          <w:bCs/>
          <w:sz w:val="22"/>
          <w:lang w:eastAsia="ja-JP"/>
        </w:rPr>
        <w:t>A</w:t>
      </w:r>
      <w:r>
        <w:rPr>
          <w:rFonts w:eastAsiaTheme="minorEastAsia"/>
          <w:b/>
          <w:bCs/>
          <w:sz w:val="22"/>
          <w:lang w:eastAsia="ja-JP"/>
        </w:rPr>
        <w:t>lt.2: Limited coverage compared with NR should be assumed for LP-WUS/WUR</w:t>
      </w:r>
    </w:p>
    <w:p w14:paraId="349148E2" w14:textId="77777777" w:rsidR="000C6F46" w:rsidRDefault="000C6F46">
      <w:pPr>
        <w:spacing w:afterLines="50" w:after="120"/>
        <w:jc w:val="both"/>
        <w:rPr>
          <w:rFonts w:eastAsia="MS Mincho"/>
          <w:sz w:val="22"/>
          <w:szCs w:val="22"/>
        </w:rPr>
      </w:pPr>
    </w:p>
    <w:p w14:paraId="44A5DEF7"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 xml:space="preserve">3: RAN1 should study the LP-WUS/WUR specific assumption for coverage evaluation with the following assumptions. </w:t>
      </w:r>
    </w:p>
    <w:p w14:paraId="2A6793E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Waveform (e.g., OOK and FSK)</w:t>
      </w:r>
    </w:p>
    <w:p w14:paraId="62A1ED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Channel design and structure (e.g., X-bits preamble + Y-bits payloads + Z-bits CRC)</w:t>
      </w:r>
    </w:p>
    <w:p w14:paraId="7921D0A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Coding scheme (e.g., Manchester coding)</w:t>
      </w:r>
    </w:p>
    <w:p w14:paraId="214F29A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SCS and Bandwidth (e.g., 20MHz with 30kHz SCS)</w:t>
      </w:r>
    </w:p>
    <w:p w14:paraId="74FDDD7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Guard band (e.g., X RBs on each side of LP-WUS)</w:t>
      </w:r>
    </w:p>
    <w:p w14:paraId="4A26B4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Filter and co-channel interference (X-th order Butterworth low-pass filter with cutoff frequency at Y MHz)</w:t>
      </w:r>
    </w:p>
    <w:p w14:paraId="49E7F71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Sampling rate</w:t>
      </w:r>
    </w:p>
    <w:p w14:paraId="62FFA7C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Initial frequency error (e.g., 200 ppm with Uniform distribution)</w:t>
      </w:r>
    </w:p>
    <w:p w14:paraId="04D3E5B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ADC bit-width</w:t>
      </w:r>
    </w:p>
    <w:p w14:paraId="501F88D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Assumed FAR</w:t>
      </w:r>
    </w:p>
    <w:p w14:paraId="64D0D21A" w14:textId="77777777" w:rsidR="000C6F46" w:rsidRDefault="000C6F46">
      <w:pPr>
        <w:rPr>
          <w:lang w:val="en-GB"/>
        </w:rPr>
      </w:pPr>
    </w:p>
    <w:p w14:paraId="3A192C47" w14:textId="77777777" w:rsidR="000C6F46" w:rsidRDefault="000C6F46">
      <w:pPr>
        <w:rPr>
          <w:b/>
          <w:lang w:eastAsia="zh-CN"/>
        </w:rPr>
      </w:pPr>
    </w:p>
    <w:p w14:paraId="72C46ACB" w14:textId="77777777" w:rsidR="000C6F46" w:rsidRDefault="000C6F46">
      <w:pPr>
        <w:rPr>
          <w:b/>
          <w:bCs/>
          <w:lang w:eastAsia="zh-CN"/>
        </w:rPr>
      </w:pPr>
    </w:p>
    <w:p w14:paraId="7441E721" w14:textId="77777777" w:rsidR="000C6F46" w:rsidRDefault="007F4540">
      <w:pPr>
        <w:pStyle w:val="2"/>
        <w:widowControl w:val="0"/>
        <w:numPr>
          <w:ilvl w:val="0"/>
          <w:numId w:val="97"/>
        </w:numPr>
        <w:spacing w:line="254" w:lineRule="auto"/>
        <w:textAlignment w:val="auto"/>
        <w:rPr>
          <w:rFonts w:cs="Arial"/>
          <w:bCs/>
        </w:rPr>
      </w:pPr>
      <w:r>
        <w:rPr>
          <w:rFonts w:cs="Arial"/>
          <w:bCs/>
        </w:rPr>
        <w:t>Ericsson</w:t>
      </w:r>
    </w:p>
    <w:p w14:paraId="1F4CC0B8" w14:textId="77777777" w:rsidR="000C6F46" w:rsidRDefault="000C6F46">
      <w:pPr>
        <w:rPr>
          <w:lang w:val="en-GB"/>
        </w:rPr>
      </w:pPr>
    </w:p>
    <w:p w14:paraId="5E8A23B1" w14:textId="77777777" w:rsidR="000C6F46" w:rsidRDefault="007F4540">
      <w:pPr>
        <w:pStyle w:val="ac"/>
        <w:rPr>
          <w:b/>
          <w:bCs/>
        </w:rPr>
      </w:pPr>
      <w:r>
        <w:lastRenderedPageBreak/>
        <w:t>In the previous sections we made the following observations:</w:t>
      </w:r>
      <w:r>
        <w:rPr>
          <w:b/>
          <w:bCs/>
        </w:rPr>
        <w:t xml:space="preserve"> </w:t>
      </w:r>
    </w:p>
    <w:p w14:paraId="748816C3" w14:textId="77777777" w:rsidR="000C6F46" w:rsidRDefault="007F4540">
      <w:pPr>
        <w:pStyle w:val="afc"/>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27522005" w:history="1">
        <w:r>
          <w:rPr>
            <w:rStyle w:val="aff7"/>
          </w:rPr>
          <w:t>Observation 1</w:t>
        </w:r>
        <w:r>
          <w:rPr>
            <w:rFonts w:asciiTheme="minorHAnsi" w:hAnsiTheme="minorHAnsi"/>
            <w:b w:val="0"/>
          </w:rPr>
          <w:tab/>
        </w:r>
        <w:r>
          <w:rPr>
            <w:rStyle w:val="aff7"/>
          </w:rPr>
          <w:t>Latency requirements for use cases mentioned in the SID such as industrial controllers, actuators etc., and wearables range from tens of milliseconds, hundreds of milliseconds to several seconds. For XR, the requirements are in few milliseconds to few tens of milliseconds range.</w:t>
        </w:r>
      </w:hyperlink>
    </w:p>
    <w:p w14:paraId="23DE3266" w14:textId="77777777" w:rsidR="000C6F46" w:rsidRDefault="009372DB">
      <w:pPr>
        <w:pStyle w:val="afc"/>
        <w:tabs>
          <w:tab w:val="right" w:leader="dot" w:pos="9629"/>
        </w:tabs>
        <w:rPr>
          <w:rFonts w:asciiTheme="minorHAnsi" w:hAnsiTheme="minorHAnsi"/>
          <w:b w:val="0"/>
        </w:rPr>
      </w:pPr>
      <w:hyperlink w:anchor="_Toc127522006" w:history="1">
        <w:r w:rsidR="007F4540">
          <w:rPr>
            <w:rStyle w:val="aff7"/>
            <w:rFonts w:cs="Arial"/>
          </w:rPr>
          <w:t>Observation 2</w:t>
        </w:r>
        <w:r w:rsidR="007F4540">
          <w:rPr>
            <w:rFonts w:asciiTheme="minorHAnsi" w:hAnsiTheme="minorHAnsi"/>
            <w:b w:val="0"/>
          </w:rPr>
          <w:tab/>
        </w:r>
        <w:r w:rsidR="007F4540">
          <w:rPr>
            <w:rStyle w:val="aff7"/>
          </w:rPr>
          <w:t>The time X for MR to sync/resync depends on MR sleep period, MR sleep state, operating SNR and UE implementation (i.e., ability to share information between MR and WUR)</w:t>
        </w:r>
      </w:hyperlink>
    </w:p>
    <w:p w14:paraId="1E403AC3" w14:textId="77777777" w:rsidR="000C6F46" w:rsidRDefault="009372DB">
      <w:pPr>
        <w:pStyle w:val="afc"/>
        <w:tabs>
          <w:tab w:val="right" w:leader="dot" w:pos="9629"/>
        </w:tabs>
        <w:rPr>
          <w:rFonts w:asciiTheme="minorHAnsi" w:hAnsiTheme="minorHAnsi"/>
          <w:b w:val="0"/>
        </w:rPr>
      </w:pPr>
      <w:hyperlink w:anchor="_Toc127522007" w:history="1">
        <w:r w:rsidR="007F4540">
          <w:rPr>
            <w:rStyle w:val="aff7"/>
          </w:rPr>
          <w:t>Observation 3</w:t>
        </w:r>
        <w:r w:rsidR="007F4540">
          <w:rPr>
            <w:rFonts w:asciiTheme="minorHAnsi" w:hAnsiTheme="minorHAnsi"/>
            <w:b w:val="0"/>
          </w:rPr>
          <w:tab/>
        </w:r>
        <w:r w:rsidR="007F4540">
          <w:rPr>
            <w:rStyle w:val="aff7"/>
          </w:rPr>
          <w:t>In general, WUR provides higher power saving for use cases with smaller latency bound relative to mean inter-arrival time of traffic bursts.</w:t>
        </w:r>
      </w:hyperlink>
    </w:p>
    <w:p w14:paraId="211B1E2A" w14:textId="77777777" w:rsidR="000C6F46" w:rsidRDefault="009372DB">
      <w:pPr>
        <w:pStyle w:val="afc"/>
        <w:tabs>
          <w:tab w:val="right" w:leader="dot" w:pos="9629"/>
        </w:tabs>
        <w:rPr>
          <w:rFonts w:asciiTheme="minorHAnsi" w:hAnsiTheme="minorHAnsi"/>
          <w:b w:val="0"/>
        </w:rPr>
      </w:pPr>
      <w:hyperlink w:anchor="_Toc127522008" w:history="1">
        <w:r w:rsidR="007F4540">
          <w:rPr>
            <w:rStyle w:val="aff7"/>
          </w:rPr>
          <w:t>Observation 4</w:t>
        </w:r>
        <w:r w:rsidR="007F4540">
          <w:rPr>
            <w:rFonts w:asciiTheme="minorHAnsi" w:hAnsiTheme="minorHAnsi"/>
            <w:b w:val="0"/>
          </w:rPr>
          <w:tab/>
        </w:r>
        <w:r w:rsidR="007F4540">
          <w:rPr>
            <w:rStyle w:val="aff7"/>
          </w:rPr>
          <w:t>For duty-cycled WUR operation, results for the evaluated cases indicate that power savings are possible when assuming WUR active power P</w:t>
        </w:r>
        <w:r w:rsidR="007F4540">
          <w:rPr>
            <w:rStyle w:val="aff7"/>
            <w:vertAlign w:val="subscript"/>
          </w:rPr>
          <w:t>WUR</w:t>
        </w:r>
        <w:r w:rsidR="007F4540">
          <w:rPr>
            <w:rStyle w:val="aff7"/>
          </w:rPr>
          <w:t xml:space="preserve"> = 0.5, 4, 10 units.</w:t>
        </w:r>
      </w:hyperlink>
    </w:p>
    <w:p w14:paraId="2860E423" w14:textId="77777777" w:rsidR="000C6F46" w:rsidRDefault="009372DB">
      <w:pPr>
        <w:pStyle w:val="afc"/>
        <w:tabs>
          <w:tab w:val="right" w:leader="dot" w:pos="9629"/>
        </w:tabs>
        <w:rPr>
          <w:rFonts w:asciiTheme="minorHAnsi" w:hAnsiTheme="minorHAnsi"/>
          <w:b w:val="0"/>
        </w:rPr>
      </w:pPr>
      <w:hyperlink w:anchor="_Toc127522009" w:history="1">
        <w:r w:rsidR="007F4540">
          <w:rPr>
            <w:rStyle w:val="aff7"/>
          </w:rPr>
          <w:t>Observation 5</w:t>
        </w:r>
        <w:r w:rsidR="007F4540">
          <w:rPr>
            <w:rFonts w:asciiTheme="minorHAnsi" w:hAnsiTheme="minorHAnsi"/>
            <w:b w:val="0"/>
          </w:rPr>
          <w:tab/>
        </w:r>
        <w:r w:rsidR="007F4540">
          <w:rPr>
            <w:rStyle w:val="aff7"/>
          </w:rPr>
          <w:t>The additional sync/re-sync time for MR has a higher impact on cases with a higher paging rate and the overall power saving gain is less sensitive to the sync/re-sync time for small paging rates (e.g., 1%).</w:t>
        </w:r>
      </w:hyperlink>
    </w:p>
    <w:p w14:paraId="281CD301" w14:textId="77777777" w:rsidR="000C6F46" w:rsidRDefault="009372DB">
      <w:pPr>
        <w:pStyle w:val="afc"/>
        <w:tabs>
          <w:tab w:val="right" w:leader="dot" w:pos="9629"/>
        </w:tabs>
        <w:rPr>
          <w:rFonts w:asciiTheme="minorHAnsi" w:hAnsiTheme="minorHAnsi"/>
          <w:b w:val="0"/>
        </w:rPr>
      </w:pPr>
      <w:hyperlink w:anchor="_Toc127522010" w:history="1">
        <w:r w:rsidR="007F4540">
          <w:rPr>
            <w:rStyle w:val="aff7"/>
          </w:rPr>
          <w:t>Observation 6</w:t>
        </w:r>
        <w:r w:rsidR="007F4540">
          <w:rPr>
            <w:rFonts w:asciiTheme="minorHAnsi" w:hAnsiTheme="minorHAnsi"/>
            <w:b w:val="0"/>
          </w:rPr>
          <w:tab/>
        </w:r>
        <w:r w:rsidR="007F4540">
          <w:rPr>
            <w:rStyle w:val="aff7"/>
          </w:rPr>
          <w:t>WUR power saving gain is significantly reduced by using the MR for RRM measurements</w:t>
        </w:r>
      </w:hyperlink>
    </w:p>
    <w:p w14:paraId="74D7A15B" w14:textId="77777777" w:rsidR="000C6F46" w:rsidRDefault="009372DB">
      <w:pPr>
        <w:pStyle w:val="afc"/>
        <w:tabs>
          <w:tab w:val="right" w:leader="dot" w:pos="9629"/>
        </w:tabs>
        <w:rPr>
          <w:rFonts w:asciiTheme="minorHAnsi" w:hAnsiTheme="minorHAnsi"/>
          <w:b w:val="0"/>
        </w:rPr>
      </w:pPr>
      <w:hyperlink w:anchor="_Toc127522011" w:history="1">
        <w:r w:rsidR="007F4540">
          <w:rPr>
            <w:rStyle w:val="aff7"/>
          </w:rPr>
          <w:t>Observation 7</w:t>
        </w:r>
        <w:r w:rsidR="007F4540">
          <w:rPr>
            <w:rFonts w:asciiTheme="minorHAnsi" w:hAnsiTheme="minorHAnsi"/>
            <w:b w:val="0"/>
          </w:rPr>
          <w:tab/>
        </w:r>
        <w:r w:rsidR="007F4540">
          <w:rPr>
            <w:rStyle w:val="aff7"/>
          </w:rPr>
          <w:t>Overhead of LP-WUS/WUR operation depends on the amount of resources used for WUS including any guard bands and WUR synchronization resources (LP-SS).</w:t>
        </w:r>
      </w:hyperlink>
    </w:p>
    <w:p w14:paraId="0F5611A7" w14:textId="77777777" w:rsidR="000C6F46" w:rsidRDefault="009372DB">
      <w:pPr>
        <w:pStyle w:val="afc"/>
        <w:tabs>
          <w:tab w:val="right" w:leader="dot" w:pos="9629"/>
        </w:tabs>
        <w:rPr>
          <w:rFonts w:asciiTheme="minorHAnsi" w:hAnsiTheme="minorHAnsi"/>
          <w:b w:val="0"/>
        </w:rPr>
      </w:pPr>
      <w:hyperlink w:anchor="_Toc127522012" w:history="1">
        <w:r w:rsidR="007F4540">
          <w:rPr>
            <w:rStyle w:val="aff7"/>
          </w:rPr>
          <w:t>Observation 8</w:t>
        </w:r>
        <w:r w:rsidR="007F4540">
          <w:rPr>
            <w:rFonts w:asciiTheme="minorHAnsi" w:hAnsiTheme="minorHAnsi"/>
            <w:b w:val="0"/>
          </w:rPr>
          <w:tab/>
        </w:r>
        <w:r w:rsidR="007F4540">
          <w:rPr>
            <w:rStyle w:val="aff7"/>
          </w:rPr>
          <w:t>For the same number of packets, the total overhead becomes larger with shorter inter-arrival time. For inter-arrival time of 100 ms, the overhead of LP-WUS/WUR operation can be up to a few percent of the available DL resources.</w:t>
        </w:r>
      </w:hyperlink>
    </w:p>
    <w:p w14:paraId="73EFF53A" w14:textId="77777777" w:rsidR="000C6F46" w:rsidRDefault="009372DB">
      <w:pPr>
        <w:pStyle w:val="afc"/>
        <w:tabs>
          <w:tab w:val="right" w:leader="dot" w:pos="9629"/>
        </w:tabs>
        <w:rPr>
          <w:rFonts w:asciiTheme="minorHAnsi" w:hAnsiTheme="minorHAnsi"/>
          <w:b w:val="0"/>
        </w:rPr>
      </w:pPr>
      <w:hyperlink w:anchor="_Toc127522013" w:history="1">
        <w:r w:rsidR="007F4540">
          <w:rPr>
            <w:rStyle w:val="aff7"/>
          </w:rPr>
          <w:t>Observation 9</w:t>
        </w:r>
        <w:r w:rsidR="007F4540">
          <w:rPr>
            <w:rFonts w:asciiTheme="minorHAnsi" w:hAnsiTheme="minorHAnsi"/>
            <w:b w:val="0"/>
          </w:rPr>
          <w:tab/>
        </w:r>
        <w:r w:rsidR="007F4540">
          <w:rPr>
            <w:rStyle w:val="aff7"/>
          </w:rPr>
          <w:t>LP-WUS/WUR operation in RRC_INACTIVE/RRC_IDLE incurs additional latency in terms of paging delay compared to DRX-based operation if the main-radio waking-up/ramp up time is large.</w:t>
        </w:r>
      </w:hyperlink>
    </w:p>
    <w:p w14:paraId="579FAFCD" w14:textId="77777777" w:rsidR="000C6F46" w:rsidRDefault="009372DB">
      <w:pPr>
        <w:pStyle w:val="afc"/>
        <w:tabs>
          <w:tab w:val="right" w:leader="dot" w:pos="9629"/>
        </w:tabs>
        <w:rPr>
          <w:rFonts w:asciiTheme="minorHAnsi" w:hAnsiTheme="minorHAnsi"/>
          <w:b w:val="0"/>
        </w:rPr>
      </w:pPr>
      <w:hyperlink w:anchor="_Toc127522014" w:history="1">
        <w:r w:rsidR="007F4540">
          <w:rPr>
            <w:rStyle w:val="aff7"/>
          </w:rPr>
          <w:t>Observation 10</w:t>
        </w:r>
        <w:r w:rsidR="007F4540">
          <w:rPr>
            <w:rFonts w:asciiTheme="minorHAnsi" w:hAnsiTheme="minorHAnsi"/>
            <w:b w:val="0"/>
          </w:rPr>
          <w:tab/>
        </w:r>
        <w:r w:rsidR="007F4540">
          <w:rPr>
            <w:rStyle w:val="aff7"/>
          </w:rPr>
          <w:t xml:space="preserve">For duty-cycled WUR, </w:t>
        </w:r>
        <w:r w:rsidR="007F4540">
          <w:rPr>
            <w:rStyle w:val="aff7"/>
            <w:rFonts w:eastAsia="Arial" w:cs="Arial"/>
          </w:rPr>
          <w:t>value of the offset between WUS monitoring occasion and paging occasion can be adjusted such that the latency is minimized.</w:t>
        </w:r>
      </w:hyperlink>
    </w:p>
    <w:p w14:paraId="24281D85" w14:textId="77777777" w:rsidR="000C6F46" w:rsidRDefault="007F4540">
      <w:pPr>
        <w:pStyle w:val="ac"/>
      </w:pPr>
      <w:r>
        <w:rPr>
          <w:b/>
          <w:bCs/>
        </w:rPr>
        <w:fldChar w:fldCharType="end"/>
      </w:r>
      <w:r>
        <w:t>Based on the discussion in the previous sections we propose the following:</w:t>
      </w:r>
    </w:p>
    <w:p w14:paraId="32014D2F" w14:textId="77777777" w:rsidR="000C6F46" w:rsidRDefault="007F4540">
      <w:pPr>
        <w:pStyle w:val="afc"/>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27521833" w:history="1">
        <w:r>
          <w:rPr>
            <w:rStyle w:val="aff7"/>
          </w:rPr>
          <w:t>Proposal 1</w:t>
        </w:r>
        <w:r>
          <w:rPr>
            <w:rFonts w:asciiTheme="minorHAnsi" w:hAnsiTheme="minorHAnsi"/>
            <w:b w:val="0"/>
          </w:rPr>
          <w:tab/>
        </w:r>
        <w:r>
          <w:rPr>
            <w:rStyle w:val="aff7"/>
          </w:rPr>
          <w:t>Study the following further:</w:t>
        </w:r>
      </w:hyperlink>
    </w:p>
    <w:p w14:paraId="76FAE40E" w14:textId="77777777" w:rsidR="000C6F46" w:rsidRDefault="009372DB">
      <w:pPr>
        <w:pStyle w:val="afc"/>
        <w:tabs>
          <w:tab w:val="right" w:leader="dot" w:pos="9629"/>
        </w:tabs>
        <w:rPr>
          <w:rFonts w:asciiTheme="minorHAnsi" w:hAnsiTheme="minorHAnsi"/>
          <w:b w:val="0"/>
        </w:rPr>
      </w:pPr>
      <w:hyperlink w:anchor="_Toc127521834" w:history="1">
        <w:r w:rsidR="007F4540">
          <w:rPr>
            <w:rStyle w:val="aff7"/>
            <w:rFonts w:ascii="Symbol" w:hAnsi="Symbol"/>
          </w:rPr>
          <w:t></w:t>
        </w:r>
        <w:r w:rsidR="007F4540">
          <w:rPr>
            <w:rFonts w:asciiTheme="minorHAnsi" w:hAnsiTheme="minorHAnsi"/>
            <w:b w:val="0"/>
          </w:rPr>
          <w:tab/>
        </w:r>
        <w:r w:rsidR="007F4540">
          <w:rPr>
            <w:rStyle w:val="aff7"/>
          </w:rPr>
          <w:t>Applicability of RRC IDLE/INACTIVE vs. RRC CONNECTED mode operation of LP-WUS/WUR considering latency requirements and expected data activity for different use cases mentioned in the SID.</w:t>
        </w:r>
      </w:hyperlink>
    </w:p>
    <w:p w14:paraId="120BE114" w14:textId="77777777" w:rsidR="000C6F46" w:rsidRDefault="009372DB">
      <w:pPr>
        <w:pStyle w:val="afc"/>
        <w:tabs>
          <w:tab w:val="right" w:leader="dot" w:pos="9629"/>
        </w:tabs>
        <w:rPr>
          <w:rFonts w:asciiTheme="minorHAnsi" w:hAnsiTheme="minorHAnsi"/>
          <w:b w:val="0"/>
        </w:rPr>
      </w:pPr>
      <w:hyperlink w:anchor="_Toc127521835" w:history="1">
        <w:r w:rsidR="007F4540">
          <w:rPr>
            <w:rStyle w:val="aff7"/>
            <w:rFonts w:ascii="Symbol" w:hAnsi="Symbol"/>
          </w:rPr>
          <w:t></w:t>
        </w:r>
        <w:r w:rsidR="007F4540">
          <w:rPr>
            <w:rFonts w:asciiTheme="minorHAnsi" w:hAnsiTheme="minorHAnsi"/>
            <w:b w:val="0"/>
          </w:rPr>
          <w:tab/>
        </w:r>
        <w:r w:rsidR="007F4540">
          <w:rPr>
            <w:rStyle w:val="aff7"/>
          </w:rPr>
          <w:t>Feasible latency at which LP-WUR can wake up MR while still providing power saving gain.</w:t>
        </w:r>
      </w:hyperlink>
    </w:p>
    <w:p w14:paraId="6CC676A2" w14:textId="77777777" w:rsidR="000C6F46" w:rsidRDefault="009372DB">
      <w:pPr>
        <w:pStyle w:val="afc"/>
        <w:tabs>
          <w:tab w:val="right" w:leader="dot" w:pos="9629"/>
        </w:tabs>
        <w:rPr>
          <w:rFonts w:asciiTheme="minorHAnsi" w:hAnsiTheme="minorHAnsi"/>
          <w:b w:val="0"/>
        </w:rPr>
      </w:pPr>
      <w:hyperlink w:anchor="_Toc127521836" w:history="1">
        <w:r w:rsidR="007F4540">
          <w:rPr>
            <w:rStyle w:val="aff7"/>
          </w:rPr>
          <w:t>Proposal 2</w:t>
        </w:r>
        <w:r w:rsidR="007F4540">
          <w:rPr>
            <w:rFonts w:asciiTheme="minorHAnsi" w:hAnsiTheme="minorHAnsi"/>
            <w:b w:val="0"/>
          </w:rPr>
          <w:tab/>
        </w:r>
        <w:r w:rsidR="007F4540">
          <w:rPr>
            <w:rStyle w:val="aff7"/>
          </w:rPr>
          <w:t>For evaluations, use N=10 and the resulting range of R</w:t>
        </w:r>
        <w:r w:rsidR="007F4540">
          <w:rPr>
            <w:rStyle w:val="aff7"/>
            <w:vertAlign w:val="subscript"/>
          </w:rPr>
          <w:t>G</w:t>
        </w:r>
        <w:r w:rsidR="007F4540">
          <w:rPr>
            <w:rStyle w:val="aff7"/>
          </w:rPr>
          <w:t>={10%, 1%, 0.1%, 0.01%} for the per group paging probability.</w:t>
        </w:r>
      </w:hyperlink>
    </w:p>
    <w:p w14:paraId="14C211CD" w14:textId="77777777" w:rsidR="000C6F46" w:rsidRDefault="009372DB">
      <w:pPr>
        <w:pStyle w:val="afc"/>
        <w:tabs>
          <w:tab w:val="right" w:leader="dot" w:pos="9629"/>
        </w:tabs>
        <w:rPr>
          <w:rFonts w:asciiTheme="minorHAnsi" w:hAnsiTheme="minorHAnsi"/>
          <w:b w:val="0"/>
        </w:rPr>
      </w:pPr>
      <w:hyperlink w:anchor="_Toc127521837" w:history="1">
        <w:r w:rsidR="007F4540">
          <w:rPr>
            <w:rStyle w:val="aff7"/>
            <w:rFonts w:cs="Arial"/>
          </w:rPr>
          <w:t>Proposal 3</w:t>
        </w:r>
        <w:r w:rsidR="007F4540">
          <w:rPr>
            <w:rFonts w:asciiTheme="minorHAnsi" w:hAnsiTheme="minorHAnsi"/>
            <w:b w:val="0"/>
          </w:rPr>
          <w:tab/>
        </w:r>
        <w:r w:rsidR="007F4540">
          <w:rPr>
            <w:rStyle w:val="aff7"/>
          </w:rPr>
          <w:t>The f</w:t>
        </w:r>
        <w:r w:rsidR="007F4540">
          <w:rPr>
            <w:rStyle w:val="aff7"/>
            <w:rFonts w:cs="Arial"/>
          </w:rPr>
          <w:t>ollowing general framework should be used as starting point for WUS evaluations:</w:t>
        </w:r>
      </w:hyperlink>
    </w:p>
    <w:p w14:paraId="74319D24" w14:textId="77777777" w:rsidR="000C6F46" w:rsidRDefault="009372DB">
      <w:pPr>
        <w:pStyle w:val="afc"/>
        <w:tabs>
          <w:tab w:val="right" w:leader="dot" w:pos="9629"/>
        </w:tabs>
        <w:rPr>
          <w:rFonts w:asciiTheme="minorHAnsi" w:hAnsiTheme="minorHAnsi"/>
          <w:b w:val="0"/>
        </w:rPr>
      </w:pPr>
      <w:hyperlink w:anchor="_Toc127521838" w:history="1">
        <w:r w:rsidR="007F4540">
          <w:rPr>
            <w:rStyle w:val="aff7"/>
            <w:rFonts w:ascii="Symbol" w:hAnsi="Symbol" w:cs="Arial"/>
          </w:rPr>
          <w:t></w:t>
        </w:r>
        <w:r w:rsidR="007F4540">
          <w:rPr>
            <w:rFonts w:asciiTheme="minorHAnsi" w:hAnsiTheme="minorHAnsi"/>
            <w:b w:val="0"/>
          </w:rPr>
          <w:tab/>
        </w:r>
        <w:r w:rsidR="007F4540">
          <w:rPr>
            <w:rStyle w:val="aff7"/>
            <w:rFonts w:cs="Arial"/>
          </w:rPr>
          <w:t>transmission of LP-WUS should not require new gNB hardware and should not trigger new emissions/compliance requirements for gNBs</w:t>
        </w:r>
      </w:hyperlink>
    </w:p>
    <w:p w14:paraId="2E666CB5" w14:textId="77777777" w:rsidR="000C6F46" w:rsidRDefault="009372DB">
      <w:pPr>
        <w:pStyle w:val="afc"/>
        <w:tabs>
          <w:tab w:val="right" w:leader="dot" w:pos="9629"/>
        </w:tabs>
        <w:rPr>
          <w:rFonts w:asciiTheme="minorHAnsi" w:hAnsiTheme="minorHAnsi"/>
          <w:b w:val="0"/>
        </w:rPr>
      </w:pPr>
      <w:hyperlink w:anchor="_Toc127521839"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dynamically reuse unused LP-WUS resources for other NR transmissions (i.e., dedicated time/frequency resource reservation for WUS should be avoided)</w:t>
        </w:r>
      </w:hyperlink>
    </w:p>
    <w:p w14:paraId="2A6534B2" w14:textId="77777777" w:rsidR="000C6F46" w:rsidRDefault="009372DB">
      <w:pPr>
        <w:pStyle w:val="afc"/>
        <w:tabs>
          <w:tab w:val="right" w:leader="dot" w:pos="9629"/>
        </w:tabs>
        <w:rPr>
          <w:rFonts w:asciiTheme="minorHAnsi" w:hAnsiTheme="minorHAnsi"/>
          <w:b w:val="0"/>
        </w:rPr>
      </w:pPr>
      <w:hyperlink w:anchor="_Toc127521840"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multiplex LP-WUS with other NR transmissions in time or frequency domain without causing interference</w:t>
        </w:r>
      </w:hyperlink>
    </w:p>
    <w:p w14:paraId="07A35B72" w14:textId="77777777" w:rsidR="000C6F46" w:rsidRDefault="009372DB">
      <w:pPr>
        <w:pStyle w:val="afc"/>
        <w:tabs>
          <w:tab w:val="right" w:leader="dot" w:pos="9629"/>
        </w:tabs>
        <w:rPr>
          <w:rFonts w:asciiTheme="minorHAnsi" w:hAnsiTheme="minorHAnsi"/>
          <w:b w:val="0"/>
        </w:rPr>
      </w:pPr>
      <w:hyperlink w:anchor="_Toc127521841" w:history="1">
        <w:r w:rsidR="007F4540">
          <w:rPr>
            <w:rStyle w:val="aff7"/>
            <w:rFonts w:ascii="Symbol" w:hAnsi="Symbol" w:cs="Arial"/>
          </w:rPr>
          <w:t></w:t>
        </w:r>
        <w:r w:rsidR="007F4540">
          <w:rPr>
            <w:rFonts w:asciiTheme="minorHAnsi" w:hAnsiTheme="minorHAnsi"/>
            <w:b w:val="0"/>
          </w:rPr>
          <w:tab/>
        </w:r>
        <w:r w:rsidR="007F4540">
          <w:rPr>
            <w:rStyle w:val="aff7"/>
            <w:rFonts w:cs="Arial"/>
          </w:rPr>
          <w:t>LP-WUS is transmitted on Uu interface from gNB to UE</w:t>
        </w:r>
      </w:hyperlink>
    </w:p>
    <w:p w14:paraId="20F7E288" w14:textId="77777777" w:rsidR="000C6F46" w:rsidRDefault="009372DB">
      <w:pPr>
        <w:pStyle w:val="afc"/>
        <w:tabs>
          <w:tab w:val="right" w:leader="dot" w:pos="9629"/>
        </w:tabs>
        <w:rPr>
          <w:rFonts w:asciiTheme="minorHAnsi" w:hAnsiTheme="minorHAnsi"/>
          <w:b w:val="0"/>
        </w:rPr>
      </w:pPr>
      <w:hyperlink w:anchor="_Toc127521842" w:history="1">
        <w:r w:rsidR="007F4540">
          <w:rPr>
            <w:rStyle w:val="aff7"/>
            <w:rFonts w:cs="Arial"/>
            <w:lang w:val="en-GB"/>
          </w:rPr>
          <w:t>Proposal 4</w:t>
        </w:r>
        <w:r w:rsidR="007F4540">
          <w:rPr>
            <w:rFonts w:asciiTheme="minorHAnsi" w:hAnsiTheme="minorHAnsi"/>
            <w:b w:val="0"/>
          </w:rPr>
          <w:tab/>
        </w:r>
        <w:r w:rsidR="007F4540">
          <w:rPr>
            <w:rStyle w:val="aff7"/>
          </w:rPr>
          <w:t xml:space="preserve">For 400ms of ramp-up time, </w:t>
        </w:r>
        <w:r w:rsidR="007F4540">
          <w:rPr>
            <w:rStyle w:val="aff7"/>
            <w:rFonts w:cs="Arial"/>
          </w:rPr>
          <w:t xml:space="preserve">RAN1 uses 20000 as </w:t>
        </w:r>
        <w:r w:rsidR="007F4540">
          <w:rPr>
            <w:rStyle w:val="aff7"/>
          </w:rPr>
          <w:t xml:space="preserve">the additional transition energy for ultra-deep sleep </w:t>
        </w:r>
        <w:r w:rsidR="007F4540">
          <w:rPr>
            <w:rStyle w:val="aff7"/>
            <w:rFonts w:cs="Arial"/>
          </w:rPr>
          <w:t>for evaluations.</w:t>
        </w:r>
      </w:hyperlink>
    </w:p>
    <w:p w14:paraId="60BA4522" w14:textId="77777777" w:rsidR="000C6F46" w:rsidRDefault="009372DB">
      <w:pPr>
        <w:pStyle w:val="afc"/>
        <w:tabs>
          <w:tab w:val="right" w:leader="dot" w:pos="9629"/>
        </w:tabs>
        <w:rPr>
          <w:rFonts w:asciiTheme="minorHAnsi" w:hAnsiTheme="minorHAnsi"/>
          <w:b w:val="0"/>
        </w:rPr>
      </w:pPr>
      <w:hyperlink w:anchor="_Toc127521843" w:history="1">
        <w:r w:rsidR="007F4540">
          <w:rPr>
            <w:rStyle w:val="aff7"/>
          </w:rPr>
          <w:t>Proposal 5</w:t>
        </w:r>
        <w:r w:rsidR="007F4540">
          <w:rPr>
            <w:rFonts w:asciiTheme="minorHAnsi" w:hAnsiTheme="minorHAnsi"/>
            <w:b w:val="0"/>
          </w:rPr>
          <w:tab/>
        </w:r>
        <w:r w:rsidR="007F4540">
          <w:rPr>
            <w:rStyle w:val="aff7"/>
          </w:rPr>
          <w:t>For coverage evaluations,</w:t>
        </w:r>
        <w:r w:rsidR="007F4540">
          <w:rPr>
            <w:rStyle w:val="aff7"/>
            <w:rFonts w:cs="Arial"/>
          </w:rPr>
          <w:t xml:space="preserve"> LP-WUS/WUR designs that strive to match the coverage for NR PDCCH should be considered.</w:t>
        </w:r>
      </w:hyperlink>
    </w:p>
    <w:p w14:paraId="64FB1F5D" w14:textId="77777777" w:rsidR="000C6F46" w:rsidRDefault="009372DB">
      <w:pPr>
        <w:pStyle w:val="afc"/>
        <w:tabs>
          <w:tab w:val="right" w:leader="dot" w:pos="9629"/>
        </w:tabs>
        <w:rPr>
          <w:rFonts w:asciiTheme="minorHAnsi" w:hAnsiTheme="minorHAnsi"/>
          <w:b w:val="0"/>
        </w:rPr>
      </w:pPr>
      <w:hyperlink w:anchor="_Toc127521844" w:history="1">
        <w:r w:rsidR="007F4540">
          <w:rPr>
            <w:rStyle w:val="aff7"/>
          </w:rPr>
          <w:t>Proposal 6</w:t>
        </w:r>
        <w:r w:rsidR="007F4540">
          <w:rPr>
            <w:rFonts w:asciiTheme="minorHAnsi" w:hAnsiTheme="minorHAnsi"/>
            <w:b w:val="0"/>
          </w:rPr>
          <w:tab/>
        </w:r>
        <w:r w:rsidR="007F4540">
          <w:rPr>
            <w:rStyle w:val="aff7"/>
            <w:rFonts w:cs="Arial"/>
          </w:rPr>
          <w:t>Impact of LP-WUS/WUR operation on NW Energy Efficiency should be considered especially if LP-WUS transmissions require significantly more time/frequency resources compared to PDCCH or require additional always-on transmissions (e.g. LP-SS) from gNB.</w:t>
        </w:r>
      </w:hyperlink>
    </w:p>
    <w:p w14:paraId="10EF0FD9" w14:textId="77777777" w:rsidR="000C6F46" w:rsidRDefault="007F4540">
      <w:pPr>
        <w:rPr>
          <w:lang w:val="en-GB"/>
        </w:rPr>
      </w:pPr>
      <w:r>
        <w:rPr>
          <w:b/>
          <w:bCs/>
        </w:rPr>
        <w:fldChar w:fldCharType="end"/>
      </w:r>
    </w:p>
    <w:p w14:paraId="3E3FC23C" w14:textId="77777777" w:rsidR="000C6F46" w:rsidRDefault="007F4540">
      <w:pPr>
        <w:pStyle w:val="2"/>
        <w:widowControl w:val="0"/>
        <w:numPr>
          <w:ilvl w:val="0"/>
          <w:numId w:val="97"/>
        </w:numPr>
        <w:spacing w:line="254" w:lineRule="auto"/>
        <w:textAlignment w:val="auto"/>
        <w:rPr>
          <w:rFonts w:cs="Arial"/>
          <w:bCs/>
        </w:rPr>
      </w:pPr>
      <w:r>
        <w:rPr>
          <w:rFonts w:cs="Arial"/>
          <w:bCs/>
        </w:rPr>
        <w:t>MediaTek Inc.</w:t>
      </w:r>
    </w:p>
    <w:p w14:paraId="2F0B5FCC" w14:textId="77777777" w:rsidR="000C6F46" w:rsidRDefault="000C6F46">
      <w:pPr>
        <w:rPr>
          <w:lang w:val="en-GB"/>
        </w:rPr>
      </w:pPr>
    </w:p>
    <w:p w14:paraId="6266F371" w14:textId="77777777" w:rsidR="000C6F46" w:rsidRDefault="007F4540">
      <w:pPr>
        <w:pStyle w:val="TOC1"/>
        <w:rPr>
          <w:rFonts w:eastAsiaTheme="minorEastAsia" w:cstheme="minorBidi"/>
          <w:b/>
          <w:kern w:val="2"/>
          <w:sz w:val="24"/>
          <w:szCs w:val="22"/>
          <w:lang w:eastAsia="zh-TW"/>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27546024" w:history="1">
        <w:r>
          <w:rPr>
            <w:rStyle w:val="aff7"/>
          </w:rPr>
          <w:t>Observation 1</w:t>
        </w:r>
        <w:r>
          <w:rPr>
            <w:rFonts w:eastAsiaTheme="minorEastAsia" w:cstheme="minorBidi"/>
            <w:kern w:val="2"/>
            <w:sz w:val="24"/>
            <w:szCs w:val="22"/>
            <w:lang w:eastAsia="zh-TW"/>
          </w:rPr>
          <w:tab/>
        </w:r>
        <w:r>
          <w:rPr>
            <w:rStyle w:val="aff7"/>
          </w:rPr>
          <w:t>If ultra-deep sleep aims for a power consumption of less than LPWUR (e.g., &lt; 1mW), it requires at least 2s to ramp up based on the current implementation for NR eMBB.</w:t>
        </w:r>
      </w:hyperlink>
    </w:p>
    <w:p w14:paraId="22962A31" w14:textId="77777777" w:rsidR="000C6F46" w:rsidRDefault="009372DB">
      <w:pPr>
        <w:pStyle w:val="TOC1"/>
        <w:rPr>
          <w:rStyle w:val="aff7"/>
        </w:rPr>
      </w:pPr>
      <w:hyperlink w:anchor="_Toc127546025" w:history="1">
        <w:r w:rsidR="007F4540">
          <w:rPr>
            <w:rStyle w:val="aff7"/>
            <w:lang w:val="en-GB" w:eastAsia="zh-TW"/>
          </w:rPr>
          <w:t>Proposal 1</w:t>
        </w:r>
        <w:r w:rsidR="007F4540">
          <w:rPr>
            <w:rFonts w:eastAsiaTheme="minorEastAsia" w:cstheme="minorBidi"/>
            <w:kern w:val="2"/>
            <w:sz w:val="24"/>
            <w:szCs w:val="22"/>
            <w:lang w:eastAsia="zh-TW"/>
          </w:rPr>
          <w:tab/>
        </w:r>
        <w:r w:rsidR="007F4540">
          <w:rPr>
            <w:rStyle w:val="aff7"/>
            <w:lang w:val="en-GB" w:eastAsia="zh-TW"/>
          </w:rPr>
          <w:t>For eMBB,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740"/>
        <w:gridCol w:w="1079"/>
        <w:gridCol w:w="1554"/>
        <w:gridCol w:w="2268"/>
        <w:gridCol w:w="992"/>
        <w:gridCol w:w="992"/>
        <w:gridCol w:w="1837"/>
      </w:tblGrid>
      <w:tr w:rsidR="000C6F46" w14:paraId="32FCD1E0"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5DD621B"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10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49098A8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1554"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0E13A23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2268"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2434E5C"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0B21D73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C4B4BB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5FA4EF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1837"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57635D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01FBB15" w14:textId="77777777">
        <w:tc>
          <w:tcPr>
            <w:tcW w:w="0" w:type="auto"/>
            <w:tcBorders>
              <w:top w:val="single" w:sz="8" w:space="0" w:color="A3A3A3"/>
              <w:left w:val="single" w:sz="8" w:space="0" w:color="A3A3A3"/>
              <w:bottom w:val="single" w:sz="8" w:space="0" w:color="A3A3A3"/>
              <w:right w:val="single" w:sz="8" w:space="0" w:color="A3A3A3"/>
            </w:tcBorders>
          </w:tcPr>
          <w:p w14:paraId="280C4482"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hint="eastAsia"/>
                <w:lang w:eastAsia="zh-TW"/>
              </w:rPr>
              <w:t>e</w:t>
            </w:r>
            <w:r>
              <w:rPr>
                <w:rFonts w:ascii="Calibri" w:eastAsia="PMingLiU" w:hAnsi="Calibri" w:cs="Calibri"/>
                <w:lang w:eastAsia="zh-TW"/>
              </w:rPr>
              <w:t>MBB</w:t>
            </w:r>
          </w:p>
        </w:tc>
        <w:tc>
          <w:tcPr>
            <w:tcW w:w="10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AD09A9"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15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58A1C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 (&lt;&lt;1mW)</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48780"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At least 10000</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0EF25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2 seconds</w:t>
            </w:r>
          </w:p>
        </w:tc>
        <w:tc>
          <w:tcPr>
            <w:tcW w:w="992" w:type="dxa"/>
            <w:tcBorders>
              <w:top w:val="single" w:sz="8" w:space="0" w:color="A3A3A3"/>
              <w:left w:val="single" w:sz="8" w:space="0" w:color="A3A3A3"/>
              <w:bottom w:val="single" w:sz="8" w:space="0" w:color="A3A3A3"/>
              <w:right w:val="single" w:sz="8" w:space="0" w:color="A3A3A3"/>
            </w:tcBorders>
          </w:tcPr>
          <w:p w14:paraId="6974FB2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1 seconds</w:t>
            </w:r>
          </w:p>
        </w:tc>
        <w:tc>
          <w:tcPr>
            <w:tcW w:w="18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D4F74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6C58EF5D" w14:textId="77777777" w:rsidR="000C6F46" w:rsidRDefault="000C6F46"/>
    <w:p w14:paraId="2AE3C1B7" w14:textId="77777777" w:rsidR="000C6F46" w:rsidRDefault="009372DB">
      <w:pPr>
        <w:pStyle w:val="TOC1"/>
        <w:rPr>
          <w:rFonts w:eastAsiaTheme="minorEastAsia" w:cstheme="minorBidi"/>
          <w:b/>
          <w:kern w:val="2"/>
          <w:sz w:val="24"/>
          <w:szCs w:val="22"/>
          <w:lang w:eastAsia="zh-TW"/>
        </w:rPr>
      </w:pPr>
      <w:hyperlink w:anchor="_Toc127546026" w:history="1">
        <w:r w:rsidR="007F4540">
          <w:rPr>
            <w:rStyle w:val="aff7"/>
          </w:rPr>
          <w:t>Observation 2</w:t>
        </w:r>
        <w:r w:rsidR="007F4540">
          <w:rPr>
            <w:rFonts w:eastAsiaTheme="minorEastAsia" w:cstheme="minorBidi"/>
            <w:kern w:val="2"/>
            <w:sz w:val="24"/>
            <w:szCs w:val="22"/>
            <w:lang w:eastAsia="zh-TW"/>
          </w:rPr>
          <w:tab/>
        </w:r>
        <w:r w:rsidR="007F4540">
          <w:rPr>
            <w:rStyle w:val="aff7"/>
          </w:rPr>
          <w:t>LPWUS and LPHAP (Low Power High Accuracy Positioning) both target industrial IoT scenarios and have similar considerations on hardware requirements.</w:t>
        </w:r>
      </w:hyperlink>
    </w:p>
    <w:p w14:paraId="7E8B57ED" w14:textId="77777777" w:rsidR="000C6F46" w:rsidRDefault="009372DB">
      <w:pPr>
        <w:pStyle w:val="TOC1"/>
        <w:rPr>
          <w:rStyle w:val="aff7"/>
        </w:rPr>
      </w:pPr>
      <w:hyperlink w:anchor="_Toc127546027" w:history="1">
        <w:r w:rsidR="007F4540">
          <w:rPr>
            <w:rStyle w:val="aff7"/>
            <w:lang w:val="en-GB" w:eastAsia="zh-TW"/>
          </w:rPr>
          <w:t>Proposal 2</w:t>
        </w:r>
        <w:r w:rsidR="007F4540">
          <w:rPr>
            <w:rFonts w:eastAsiaTheme="minorEastAsia" w:cstheme="minorBidi"/>
            <w:kern w:val="2"/>
            <w:sz w:val="24"/>
            <w:szCs w:val="22"/>
            <w:lang w:eastAsia="zh-TW"/>
          </w:rPr>
          <w:tab/>
        </w:r>
        <w:r w:rsidR="007F4540">
          <w:rPr>
            <w:rStyle w:val="aff7"/>
            <w:lang w:val="en-GB" w:eastAsia="zh-TW"/>
          </w:rPr>
          <w:t>For IoT and wearables,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166"/>
        <w:gridCol w:w="1089"/>
        <w:gridCol w:w="1357"/>
        <w:gridCol w:w="2097"/>
        <w:gridCol w:w="1150"/>
        <w:gridCol w:w="1145"/>
        <w:gridCol w:w="1948"/>
      </w:tblGrid>
      <w:tr w:rsidR="000C6F46" w14:paraId="116B4CD2"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42B926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3F83306"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73CA5D1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563565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3EF4069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2AED26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7C9E485"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1750CA3D"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AB7E0D5" w14:textId="77777777">
        <w:tc>
          <w:tcPr>
            <w:tcW w:w="0" w:type="auto"/>
            <w:tcBorders>
              <w:top w:val="single" w:sz="8" w:space="0" w:color="A3A3A3"/>
              <w:left w:val="single" w:sz="8" w:space="0" w:color="A3A3A3"/>
              <w:bottom w:val="single" w:sz="8" w:space="0" w:color="A3A3A3"/>
              <w:right w:val="single" w:sz="8" w:space="0" w:color="A3A3A3"/>
            </w:tcBorders>
          </w:tcPr>
          <w:p w14:paraId="5C6ED2C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lastRenderedPageBreak/>
              <w:t>IoT and wearables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9908D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F5E7B1"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C6503C"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10000</w:t>
            </w:r>
          </w:p>
        </w:tc>
        <w:tc>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00ECF5"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Total transition time: 400ms; Option: 1s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8F40D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5B392BF6" w14:textId="77777777" w:rsidR="000C6F46" w:rsidRDefault="000C6F46"/>
    <w:p w14:paraId="3B585B60" w14:textId="77777777" w:rsidR="000C6F46" w:rsidRDefault="009372DB">
      <w:pPr>
        <w:pStyle w:val="TOC1"/>
        <w:rPr>
          <w:rFonts w:eastAsiaTheme="minorEastAsia" w:cstheme="minorBidi"/>
          <w:b/>
          <w:kern w:val="2"/>
          <w:sz w:val="24"/>
          <w:szCs w:val="22"/>
          <w:lang w:eastAsia="zh-TW"/>
        </w:rPr>
      </w:pPr>
      <w:hyperlink w:anchor="_Toc127546028" w:history="1">
        <w:r w:rsidR="007F4540">
          <w:rPr>
            <w:rStyle w:val="aff7"/>
          </w:rPr>
          <w:t>Observation 3</w:t>
        </w:r>
        <w:r w:rsidR="007F4540">
          <w:rPr>
            <w:rFonts w:eastAsiaTheme="minorEastAsia" w:cstheme="minorBidi"/>
            <w:kern w:val="2"/>
            <w:sz w:val="24"/>
            <w:szCs w:val="22"/>
            <w:lang w:eastAsia="zh-TW"/>
          </w:rPr>
          <w:tab/>
        </w:r>
        <w:r w:rsidR="007F4540">
          <w:rPr>
            <w:rStyle w:val="aff7"/>
          </w:rPr>
          <w:t>For a non-OFDM-based LPWUR, RAN1 considers removing the relative power values of 1, 2, and 4 because the non-OFDM-based LPWUR is typically less than 1 mW.</w:t>
        </w:r>
      </w:hyperlink>
    </w:p>
    <w:p w14:paraId="47B65801" w14:textId="77777777" w:rsidR="000C6F46" w:rsidRDefault="009372DB">
      <w:pPr>
        <w:pStyle w:val="TOC1"/>
        <w:rPr>
          <w:rFonts w:eastAsiaTheme="minorEastAsia" w:cstheme="minorBidi"/>
          <w:b/>
          <w:kern w:val="2"/>
          <w:sz w:val="24"/>
          <w:szCs w:val="22"/>
          <w:lang w:eastAsia="zh-TW"/>
        </w:rPr>
      </w:pPr>
      <w:hyperlink w:anchor="_Toc127546029" w:history="1">
        <w:r w:rsidR="007F4540">
          <w:rPr>
            <w:rStyle w:val="aff7"/>
          </w:rPr>
          <w:t>Observation 4</w:t>
        </w:r>
        <w:r w:rsidR="007F4540">
          <w:rPr>
            <w:rFonts w:eastAsiaTheme="minorEastAsia" w:cstheme="minorBidi"/>
            <w:kern w:val="2"/>
            <w:sz w:val="24"/>
            <w:szCs w:val="22"/>
            <w:lang w:eastAsia="zh-TW"/>
          </w:rPr>
          <w:tab/>
        </w:r>
        <w:r w:rsidR="007F4540">
          <w:rPr>
            <w:rStyle w:val="aff7"/>
          </w:rPr>
          <w:t>For a non-OFDM-based LPWUR, RAN1 considers a zero ramp-up time due to a simple receiver architecture without PLL, AGC, advanced CPU, or heavy memory usage.</w:t>
        </w:r>
      </w:hyperlink>
    </w:p>
    <w:p w14:paraId="395AE7F2" w14:textId="77777777" w:rsidR="000C6F46" w:rsidRDefault="009372DB">
      <w:pPr>
        <w:pStyle w:val="TOC1"/>
        <w:rPr>
          <w:rStyle w:val="aff7"/>
        </w:rPr>
      </w:pPr>
      <w:hyperlink w:anchor="_Toc127546030" w:history="1">
        <w:r w:rsidR="007F4540">
          <w:rPr>
            <w:rStyle w:val="aff7"/>
            <w:lang w:val="en-GB" w:eastAsia="zh-TW"/>
          </w:rPr>
          <w:t>Proposal 3</w:t>
        </w:r>
        <w:r w:rsidR="007F4540">
          <w:rPr>
            <w:rFonts w:eastAsiaTheme="minorEastAsia" w:cstheme="minorBidi"/>
            <w:kern w:val="2"/>
            <w:sz w:val="24"/>
            <w:szCs w:val="22"/>
            <w:lang w:eastAsia="zh-TW"/>
          </w:rPr>
          <w:tab/>
        </w:r>
        <w:r w:rsidR="007F4540">
          <w:rPr>
            <w:rStyle w:val="aff7"/>
            <w:lang w:val="en-GB" w:eastAsia="zh-TW"/>
          </w:rPr>
          <w:t>Consider the following power model for non-OFDM-based LPWUR for FR1 evaluation.</w:t>
        </w:r>
      </w:hyperlink>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50"/>
        <w:gridCol w:w="1918"/>
        <w:gridCol w:w="2050"/>
        <w:gridCol w:w="1345"/>
      </w:tblGrid>
      <w:tr w:rsidR="000C6F46" w14:paraId="6EB7E13A" w14:textId="77777777">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6F80F0A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4"/>
                <w:szCs w:val="24"/>
                <w:lang w:eastAsia="zh-TW"/>
              </w:rPr>
            </w:pPr>
            <w:r>
              <w:rPr>
                <w:rFonts w:ascii="Calibri" w:eastAsia="PMingLiU" w:hAnsi="Calibri" w:cs="Calibri"/>
                <w:b/>
                <w:bCs/>
                <w:color w:val="000000" w:themeColor="text1"/>
                <w:lang w:eastAsia="zh-TW"/>
              </w:rPr>
              <w:t>Power State of LPWUR</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09C0F6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3E08B89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p w14:paraId="6F9F4E1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D83367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w:t>
            </w:r>
          </w:p>
          <w:p w14:paraId="3DCCA3E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w:t>
            </w:r>
            <w:r>
              <w:rPr>
                <w:rFonts w:ascii="Calibri" w:eastAsia="PMingLiU" w:hAnsi="Calibri" w:cs="Calibri"/>
                <w:b/>
                <w:bCs/>
                <w:color w:val="000000" w:themeColor="text1"/>
                <w:vertAlign w:val="subscript"/>
                <w:lang w:eastAsia="zh-TW"/>
              </w:rPr>
              <w:t xml:space="preserve">LR, ramp-up </w:t>
            </w:r>
            <w:r>
              <w:rPr>
                <w:rFonts w:ascii="Calibri" w:eastAsia="PMingLiU" w:hAnsi="Calibri" w:cs="Calibri"/>
                <w:b/>
                <w:bCs/>
                <w:color w:val="000000" w:themeColor="text1"/>
                <w:lang w:eastAsia="zh-TW"/>
              </w:rPr>
              <w:t>(ms)</w:t>
            </w:r>
          </w:p>
        </w:tc>
      </w:tr>
      <w:tr w:rsidR="000C6F46" w14:paraId="4C1DA271"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F485CE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Off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620632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0.001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389B91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58DCDD1"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r>
      <w:tr w:rsidR="000C6F46" w14:paraId="16A3545C"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7EDA8E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On</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374CC27"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0.01/0.05/0.1/0.5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2C8DD25"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ED89A46"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r>
    </w:tbl>
    <w:p w14:paraId="12E81A9A" w14:textId="77777777" w:rsidR="000C6F46" w:rsidRDefault="000C6F46"/>
    <w:p w14:paraId="6D513CDE" w14:textId="77777777" w:rsidR="000C6F46" w:rsidRDefault="009372DB">
      <w:pPr>
        <w:pStyle w:val="TOC1"/>
        <w:rPr>
          <w:rFonts w:eastAsiaTheme="minorEastAsia" w:cstheme="minorBidi"/>
          <w:b/>
          <w:kern w:val="2"/>
          <w:sz w:val="24"/>
          <w:szCs w:val="22"/>
          <w:lang w:eastAsia="zh-TW"/>
        </w:rPr>
      </w:pPr>
      <w:hyperlink w:anchor="_Toc127546031" w:history="1">
        <w:r w:rsidR="007F4540">
          <w:rPr>
            <w:rStyle w:val="aff7"/>
          </w:rPr>
          <w:t>Observation 5</w:t>
        </w:r>
        <w:r w:rsidR="007F4540">
          <w:rPr>
            <w:rFonts w:eastAsiaTheme="minorEastAsia" w:cstheme="minorBidi"/>
            <w:kern w:val="2"/>
            <w:sz w:val="24"/>
            <w:szCs w:val="22"/>
            <w:lang w:eastAsia="zh-TW"/>
          </w:rPr>
          <w:tab/>
        </w:r>
        <w:r w:rsidR="007F4540">
          <w:rPr>
            <w:rStyle w:val="aff7"/>
          </w:rPr>
          <w:t>OFDM-based LPWUR can reuse LO, ADC, and DFT modules from the MR to perform coherent detection on an SSS-like LP-WUS.</w:t>
        </w:r>
      </w:hyperlink>
    </w:p>
    <w:p w14:paraId="6098EFF5" w14:textId="77777777" w:rsidR="000C6F46" w:rsidRDefault="009372DB">
      <w:pPr>
        <w:pStyle w:val="TOC1"/>
        <w:rPr>
          <w:rStyle w:val="aff7"/>
        </w:rPr>
      </w:pPr>
      <w:hyperlink w:anchor="_Toc127546032" w:history="1">
        <w:r w:rsidR="007F4540">
          <w:rPr>
            <w:rStyle w:val="aff7"/>
          </w:rPr>
          <w:t>Proposal 4</w:t>
        </w:r>
        <w:r w:rsidR="007F4540">
          <w:rPr>
            <w:rFonts w:eastAsiaTheme="minorEastAsia" w:cstheme="minorBidi"/>
            <w:kern w:val="2"/>
            <w:sz w:val="24"/>
            <w:szCs w:val="22"/>
            <w:lang w:eastAsia="zh-TW"/>
          </w:rPr>
          <w:tab/>
        </w:r>
        <w:r w:rsidR="007F4540">
          <w:rPr>
            <w:rStyle w:val="aff7"/>
            <w:rFonts w:eastAsia="等线"/>
          </w:rPr>
          <w:t>The power states for an OFDM-based LPWUR can be modeled as follows:</w:t>
        </w:r>
      </w:hyperlink>
    </w:p>
    <w:tbl>
      <w:tblPr>
        <w:tblStyle w:val="aff2"/>
        <w:tblW w:w="0" w:type="auto"/>
        <w:jc w:val="center"/>
        <w:tblLook w:val="04A0" w:firstRow="1" w:lastRow="0" w:firstColumn="1" w:lastColumn="0" w:noHBand="0" w:noVBand="1"/>
      </w:tblPr>
      <w:tblGrid>
        <w:gridCol w:w="2106"/>
        <w:gridCol w:w="1472"/>
        <w:gridCol w:w="1669"/>
        <w:gridCol w:w="1813"/>
        <w:gridCol w:w="2288"/>
      </w:tblGrid>
      <w:tr w:rsidR="000C6F46" w14:paraId="612349BA"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3A65A4" w14:textId="77777777" w:rsidR="000C6F46" w:rsidRDefault="007F4540">
            <w:pPr>
              <w:spacing w:after="0"/>
              <w:jc w:val="center"/>
              <w:rPr>
                <w:rFonts w:ascii="Calibri" w:eastAsia="等线" w:hAnsi="Calibri"/>
                <w:b/>
                <w:bCs/>
              </w:rPr>
            </w:pPr>
            <w:r>
              <w:rPr>
                <w:rFonts w:ascii="Calibri" w:eastAsia="等线" w:hAnsi="Calibri"/>
                <w:b/>
                <w:bCs/>
              </w:rPr>
              <w:t>Power State of LPWUR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5A2409" w14:textId="77777777" w:rsidR="000C6F46" w:rsidRDefault="007F4540">
            <w:pPr>
              <w:spacing w:after="0"/>
              <w:jc w:val="center"/>
              <w:rPr>
                <w:rFonts w:ascii="Calibri" w:eastAsia="等线" w:hAnsi="Calibri"/>
                <w:b/>
                <w:bCs/>
              </w:rPr>
            </w:pPr>
            <w:r>
              <w:rPr>
                <w:rFonts w:ascii="Calibri" w:eastAsia="等线" w:hAnsi="Calibri"/>
                <w:b/>
                <w:bCs/>
              </w:rPr>
              <w:t>Relative power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2556D8"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173B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 (ms)</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3FEAE5" w14:textId="77777777" w:rsidR="000C6F46" w:rsidRDefault="007F4540">
            <w:pPr>
              <w:spacing w:after="0"/>
              <w:jc w:val="center"/>
              <w:rPr>
                <w:rFonts w:ascii="Calibri" w:eastAsia="等线" w:hAnsi="Calibri"/>
                <w:b/>
                <w:bCs/>
              </w:rPr>
            </w:pPr>
            <w:r>
              <w:rPr>
                <w:rFonts w:ascii="Calibri" w:eastAsia="等线" w:hAnsi="Calibri"/>
                <w:b/>
                <w:bCs/>
              </w:rPr>
              <w:t>Notes</w:t>
            </w:r>
          </w:p>
        </w:tc>
      </w:tr>
      <w:tr w:rsidR="000C6F46" w14:paraId="260C6930"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tcPr>
          <w:p w14:paraId="21D04C0C" w14:textId="77777777" w:rsidR="000C6F46" w:rsidRDefault="007F4540">
            <w:pPr>
              <w:spacing w:after="0"/>
              <w:jc w:val="center"/>
              <w:rPr>
                <w:rFonts w:ascii="Calibri" w:eastAsia="等线" w:hAnsi="Calibri"/>
              </w:rPr>
            </w:pPr>
            <w:r>
              <w:rPr>
                <w:rFonts w:ascii="Calibri" w:eastAsia="等线" w:hAnsi="Calibri"/>
              </w:rPr>
              <w:t>OFDM-WUR ON</w:t>
            </w:r>
          </w:p>
        </w:tc>
        <w:tc>
          <w:tcPr>
            <w:tcW w:w="0" w:type="auto"/>
            <w:tcBorders>
              <w:top w:val="single" w:sz="4" w:space="0" w:color="auto"/>
              <w:left w:val="single" w:sz="4" w:space="0" w:color="auto"/>
              <w:bottom w:val="single" w:sz="4" w:space="0" w:color="auto"/>
              <w:right w:val="single" w:sz="4" w:space="0" w:color="auto"/>
            </w:tcBorders>
            <w:vAlign w:val="center"/>
          </w:tcPr>
          <w:p w14:paraId="4F023C47" w14:textId="77777777" w:rsidR="000C6F46" w:rsidRDefault="007F4540">
            <w:pPr>
              <w:spacing w:after="0"/>
              <w:jc w:val="center"/>
              <w:rPr>
                <w:rFonts w:ascii="Calibri" w:eastAsia="等线" w:hAnsi="Calibri"/>
              </w:rPr>
            </w:pPr>
            <w:r>
              <w:rPr>
                <w:rFonts w:ascii="Calibri" w:eastAsia="等线" w:hAnsi="Calibri"/>
              </w:rPr>
              <w:t>40</w:t>
            </w:r>
          </w:p>
        </w:tc>
        <w:tc>
          <w:tcPr>
            <w:tcW w:w="0" w:type="auto"/>
            <w:tcBorders>
              <w:top w:val="single" w:sz="4" w:space="0" w:color="auto"/>
              <w:left w:val="single" w:sz="4" w:space="0" w:color="auto"/>
              <w:bottom w:val="single" w:sz="4" w:space="0" w:color="auto"/>
              <w:right w:val="single" w:sz="4" w:space="0" w:color="auto"/>
            </w:tcBorders>
            <w:vAlign w:val="center"/>
          </w:tcPr>
          <w:p w14:paraId="23CF5A6B" w14:textId="77777777" w:rsidR="000C6F46" w:rsidRDefault="007F4540">
            <w:pPr>
              <w:spacing w:after="0"/>
              <w:jc w:val="center"/>
              <w:rPr>
                <w:rFonts w:ascii="Calibri" w:eastAsia="等线" w:hAnsi="Calibri"/>
              </w:rPr>
            </w:pPr>
            <w:r>
              <w:rPr>
                <w:rFonts w:ascii="Calibri" w:eastAsia="等线" w:hAnsi="Calibri"/>
              </w:rPr>
              <w:t>N/A</w:t>
            </w:r>
          </w:p>
        </w:tc>
        <w:tc>
          <w:tcPr>
            <w:tcW w:w="0" w:type="auto"/>
            <w:tcBorders>
              <w:top w:val="single" w:sz="4" w:space="0" w:color="auto"/>
              <w:left w:val="single" w:sz="4" w:space="0" w:color="auto"/>
              <w:bottom w:val="single" w:sz="4" w:space="0" w:color="auto"/>
              <w:right w:val="single" w:sz="4" w:space="0" w:color="auto"/>
            </w:tcBorders>
            <w:vAlign w:val="center"/>
          </w:tcPr>
          <w:p w14:paraId="64CC808D" w14:textId="77777777" w:rsidR="000C6F46" w:rsidRDefault="007F4540">
            <w:pPr>
              <w:spacing w:after="0"/>
              <w:jc w:val="center"/>
              <w:rPr>
                <w:rFonts w:ascii="Calibri" w:eastAsia="等线" w:hAnsi="Calibri"/>
              </w:rPr>
            </w:pPr>
            <w:r>
              <w:rPr>
                <w:rFonts w:ascii="Calibri" w:eastAsia="等线" w:hAnsi="Calibri" w:hint="eastAsia"/>
              </w:rPr>
              <w:t>N</w:t>
            </w:r>
            <w:r>
              <w:rPr>
                <w:rFonts w:ascii="Calibri" w:eastAsia="等线" w:hAnsi="Calibri"/>
              </w:rPr>
              <w:t>/A</w:t>
            </w:r>
          </w:p>
        </w:tc>
        <w:tc>
          <w:tcPr>
            <w:tcW w:w="0" w:type="auto"/>
            <w:tcBorders>
              <w:top w:val="single" w:sz="4" w:space="0" w:color="auto"/>
              <w:left w:val="single" w:sz="4" w:space="0" w:color="auto"/>
              <w:bottom w:val="single" w:sz="4" w:space="0" w:color="auto"/>
              <w:right w:val="single" w:sz="4" w:space="0" w:color="auto"/>
            </w:tcBorders>
            <w:vAlign w:val="center"/>
          </w:tcPr>
          <w:p w14:paraId="146C9E95" w14:textId="77777777" w:rsidR="000C6F46" w:rsidRDefault="007F4540">
            <w:pPr>
              <w:spacing w:after="0"/>
              <w:jc w:val="center"/>
              <w:rPr>
                <w:rFonts w:ascii="Calibri" w:eastAsia="等线" w:hAnsi="Calibri"/>
              </w:rPr>
            </w:pPr>
            <w:r>
              <w:rPr>
                <w:rFonts w:ascii="Calibri" w:eastAsia="等线" w:hAnsi="Calibri"/>
              </w:rPr>
              <w:t>Share LO and ADC</w:t>
            </w:r>
          </w:p>
        </w:tc>
      </w:tr>
      <w:tr w:rsidR="000C6F46" w14:paraId="13D66346" w14:textId="77777777">
        <w:trPr>
          <w:trHeight w:val="247"/>
          <w:jc w:val="center"/>
        </w:trPr>
        <w:tc>
          <w:tcPr>
            <w:tcW w:w="0" w:type="auto"/>
            <w:tcBorders>
              <w:top w:val="single" w:sz="4" w:space="0" w:color="auto"/>
              <w:left w:val="single" w:sz="4" w:space="0" w:color="auto"/>
              <w:bottom w:val="single" w:sz="4" w:space="0" w:color="auto"/>
              <w:right w:val="single" w:sz="4" w:space="0" w:color="auto"/>
            </w:tcBorders>
            <w:vAlign w:val="center"/>
          </w:tcPr>
          <w:p w14:paraId="452C0C9C" w14:textId="77777777" w:rsidR="000C6F46" w:rsidRDefault="007F4540">
            <w:pPr>
              <w:spacing w:after="0"/>
              <w:jc w:val="center"/>
              <w:rPr>
                <w:rFonts w:ascii="Calibri" w:eastAsia="等线" w:hAnsi="Calibri"/>
              </w:rPr>
            </w:pPr>
            <w:r>
              <w:rPr>
                <w:rFonts w:ascii="Calibri" w:eastAsia="等线" w:hAnsi="Calibri"/>
              </w:rPr>
              <w:t>OFDM-WUR OFF</w:t>
            </w:r>
          </w:p>
        </w:tc>
        <w:tc>
          <w:tcPr>
            <w:tcW w:w="0" w:type="auto"/>
            <w:tcBorders>
              <w:top w:val="single" w:sz="4" w:space="0" w:color="auto"/>
              <w:left w:val="single" w:sz="4" w:space="0" w:color="auto"/>
              <w:bottom w:val="single" w:sz="4" w:space="0" w:color="auto"/>
              <w:right w:val="single" w:sz="4" w:space="0" w:color="auto"/>
            </w:tcBorders>
            <w:vAlign w:val="center"/>
          </w:tcPr>
          <w:p w14:paraId="45ECA306" w14:textId="77777777" w:rsidR="000C6F46" w:rsidRDefault="007F4540">
            <w:pPr>
              <w:spacing w:after="0"/>
              <w:jc w:val="center"/>
              <w:rPr>
                <w:rFonts w:ascii="Calibri" w:eastAsia="等线" w:hAnsi="Calibri"/>
              </w:rPr>
            </w:pPr>
            <w:r>
              <w:rPr>
                <w:rFonts w:ascii="Calibri" w:eastAsia="等线" w:hAnsi="Calibri"/>
              </w:rPr>
              <w:t>0.2</w:t>
            </w:r>
          </w:p>
        </w:tc>
        <w:tc>
          <w:tcPr>
            <w:tcW w:w="0" w:type="auto"/>
            <w:tcBorders>
              <w:top w:val="single" w:sz="4" w:space="0" w:color="auto"/>
              <w:left w:val="single" w:sz="4" w:space="0" w:color="auto"/>
              <w:bottom w:val="single" w:sz="4" w:space="0" w:color="auto"/>
              <w:right w:val="single" w:sz="4" w:space="0" w:color="auto"/>
            </w:tcBorders>
            <w:vAlign w:val="center"/>
          </w:tcPr>
          <w:p w14:paraId="2236FBAB"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32618479"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6223D605" w14:textId="77777777" w:rsidR="000C6F46" w:rsidRDefault="007F4540">
            <w:pPr>
              <w:spacing w:after="0"/>
              <w:jc w:val="center"/>
              <w:rPr>
                <w:rFonts w:ascii="Calibri" w:eastAsia="等线" w:hAnsi="Calibri"/>
              </w:rPr>
            </w:pPr>
            <w:r>
              <w:rPr>
                <w:rFonts w:ascii="Calibri" w:eastAsia="等线" w:hAnsi="Calibri"/>
              </w:rPr>
              <w:t>Maintain the 26 MHz-CLK</w:t>
            </w:r>
          </w:p>
        </w:tc>
      </w:tr>
    </w:tbl>
    <w:p w14:paraId="22AB25A9" w14:textId="77777777" w:rsidR="000C6F46" w:rsidRDefault="000C6F46"/>
    <w:bookmarkStart w:id="148" w:name="_Hlk127957885"/>
    <w:p w14:paraId="1AD084D6" w14:textId="77777777" w:rsidR="000C6F46" w:rsidRDefault="007F4540">
      <w:pPr>
        <w:pStyle w:val="TOC1"/>
        <w:rPr>
          <w:rFonts w:eastAsiaTheme="minorEastAsia" w:cstheme="minorBidi"/>
          <w:b/>
          <w:kern w:val="2"/>
          <w:sz w:val="24"/>
          <w:szCs w:val="22"/>
          <w:lang w:eastAsia="zh-TW"/>
        </w:rPr>
      </w:pPr>
      <w:r>
        <w:lastRenderedPageBreak/>
        <w:fldChar w:fldCharType="begin"/>
      </w:r>
      <w:r>
        <w:instrText xml:space="preserve"> HYPERLINK \l "_Toc127546033" </w:instrText>
      </w:r>
      <w:r>
        <w:fldChar w:fldCharType="separate"/>
      </w:r>
      <w:r>
        <w:rPr>
          <w:rStyle w:val="aff7"/>
        </w:rPr>
        <w:t>Observation 6</w:t>
      </w:r>
      <w:r>
        <w:rPr>
          <w:rFonts w:eastAsiaTheme="minorEastAsia" w:cstheme="minorBidi"/>
          <w:kern w:val="2"/>
          <w:sz w:val="24"/>
          <w:szCs w:val="22"/>
          <w:lang w:eastAsia="zh-TW"/>
        </w:rPr>
        <w:tab/>
      </w:r>
      <w:r>
        <w:rPr>
          <w:rStyle w:val="aff7"/>
        </w:rPr>
        <w:t>Introducing of LPWUS has no power saving benefit if IDLE UE has RRM duty per I-DRX cycle of 1.28s. The power saving gain is -12% compared to R17 PEI with 0.05 as LPWUR ON power.</w:t>
      </w:r>
      <w:r>
        <w:rPr>
          <w:rStyle w:val="aff7"/>
        </w:rPr>
        <w:fldChar w:fldCharType="end"/>
      </w:r>
    </w:p>
    <w:p w14:paraId="4C84C14F" w14:textId="77777777" w:rsidR="000C6F46" w:rsidRDefault="009372DB">
      <w:pPr>
        <w:pStyle w:val="TOC1"/>
        <w:rPr>
          <w:rFonts w:eastAsiaTheme="minorEastAsia" w:cstheme="minorBidi"/>
          <w:b/>
          <w:kern w:val="2"/>
          <w:sz w:val="24"/>
          <w:szCs w:val="22"/>
          <w:lang w:eastAsia="zh-TW"/>
        </w:rPr>
      </w:pPr>
      <w:hyperlink w:anchor="_Toc127546034" w:history="1">
        <w:r w:rsidR="007F4540">
          <w:rPr>
            <w:rStyle w:val="aff7"/>
            <w:lang w:val="en-GB" w:eastAsia="zh-TW"/>
          </w:rPr>
          <w:t>Proposal 5</w:t>
        </w:r>
        <w:r w:rsidR="007F4540">
          <w:rPr>
            <w:rFonts w:eastAsiaTheme="minorEastAsia" w:cstheme="minorBidi"/>
            <w:kern w:val="2"/>
            <w:sz w:val="24"/>
            <w:szCs w:val="22"/>
            <w:lang w:eastAsia="zh-TW"/>
          </w:rPr>
          <w:tab/>
        </w:r>
        <w:r w:rsidR="007F4540">
          <w:rPr>
            <w:rStyle w:val="aff7"/>
            <w:lang w:val="en-GB" w:eastAsia="zh-TW"/>
          </w:rPr>
          <w:t>RAN1 to postpone the study on LPWUS used with I-DRX until the current NR RRM requirement can be relaxed.</w:t>
        </w:r>
      </w:hyperlink>
    </w:p>
    <w:bookmarkEnd w:id="148"/>
    <w:p w14:paraId="1BF8DD0D" w14:textId="77777777" w:rsidR="000C6F46" w:rsidRDefault="007F4540">
      <w:pPr>
        <w:pStyle w:val="TOC1"/>
        <w:rPr>
          <w:rFonts w:eastAsiaTheme="minorEastAsia" w:cstheme="minorBidi"/>
          <w:b/>
          <w:kern w:val="2"/>
          <w:sz w:val="24"/>
          <w:szCs w:val="22"/>
          <w:lang w:eastAsia="zh-TW"/>
        </w:rPr>
      </w:pPr>
      <w:r>
        <w:fldChar w:fldCharType="begin"/>
      </w:r>
      <w:r>
        <w:instrText xml:space="preserve"> HYPERLINK \l "_Toc127546035" </w:instrText>
      </w:r>
      <w:r>
        <w:fldChar w:fldCharType="separate"/>
      </w:r>
      <w:r>
        <w:rPr>
          <w:rStyle w:val="aff7"/>
        </w:rPr>
        <w:t>Observation 7</w:t>
      </w:r>
      <w:r>
        <w:rPr>
          <w:rFonts w:eastAsiaTheme="minorEastAsia" w:cstheme="minorBidi"/>
          <w:kern w:val="2"/>
          <w:sz w:val="24"/>
          <w:szCs w:val="22"/>
          <w:lang w:eastAsia="zh-TW"/>
        </w:rPr>
        <w:tab/>
      </w:r>
      <w:r>
        <w:rPr>
          <w:rStyle w:val="aff7"/>
        </w:rPr>
        <w:t>LPWUS can achieve a 51% power saving gain with an eDRX cycle of 61.44s.</w:t>
      </w:r>
      <w:r>
        <w:rPr>
          <w:rStyle w:val="aff7"/>
        </w:rPr>
        <w:fldChar w:fldCharType="end"/>
      </w:r>
    </w:p>
    <w:p w14:paraId="3544FE09" w14:textId="77777777" w:rsidR="000C6F46" w:rsidRDefault="009372DB">
      <w:pPr>
        <w:pStyle w:val="TOC1"/>
        <w:rPr>
          <w:rFonts w:eastAsiaTheme="minorEastAsia" w:cstheme="minorBidi"/>
          <w:b/>
          <w:kern w:val="2"/>
          <w:sz w:val="24"/>
          <w:szCs w:val="22"/>
          <w:lang w:eastAsia="zh-TW"/>
        </w:rPr>
      </w:pPr>
      <w:hyperlink w:anchor="_Toc127546036" w:history="1">
        <w:r w:rsidR="007F4540">
          <w:rPr>
            <w:rStyle w:val="aff7"/>
            <w:lang w:val="en-GB" w:eastAsia="zh-TW"/>
          </w:rPr>
          <w:t>Proposal 6</w:t>
        </w:r>
        <w:r w:rsidR="007F4540">
          <w:rPr>
            <w:rFonts w:eastAsiaTheme="minorEastAsia" w:cstheme="minorBidi"/>
            <w:kern w:val="2"/>
            <w:sz w:val="24"/>
            <w:szCs w:val="22"/>
            <w:lang w:eastAsia="zh-TW"/>
          </w:rPr>
          <w:tab/>
        </w:r>
        <w:r w:rsidR="007F4540">
          <w:rPr>
            <w:rStyle w:val="aff7"/>
            <w:lang w:val="en-GB" w:eastAsia="zh-TW"/>
          </w:rPr>
          <w:t>RAN1 to consider focusing on the study of LPWUS used with eDRX in RRC IDLE.</w:t>
        </w:r>
      </w:hyperlink>
    </w:p>
    <w:p w14:paraId="32D26F98" w14:textId="77777777" w:rsidR="000C6F46" w:rsidRDefault="009372DB">
      <w:pPr>
        <w:pStyle w:val="TOC1"/>
        <w:rPr>
          <w:rFonts w:eastAsiaTheme="minorEastAsia" w:cstheme="minorBidi"/>
          <w:b/>
          <w:kern w:val="2"/>
          <w:sz w:val="24"/>
          <w:szCs w:val="22"/>
          <w:lang w:eastAsia="zh-TW"/>
        </w:rPr>
      </w:pPr>
      <w:hyperlink w:anchor="_Toc127546037" w:history="1">
        <w:r w:rsidR="007F4540">
          <w:rPr>
            <w:rStyle w:val="aff7"/>
          </w:rPr>
          <w:t>Observation 8</w:t>
        </w:r>
        <w:r w:rsidR="007F4540">
          <w:rPr>
            <w:rFonts w:eastAsiaTheme="minorEastAsia" w:cstheme="minorBidi"/>
            <w:kern w:val="2"/>
            <w:sz w:val="24"/>
            <w:szCs w:val="22"/>
            <w:lang w:eastAsia="zh-TW"/>
          </w:rPr>
          <w:tab/>
        </w:r>
        <w:r w:rsidR="007F4540">
          <w:rPr>
            <w:rStyle w:val="aff7"/>
          </w:rPr>
          <w:t>LP-WUR-assisted SSSG switching shows 16% to 19% PS gains compared to R17 SSSG switching.</w:t>
        </w:r>
      </w:hyperlink>
    </w:p>
    <w:p w14:paraId="4E0FE944" w14:textId="77777777" w:rsidR="000C6F46" w:rsidRDefault="009372DB">
      <w:pPr>
        <w:pStyle w:val="TOC1"/>
        <w:rPr>
          <w:rFonts w:eastAsiaTheme="minorEastAsia" w:cstheme="minorBidi"/>
          <w:b/>
          <w:kern w:val="2"/>
          <w:sz w:val="24"/>
          <w:szCs w:val="22"/>
          <w:lang w:eastAsia="zh-TW"/>
        </w:rPr>
      </w:pPr>
      <w:hyperlink w:anchor="_Toc127546038" w:history="1">
        <w:r w:rsidR="007F4540">
          <w:rPr>
            <w:rStyle w:val="aff7"/>
            <w:lang w:val="en-GB" w:eastAsia="zh-TW"/>
          </w:rPr>
          <w:t>Proposal 7</w:t>
        </w:r>
        <w:r w:rsidR="007F4540">
          <w:rPr>
            <w:rFonts w:eastAsiaTheme="minorEastAsia" w:cstheme="minorBidi"/>
            <w:kern w:val="2"/>
            <w:sz w:val="24"/>
            <w:szCs w:val="22"/>
            <w:lang w:eastAsia="zh-TW"/>
          </w:rPr>
          <w:tab/>
        </w:r>
        <w:r w:rsidR="007F4540">
          <w:rPr>
            <w:lang w:val="en-GB" w:eastAsia="zh-TW"/>
          </w:rPr>
          <w:t>RAN1 to consider LP-WUR-assisted SSSG switching in RRC CONNECTED</w:t>
        </w:r>
        <w:r w:rsidR="007F4540">
          <w:rPr>
            <w:rStyle w:val="aff7"/>
            <w:lang w:val="en-GB" w:eastAsia="zh-TW"/>
          </w:rPr>
          <w:t>, where UE is configured with one SSSG for LR to monitor LP-WUS and another SSSG for MR to monitor DCI.</w:t>
        </w:r>
      </w:hyperlink>
    </w:p>
    <w:p w14:paraId="5374C7BE" w14:textId="77777777" w:rsidR="000C6F46" w:rsidRDefault="009372DB">
      <w:pPr>
        <w:pStyle w:val="TOC1"/>
        <w:rPr>
          <w:rFonts w:eastAsiaTheme="minorEastAsia" w:cstheme="minorBidi"/>
          <w:b/>
          <w:kern w:val="2"/>
          <w:sz w:val="24"/>
          <w:szCs w:val="22"/>
          <w:lang w:eastAsia="zh-TW"/>
        </w:rPr>
      </w:pPr>
      <w:hyperlink w:anchor="_Toc127546039" w:history="1">
        <w:r w:rsidR="007F4540">
          <w:rPr>
            <w:rStyle w:val="aff7"/>
          </w:rPr>
          <w:t>Observation 9</w:t>
        </w:r>
        <w:r w:rsidR="007F4540">
          <w:rPr>
            <w:rFonts w:eastAsiaTheme="minorEastAsia" w:cstheme="minorBidi"/>
            <w:kern w:val="2"/>
            <w:sz w:val="24"/>
            <w:szCs w:val="22"/>
            <w:lang w:eastAsia="zh-TW"/>
          </w:rPr>
          <w:tab/>
        </w:r>
        <w:r w:rsidR="007F4540">
          <w:rPr>
            <w:rStyle w:val="aff7"/>
          </w:rPr>
          <w:t>OFDM-based LPWUR has no power-saving gain to R17 PEI without a duty cycle.</w:t>
        </w:r>
      </w:hyperlink>
    </w:p>
    <w:p w14:paraId="421FAF65" w14:textId="77777777" w:rsidR="000C6F46" w:rsidRDefault="009372DB">
      <w:pPr>
        <w:pStyle w:val="TOC1"/>
        <w:rPr>
          <w:rFonts w:eastAsiaTheme="minorEastAsia" w:cstheme="minorBidi"/>
          <w:b/>
          <w:kern w:val="2"/>
          <w:sz w:val="24"/>
          <w:szCs w:val="22"/>
          <w:lang w:eastAsia="zh-TW"/>
        </w:rPr>
      </w:pPr>
      <w:hyperlink w:anchor="_Toc127546040" w:history="1">
        <w:r w:rsidR="007F4540">
          <w:rPr>
            <w:rStyle w:val="aff7"/>
          </w:rPr>
          <w:t>Observation 10</w:t>
        </w:r>
        <w:r w:rsidR="007F4540">
          <w:rPr>
            <w:rFonts w:eastAsiaTheme="minorEastAsia" w:cstheme="minorBidi"/>
            <w:kern w:val="2"/>
            <w:sz w:val="24"/>
            <w:szCs w:val="22"/>
            <w:lang w:eastAsia="zh-TW"/>
          </w:rPr>
          <w:tab/>
        </w:r>
        <w:r w:rsidR="007F4540">
          <w:rPr>
            <w:rStyle w:val="aff7"/>
          </w:rPr>
          <w:t>OFDM-based LPWUR has no power-saving gain to R17 PEI if its duty cycle is smaller than 20.48s.</w:t>
        </w:r>
      </w:hyperlink>
    </w:p>
    <w:p w14:paraId="54989AB2" w14:textId="77777777" w:rsidR="000C6F46" w:rsidRDefault="009372DB">
      <w:pPr>
        <w:pStyle w:val="TOC1"/>
        <w:rPr>
          <w:rFonts w:eastAsiaTheme="minorEastAsia" w:cstheme="minorBidi"/>
          <w:b/>
          <w:kern w:val="2"/>
          <w:sz w:val="24"/>
          <w:szCs w:val="22"/>
          <w:lang w:eastAsia="zh-TW"/>
        </w:rPr>
      </w:pPr>
      <w:hyperlink w:anchor="_Toc127546041" w:history="1">
        <w:r w:rsidR="007F4540">
          <w:rPr>
            <w:rStyle w:val="aff7"/>
            <w:lang w:val="en-GB" w:eastAsia="zh-TW"/>
          </w:rPr>
          <w:t>Proposal 8</w:t>
        </w:r>
        <w:r w:rsidR="007F4540">
          <w:rPr>
            <w:rFonts w:eastAsiaTheme="minorEastAsia" w:cstheme="minorBidi"/>
            <w:kern w:val="2"/>
            <w:sz w:val="24"/>
            <w:szCs w:val="22"/>
            <w:lang w:eastAsia="zh-TW"/>
          </w:rPr>
          <w:tab/>
        </w:r>
        <w:r w:rsidR="007F4540">
          <w:rPr>
            <w:rStyle w:val="aff7"/>
            <w:lang w:val="en-GB" w:eastAsia="zh-TW"/>
          </w:rPr>
          <w:t>RAN1 should stop pursuing OFDM-based LPWUR for SSS-like LPWUS in the R18 LPWUR/WUS SI.</w:t>
        </w:r>
      </w:hyperlink>
    </w:p>
    <w:p w14:paraId="7D7372CE" w14:textId="77777777" w:rsidR="000C6F46" w:rsidRDefault="009372DB">
      <w:pPr>
        <w:pStyle w:val="TOC1"/>
        <w:rPr>
          <w:rFonts w:eastAsiaTheme="minorEastAsia" w:cstheme="minorBidi"/>
          <w:b/>
          <w:kern w:val="2"/>
          <w:sz w:val="24"/>
          <w:szCs w:val="22"/>
          <w:lang w:eastAsia="zh-TW"/>
        </w:rPr>
      </w:pPr>
      <w:hyperlink w:anchor="_Toc127546042" w:history="1">
        <w:r w:rsidR="007F4540">
          <w:rPr>
            <w:rStyle w:val="aff7"/>
          </w:rPr>
          <w:t>Observation 11</w:t>
        </w:r>
        <w:r w:rsidR="007F4540">
          <w:rPr>
            <w:rFonts w:eastAsiaTheme="minorEastAsia" w:cstheme="minorBidi"/>
            <w:kern w:val="2"/>
            <w:sz w:val="24"/>
            <w:szCs w:val="22"/>
            <w:lang w:eastAsia="zh-TW"/>
          </w:rPr>
          <w:tab/>
        </w:r>
        <w:r w:rsidR="007F4540">
          <w:rPr>
            <w:rStyle w:val="aff7"/>
          </w:rPr>
          <w:t xml:space="preserve">LPWUR cannot achieve the MIL of NR PDCCH </w:t>
        </w:r>
        <w:r w:rsidR="007F4540">
          <w:t>of AL16 with 4RX</w:t>
        </w:r>
        <w:r w:rsidR="007F4540">
          <w:rPr>
            <w:rStyle w:val="aff7"/>
          </w:rPr>
          <w:t xml:space="preserve"> for paging and there is a 7dB required SNR gap between the required SNR target and the performance given the raw data rate of 28kbps.</w:t>
        </w:r>
      </w:hyperlink>
    </w:p>
    <w:p w14:paraId="5108485D" w14:textId="77777777" w:rsidR="000C6F46" w:rsidRDefault="009372DB">
      <w:pPr>
        <w:pStyle w:val="TOC1"/>
        <w:rPr>
          <w:rFonts w:eastAsiaTheme="minorEastAsia" w:cstheme="minorBidi"/>
          <w:b/>
          <w:kern w:val="2"/>
          <w:sz w:val="24"/>
          <w:szCs w:val="22"/>
          <w:lang w:eastAsia="zh-TW"/>
        </w:rPr>
      </w:pPr>
      <w:hyperlink w:anchor="_Toc127546043" w:history="1">
        <w:r w:rsidR="007F4540">
          <w:rPr>
            <w:rStyle w:val="aff7"/>
          </w:rPr>
          <w:t>Observation 12</w:t>
        </w:r>
        <w:r w:rsidR="007F4540">
          <w:rPr>
            <w:rFonts w:eastAsiaTheme="minorEastAsia" w:cstheme="minorBidi"/>
            <w:kern w:val="2"/>
            <w:sz w:val="24"/>
            <w:szCs w:val="22"/>
            <w:lang w:eastAsia="zh-TW"/>
          </w:rPr>
          <w:tab/>
        </w:r>
        <w:r w:rsidR="007F4540">
          <w:rPr>
            <w:rStyle w:val="aff7"/>
          </w:rPr>
          <w:t>LPWUR can support the MIL of NR PUSCH for eMBB with a raw data rate of up to 224kbps.</w:t>
        </w:r>
      </w:hyperlink>
    </w:p>
    <w:p w14:paraId="45CCF79E" w14:textId="77777777" w:rsidR="000C6F46" w:rsidRDefault="009372DB">
      <w:pPr>
        <w:pStyle w:val="TOC1"/>
        <w:rPr>
          <w:rFonts w:eastAsiaTheme="minorEastAsia" w:cstheme="minorBidi"/>
          <w:b/>
          <w:kern w:val="2"/>
          <w:sz w:val="24"/>
          <w:szCs w:val="22"/>
          <w:lang w:eastAsia="zh-TW"/>
        </w:rPr>
      </w:pPr>
      <w:hyperlink w:anchor="_Toc127546044" w:history="1">
        <w:r w:rsidR="007F4540">
          <w:rPr>
            <w:rStyle w:val="aff7"/>
          </w:rPr>
          <w:t>Proposal 9</w:t>
        </w:r>
        <w:r w:rsidR="007F4540">
          <w:rPr>
            <w:rFonts w:eastAsiaTheme="minorEastAsia" w:cstheme="minorBidi"/>
            <w:kern w:val="2"/>
            <w:sz w:val="24"/>
            <w:szCs w:val="22"/>
            <w:lang w:eastAsia="zh-TW"/>
          </w:rPr>
          <w:tab/>
        </w:r>
        <w:r w:rsidR="007F4540">
          <w:rPr>
            <w:rStyle w:val="aff7"/>
            <w:rFonts w:eastAsia="等线"/>
          </w:rPr>
          <w:t xml:space="preserve">RAN1 should stop pursuing the same coverage range of NR PDCCH for paging </w:t>
        </w:r>
        <w:r w:rsidR="007F4540">
          <w:rPr>
            <w:rFonts w:eastAsia="等线"/>
          </w:rPr>
          <w:t xml:space="preserve">of AL16 with 4RX </w:t>
        </w:r>
        <w:r w:rsidR="007F4540">
          <w:rPr>
            <w:rStyle w:val="aff7"/>
            <w:rFonts w:eastAsia="等线"/>
          </w:rPr>
          <w:t xml:space="preserve"> (406.24m) for LPWUR in the Rel-18 LPWUS/WUR study at least for Urban 2.6GHz.</w:t>
        </w:r>
      </w:hyperlink>
    </w:p>
    <w:p w14:paraId="63444E73" w14:textId="77777777" w:rsidR="000C6F46" w:rsidRDefault="009372DB">
      <w:pPr>
        <w:pStyle w:val="TOC1"/>
        <w:rPr>
          <w:rFonts w:eastAsiaTheme="minorEastAsia" w:cstheme="minorBidi"/>
          <w:b/>
          <w:kern w:val="2"/>
          <w:sz w:val="24"/>
          <w:szCs w:val="22"/>
          <w:lang w:eastAsia="zh-TW"/>
        </w:rPr>
      </w:pPr>
      <w:hyperlink w:anchor="_Toc127546045" w:history="1">
        <w:r w:rsidR="007F4540">
          <w:rPr>
            <w:rStyle w:val="aff7"/>
          </w:rPr>
          <w:t>Proposal 10</w:t>
        </w:r>
        <w:r w:rsidR="007F4540">
          <w:rPr>
            <w:rFonts w:eastAsiaTheme="minorEastAsia" w:cstheme="minorBidi"/>
            <w:kern w:val="2"/>
            <w:sz w:val="24"/>
            <w:szCs w:val="22"/>
            <w:lang w:eastAsia="zh-TW"/>
          </w:rPr>
          <w:tab/>
        </w:r>
        <w:r w:rsidR="007F4540">
          <w:rPr>
            <w:rStyle w:val="aff7"/>
            <w:rFonts w:eastAsia="等线"/>
          </w:rPr>
          <w:t>Since the coverage range of NR PUSCH for eMBB can be supported/guaranteed by LPWUR, RAN1 should focus at least on LPWUS use cases in RRC CONNECTED.</w:t>
        </w:r>
      </w:hyperlink>
    </w:p>
    <w:p w14:paraId="4E827AC0" w14:textId="77777777" w:rsidR="000C6F46" w:rsidRDefault="007F4540">
      <w:pPr>
        <w:rPr>
          <w:lang w:val="en-GB"/>
        </w:rPr>
      </w:pPr>
      <w:r>
        <w:rPr>
          <w:rFonts w:eastAsiaTheme="minorEastAsia" w:cstheme="minorBidi"/>
          <w:b/>
          <w:kern w:val="2"/>
          <w:sz w:val="24"/>
          <w:szCs w:val="22"/>
          <w:lang w:eastAsia="zh-TW"/>
        </w:rPr>
        <w:fldChar w:fldCharType="end"/>
      </w:r>
    </w:p>
    <w:p w14:paraId="7EAC03F1" w14:textId="77777777" w:rsidR="000C6F46" w:rsidRDefault="000C6F46"/>
    <w:p w14:paraId="28203FD8" w14:textId="77777777" w:rsidR="000C6F46" w:rsidRDefault="007F4540">
      <w:pPr>
        <w:pStyle w:val="1"/>
        <w:rPr>
          <w:sz w:val="44"/>
        </w:rPr>
      </w:pPr>
      <w:r>
        <w:rPr>
          <w:sz w:val="44"/>
        </w:rPr>
        <w:t>SID</w:t>
      </w:r>
    </w:p>
    <w:p w14:paraId="783E0EB7" w14:textId="77777777" w:rsidR="000C6F46" w:rsidRDefault="009372DB">
      <w:pPr>
        <w:rPr>
          <w:rFonts w:eastAsia="Batang"/>
          <w:lang w:eastAsia="zh-CN"/>
        </w:rPr>
      </w:pPr>
      <w:hyperlink r:id="rId135" w:history="1">
        <w:r w:rsidR="007F4540">
          <w:rPr>
            <w:rStyle w:val="150"/>
            <w:rFonts w:ascii="Times" w:eastAsia="Batang" w:hAnsi="Times" w:hint="default"/>
            <w:i/>
            <w:iCs/>
          </w:rPr>
          <w:t>RP-222644</w:t>
        </w:r>
      </w:hyperlink>
    </w:p>
    <w:p w14:paraId="7FC78D18" w14:textId="77777777" w:rsidR="000C6F46" w:rsidRDefault="007F4540">
      <w:pPr>
        <w:ind w:right="-99"/>
        <w:rPr>
          <w:b/>
          <w:bCs/>
          <w:lang w:eastAsia="zh-CN"/>
        </w:rPr>
      </w:pPr>
      <w:r>
        <w:rPr>
          <w:b/>
          <w:bCs/>
        </w:rPr>
        <w:t>The study item includes the following objectives:</w:t>
      </w:r>
    </w:p>
    <w:p w14:paraId="257CD36C" w14:textId="77777777" w:rsidR="000C6F46" w:rsidRDefault="007F4540">
      <w:pPr>
        <w:numPr>
          <w:ilvl w:val="0"/>
          <w:numId w:val="111"/>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40C799E5" w14:textId="77777777" w:rsidR="000C6F46" w:rsidRDefault="007F4540">
      <w:pPr>
        <w:numPr>
          <w:ilvl w:val="1"/>
          <w:numId w:val="111"/>
        </w:numPr>
        <w:spacing w:before="100" w:beforeAutospacing="1" w:line="240" w:lineRule="auto"/>
        <w:ind w:right="-99"/>
      </w:pPr>
      <w:r>
        <w:t>Primarily target low-power WUS/WUR for power-sensitive, small form-factor devices including IoT use cases (such as industrial sensors, controllers) and wearables</w:t>
      </w:r>
    </w:p>
    <w:p w14:paraId="4467C0DB" w14:textId="77777777" w:rsidR="000C6F46" w:rsidRDefault="007F4540">
      <w:pPr>
        <w:numPr>
          <w:ilvl w:val="2"/>
          <w:numId w:val="111"/>
        </w:numPr>
        <w:spacing w:before="100" w:beforeAutospacing="1" w:line="240" w:lineRule="auto"/>
        <w:ind w:right="-99"/>
      </w:pPr>
      <w:r>
        <w:t>Other use cases are not precluded</w:t>
      </w:r>
    </w:p>
    <w:p w14:paraId="5B5E6327" w14:textId="77777777" w:rsidR="000C6F46" w:rsidRDefault="007F4540">
      <w:pPr>
        <w:numPr>
          <w:ilvl w:val="0"/>
          <w:numId w:val="111"/>
        </w:numPr>
        <w:spacing w:before="100" w:beforeAutospacing="1" w:line="240" w:lineRule="auto"/>
        <w:ind w:right="-99"/>
      </w:pPr>
      <w:r>
        <w:rPr>
          <w:rFonts w:hint="eastAsia"/>
        </w:rPr>
        <w:t xml:space="preserve">Study and evaluate low-power wake-up receiver architectures [RAN1, RAN4] </w:t>
      </w:r>
    </w:p>
    <w:p w14:paraId="4F0EC7F4" w14:textId="77777777" w:rsidR="000C6F46" w:rsidRDefault="007F4540">
      <w:pPr>
        <w:numPr>
          <w:ilvl w:val="0"/>
          <w:numId w:val="111"/>
        </w:numPr>
        <w:spacing w:before="100" w:beforeAutospacing="1" w:line="240" w:lineRule="auto"/>
        <w:ind w:right="-99"/>
      </w:pPr>
      <w:r>
        <w:rPr>
          <w:rFonts w:hint="eastAsia"/>
        </w:rPr>
        <w:t xml:space="preserve">Study and evaluate wake-up signal designs to support wake-up receivers [RAN1, RAN4] </w:t>
      </w:r>
    </w:p>
    <w:p w14:paraId="0519ADFE" w14:textId="77777777" w:rsidR="000C6F46" w:rsidRDefault="007F4540">
      <w:pPr>
        <w:numPr>
          <w:ilvl w:val="0"/>
          <w:numId w:val="111"/>
        </w:numPr>
        <w:spacing w:before="100" w:beforeAutospacing="1" w:line="240" w:lineRule="auto"/>
        <w:ind w:right="-99"/>
      </w:pPr>
      <w:r>
        <w:rPr>
          <w:rFonts w:hint="eastAsia"/>
        </w:rPr>
        <w:lastRenderedPageBreak/>
        <w:t>Study and evaluate L1</w:t>
      </w:r>
      <w:r>
        <w:t xml:space="preserve"> procedures and higher layer</w:t>
      </w:r>
      <w:r>
        <w:rPr>
          <w:rFonts w:hint="eastAsia"/>
        </w:rPr>
        <w:t xml:space="preserve"> protocol c</w:t>
      </w:r>
      <w:r>
        <w:t xml:space="preserve">hanges needed to support the wake-up </w:t>
      </w:r>
      <w:proofErr w:type="gramStart"/>
      <w:r>
        <w:t>signals  [</w:t>
      </w:r>
      <w:proofErr w:type="gramEnd"/>
      <w:r>
        <w:t xml:space="preserve">RAN2, RAN1] </w:t>
      </w:r>
    </w:p>
    <w:p w14:paraId="45348E4A" w14:textId="77777777" w:rsidR="000C6F46" w:rsidRDefault="007F4540">
      <w:pPr>
        <w:numPr>
          <w:ilvl w:val="0"/>
          <w:numId w:val="111"/>
        </w:numPr>
        <w:spacing w:before="100" w:beforeAutospacing="1" w:line="240" w:lineRule="auto"/>
        <w:ind w:right="-99"/>
      </w:pPr>
      <w: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C437C63" w14:textId="77777777" w:rsidR="000C6F46" w:rsidRDefault="007F4540">
      <w:pPr>
        <w:numPr>
          <w:ilvl w:val="1"/>
          <w:numId w:val="111"/>
        </w:numPr>
        <w:spacing w:before="100" w:beforeAutospacing="1" w:line="240" w:lineRule="auto"/>
        <w:ind w:right="-99"/>
      </w:pPr>
      <w:r>
        <w:rPr>
          <w:rFonts w:eastAsia="等线"/>
        </w:rPr>
        <w:t xml:space="preserve">Note: The need for RAN2 evaluation will be triggered by RAN1 when necessary. </w:t>
      </w:r>
    </w:p>
    <w:p w14:paraId="14078ABB" w14:textId="77777777" w:rsidR="000C6F46" w:rsidRDefault="000C6F46">
      <w:pPr>
        <w:rPr>
          <w:lang w:val="en-GB"/>
        </w:rPr>
      </w:pPr>
    </w:p>
    <w:p w14:paraId="0061D438" w14:textId="77777777" w:rsidR="000C6F46" w:rsidRDefault="000C6F46">
      <w:pPr>
        <w:pStyle w:val="ac"/>
        <w:rPr>
          <w:rFonts w:ascii="Times New Roman" w:hAnsi="Times New Roman"/>
          <w:lang w:eastAsia="zh-CN"/>
        </w:rPr>
      </w:pPr>
    </w:p>
    <w:p w14:paraId="4417293B" w14:textId="77777777" w:rsidR="000C6F46" w:rsidRDefault="007F4540">
      <w:pPr>
        <w:pStyle w:val="1"/>
        <w:rPr>
          <w:sz w:val="44"/>
        </w:rPr>
      </w:pPr>
      <w:bookmarkStart w:id="149" w:name="_Toc529948048"/>
      <w:bookmarkEnd w:id="38"/>
      <w:r>
        <w:rPr>
          <w:sz w:val="44"/>
        </w:rPr>
        <w:t>Reference</w:t>
      </w:r>
      <w:bookmarkEnd w:id="149"/>
    </w:p>
    <w:p w14:paraId="4795A1D0" w14:textId="77777777" w:rsidR="000C6F46" w:rsidRDefault="007F4540">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526D8792" w14:textId="77777777" w:rsidR="000C6F46" w:rsidRDefault="007F4540">
      <w:pPr>
        <w:numPr>
          <w:ilvl w:val="0"/>
          <w:numId w:val="112"/>
        </w:numPr>
        <w:spacing w:after="120"/>
        <w:jc w:val="both"/>
        <w:textAlignment w:val="auto"/>
      </w:pPr>
      <w:r>
        <w:t>R1-2300052</w:t>
      </w:r>
      <w:r>
        <w:tab/>
        <w:t>Evaluation of Low Power WUS and performance results</w:t>
      </w:r>
      <w:r>
        <w:tab/>
        <w:t>FUTUREWEI</w:t>
      </w:r>
    </w:p>
    <w:p w14:paraId="4EF6D22A" w14:textId="77777777" w:rsidR="000C6F46" w:rsidRDefault="007F4540">
      <w:pPr>
        <w:numPr>
          <w:ilvl w:val="0"/>
          <w:numId w:val="112"/>
        </w:numPr>
        <w:spacing w:after="120"/>
        <w:jc w:val="both"/>
        <w:textAlignment w:val="auto"/>
      </w:pPr>
      <w:r>
        <w:t>R1-2300100</w:t>
      </w:r>
      <w:r>
        <w:tab/>
        <w:t>Evaluations for LP-WUS</w:t>
      </w:r>
      <w:r>
        <w:tab/>
        <w:t>Huawei, HiSilicon</w:t>
      </w:r>
    </w:p>
    <w:p w14:paraId="6DE98533" w14:textId="77777777" w:rsidR="000C6F46" w:rsidRDefault="007F4540">
      <w:pPr>
        <w:numPr>
          <w:ilvl w:val="0"/>
          <w:numId w:val="112"/>
        </w:numPr>
        <w:spacing w:after="120"/>
        <w:jc w:val="both"/>
        <w:textAlignment w:val="auto"/>
      </w:pPr>
      <w:r>
        <w:t>R1-2300241</w:t>
      </w:r>
      <w:r>
        <w:tab/>
        <w:t>Discussion on evaluation on low power WUS</w:t>
      </w:r>
      <w:r>
        <w:tab/>
        <w:t>Spreadtrum Communications</w:t>
      </w:r>
    </w:p>
    <w:p w14:paraId="32A7DD9B" w14:textId="77777777" w:rsidR="000C6F46" w:rsidRDefault="007F4540">
      <w:pPr>
        <w:numPr>
          <w:ilvl w:val="0"/>
          <w:numId w:val="112"/>
        </w:numPr>
        <w:spacing w:after="120"/>
        <w:jc w:val="both"/>
        <w:textAlignment w:val="auto"/>
      </w:pPr>
      <w:r>
        <w:t>R1-2300273</w:t>
      </w:r>
      <w:r>
        <w:tab/>
        <w:t>Evaluation for lower power wake-up signal</w:t>
      </w:r>
      <w:r>
        <w:tab/>
        <w:t>OPPO</w:t>
      </w:r>
    </w:p>
    <w:p w14:paraId="6CED4252" w14:textId="77777777" w:rsidR="000C6F46" w:rsidRDefault="007F4540">
      <w:pPr>
        <w:numPr>
          <w:ilvl w:val="0"/>
          <w:numId w:val="112"/>
        </w:numPr>
        <w:spacing w:after="120"/>
        <w:jc w:val="both"/>
        <w:textAlignment w:val="auto"/>
      </w:pPr>
      <w:r>
        <w:t>R1-2300375</w:t>
      </w:r>
      <w:r>
        <w:tab/>
        <w:t>Evaluation on LP-WUS</w:t>
      </w:r>
      <w:r>
        <w:tab/>
        <w:t>ZTE, Sanechips</w:t>
      </w:r>
    </w:p>
    <w:p w14:paraId="65163AC6" w14:textId="77777777" w:rsidR="000C6F46" w:rsidRDefault="007F4540">
      <w:pPr>
        <w:numPr>
          <w:ilvl w:val="0"/>
          <w:numId w:val="112"/>
        </w:numPr>
        <w:spacing w:after="120"/>
        <w:jc w:val="both"/>
        <w:textAlignment w:val="auto"/>
      </w:pPr>
      <w:r>
        <w:t>R1-2300476</w:t>
      </w:r>
      <w:r>
        <w:tab/>
        <w:t>Evaluation methodologies for R18 LP-WUS/WUR</w:t>
      </w:r>
      <w:r>
        <w:tab/>
        <w:t>vivo</w:t>
      </w:r>
    </w:p>
    <w:p w14:paraId="20D9A8DB" w14:textId="77777777" w:rsidR="000C6F46" w:rsidRDefault="007F4540">
      <w:pPr>
        <w:numPr>
          <w:ilvl w:val="0"/>
          <w:numId w:val="112"/>
        </w:numPr>
        <w:spacing w:after="120"/>
        <w:jc w:val="both"/>
        <w:textAlignment w:val="auto"/>
      </w:pPr>
      <w:r>
        <w:t>R1-2300559</w:t>
      </w:r>
      <w:r>
        <w:tab/>
        <w:t>Evaluation on low power WUS</w:t>
      </w:r>
      <w:r>
        <w:tab/>
        <w:t>xiaomi</w:t>
      </w:r>
    </w:p>
    <w:p w14:paraId="592F94C0" w14:textId="77777777" w:rsidR="000C6F46" w:rsidRDefault="007F4540">
      <w:pPr>
        <w:numPr>
          <w:ilvl w:val="0"/>
          <w:numId w:val="112"/>
        </w:numPr>
        <w:spacing w:after="120"/>
        <w:jc w:val="both"/>
        <w:textAlignment w:val="auto"/>
      </w:pPr>
      <w:r>
        <w:t>R1-2300597</w:t>
      </w:r>
      <w:r>
        <w:tab/>
        <w:t>Discussion on evaluation on LP-WUS</w:t>
      </w:r>
      <w:r>
        <w:tab/>
        <w:t>InterDigital, Inc.</w:t>
      </w:r>
    </w:p>
    <w:p w14:paraId="116A76A0" w14:textId="77777777" w:rsidR="000C6F46" w:rsidRDefault="007F4540">
      <w:pPr>
        <w:numPr>
          <w:ilvl w:val="0"/>
          <w:numId w:val="112"/>
        </w:numPr>
        <w:spacing w:after="120"/>
        <w:jc w:val="both"/>
        <w:textAlignment w:val="auto"/>
      </w:pPr>
      <w:r>
        <w:t>R1-2300664</w:t>
      </w:r>
      <w:r>
        <w:tab/>
        <w:t>Remaining issues of Deployment scenarios and evaluation methodologies and preliminary performance results of LP-WUR</w:t>
      </w:r>
      <w:r>
        <w:tab/>
        <w:t>CATT</w:t>
      </w:r>
    </w:p>
    <w:p w14:paraId="3C5588AE" w14:textId="77777777" w:rsidR="000C6F46" w:rsidRDefault="007F4540">
      <w:pPr>
        <w:numPr>
          <w:ilvl w:val="0"/>
          <w:numId w:val="112"/>
        </w:numPr>
        <w:spacing w:after="120"/>
        <w:jc w:val="both"/>
        <w:textAlignment w:val="auto"/>
      </w:pPr>
      <w:r>
        <w:t>R1-2300698</w:t>
      </w:r>
      <w:r>
        <w:tab/>
        <w:t>Low power WUS Evaluation Methodology</w:t>
      </w:r>
      <w:r>
        <w:tab/>
        <w:t>Nokia, Nokia Shanghai Bell</w:t>
      </w:r>
    </w:p>
    <w:p w14:paraId="386949A9" w14:textId="77777777" w:rsidR="000C6F46" w:rsidRDefault="007F4540">
      <w:pPr>
        <w:numPr>
          <w:ilvl w:val="0"/>
          <w:numId w:val="112"/>
        </w:numPr>
        <w:spacing w:after="120"/>
        <w:jc w:val="both"/>
        <w:textAlignment w:val="auto"/>
      </w:pPr>
      <w:r>
        <w:t>R1-2300892</w:t>
      </w:r>
      <w:r>
        <w:tab/>
        <w:t>Evaluation of low power WUS</w:t>
      </w:r>
      <w:r>
        <w:tab/>
        <w:t>Sony</w:t>
      </w:r>
    </w:p>
    <w:p w14:paraId="3A3BB90D" w14:textId="77777777" w:rsidR="000C6F46" w:rsidRDefault="007F4540">
      <w:pPr>
        <w:numPr>
          <w:ilvl w:val="0"/>
          <w:numId w:val="112"/>
        </w:numPr>
        <w:spacing w:after="120"/>
        <w:jc w:val="both"/>
        <w:textAlignment w:val="auto"/>
      </w:pPr>
      <w:r>
        <w:t>R1-2300969</w:t>
      </w:r>
      <w:r>
        <w:tab/>
        <w:t>Evaluations on LP-WUS</w:t>
      </w:r>
      <w:r>
        <w:tab/>
        <w:t>Intel Corporation</w:t>
      </w:r>
    </w:p>
    <w:p w14:paraId="20370DB4" w14:textId="77777777" w:rsidR="000C6F46" w:rsidRDefault="007F4540">
      <w:pPr>
        <w:numPr>
          <w:ilvl w:val="0"/>
          <w:numId w:val="112"/>
        </w:numPr>
        <w:spacing w:after="120"/>
        <w:jc w:val="both"/>
        <w:textAlignment w:val="auto"/>
      </w:pPr>
      <w:r>
        <w:t>R1-2301112</w:t>
      </w:r>
      <w:r>
        <w:tab/>
        <w:t>Discussion on evaluation for LP-WUS</w:t>
      </w:r>
      <w:r>
        <w:tab/>
        <w:t>LG Electronics</w:t>
      </w:r>
    </w:p>
    <w:p w14:paraId="7B156E08" w14:textId="77777777" w:rsidR="000C6F46" w:rsidRDefault="007F4540">
      <w:pPr>
        <w:numPr>
          <w:ilvl w:val="0"/>
          <w:numId w:val="112"/>
        </w:numPr>
        <w:spacing w:after="120"/>
        <w:jc w:val="both"/>
        <w:textAlignment w:val="auto"/>
      </w:pPr>
      <w:r>
        <w:t>R1-2301194</w:t>
      </w:r>
      <w:r>
        <w:tab/>
        <w:t>On LP-WUS evaluation</w:t>
      </w:r>
      <w:r>
        <w:tab/>
        <w:t>Nordic Semiconductor ASA</w:t>
      </w:r>
    </w:p>
    <w:p w14:paraId="002B193A" w14:textId="77777777" w:rsidR="000C6F46" w:rsidRDefault="007F4540">
      <w:pPr>
        <w:numPr>
          <w:ilvl w:val="0"/>
          <w:numId w:val="112"/>
        </w:numPr>
        <w:spacing w:after="120"/>
        <w:jc w:val="both"/>
        <w:textAlignment w:val="auto"/>
      </w:pPr>
      <w:r>
        <w:t>R1-2301289</w:t>
      </w:r>
      <w:r>
        <w:tab/>
        <w:t>Evaluation on LP-WUS/WUR</w:t>
      </w:r>
      <w:r>
        <w:tab/>
        <w:t>Samsung</w:t>
      </w:r>
    </w:p>
    <w:p w14:paraId="10738457" w14:textId="77777777" w:rsidR="000C6F46" w:rsidRDefault="007F4540">
      <w:pPr>
        <w:numPr>
          <w:ilvl w:val="0"/>
          <w:numId w:val="112"/>
        </w:numPr>
        <w:spacing w:after="120"/>
        <w:jc w:val="both"/>
        <w:textAlignment w:val="auto"/>
      </w:pPr>
      <w:r>
        <w:t>R1-2301371</w:t>
      </w:r>
      <w:r>
        <w:tab/>
        <w:t>On performance evaluation for low power wake-up signal</w:t>
      </w:r>
      <w:r>
        <w:tab/>
        <w:t>Apple</w:t>
      </w:r>
    </w:p>
    <w:p w14:paraId="3AA8AEE9" w14:textId="77777777" w:rsidR="000C6F46" w:rsidRDefault="007F4540">
      <w:pPr>
        <w:numPr>
          <w:ilvl w:val="0"/>
          <w:numId w:val="112"/>
        </w:numPr>
        <w:spacing w:after="120"/>
        <w:jc w:val="both"/>
        <w:textAlignment w:val="auto"/>
      </w:pPr>
      <w:r>
        <w:t>R1-2301438</w:t>
      </w:r>
      <w:r>
        <w:tab/>
        <w:t>Evaluation methodology for LP-WUS</w:t>
      </w:r>
      <w:r>
        <w:tab/>
        <w:t>Qualcomm Incorporated</w:t>
      </w:r>
    </w:p>
    <w:p w14:paraId="744AF66A" w14:textId="77777777" w:rsidR="000C6F46" w:rsidRDefault="007F4540">
      <w:pPr>
        <w:numPr>
          <w:ilvl w:val="0"/>
          <w:numId w:val="112"/>
        </w:numPr>
        <w:spacing w:after="120"/>
        <w:jc w:val="both"/>
        <w:textAlignment w:val="auto"/>
      </w:pPr>
      <w:r>
        <w:t>R1-2301516</w:t>
      </w:r>
      <w:r>
        <w:tab/>
        <w:t>Discussion on evaluation methodology for low power WUS</w:t>
      </w:r>
      <w:r>
        <w:tab/>
        <w:t>NTT DOCOMO, INC.</w:t>
      </w:r>
    </w:p>
    <w:p w14:paraId="7ADC47C0" w14:textId="77777777" w:rsidR="000C6F46" w:rsidRDefault="007F4540">
      <w:pPr>
        <w:numPr>
          <w:ilvl w:val="0"/>
          <w:numId w:val="112"/>
        </w:numPr>
        <w:spacing w:after="120"/>
        <w:jc w:val="both"/>
        <w:textAlignment w:val="auto"/>
      </w:pPr>
      <w:r>
        <w:t>R1-2301558</w:t>
      </w:r>
      <w:r>
        <w:tab/>
        <w:t>Low power WUS evaluations</w:t>
      </w:r>
      <w:r>
        <w:tab/>
        <w:t>Ericsson</w:t>
      </w:r>
    </w:p>
    <w:p w14:paraId="6FB98BB4" w14:textId="77777777" w:rsidR="000C6F46" w:rsidRDefault="007F4540">
      <w:pPr>
        <w:numPr>
          <w:ilvl w:val="0"/>
          <w:numId w:val="112"/>
        </w:numPr>
        <w:spacing w:after="120"/>
        <w:jc w:val="both"/>
        <w:textAlignment w:val="auto"/>
      </w:pPr>
      <w:r>
        <w:t>R1-2301577</w:t>
      </w:r>
      <w:r>
        <w:tab/>
        <w:t>Evaluation on low power WUS</w:t>
      </w:r>
      <w:r>
        <w:tab/>
        <w:t>MediaTek Inc.</w:t>
      </w:r>
    </w:p>
    <w:p w14:paraId="3C317B71" w14:textId="77777777" w:rsidR="000C6F46" w:rsidRDefault="007F4540">
      <w:pPr>
        <w:pStyle w:val="1"/>
        <w:rPr>
          <w:sz w:val="44"/>
        </w:rPr>
      </w:pPr>
      <w:r>
        <w:rPr>
          <w:sz w:val="44"/>
        </w:rPr>
        <w:t>History</w:t>
      </w:r>
    </w:p>
    <w:p w14:paraId="51596C0D" w14:textId="77777777" w:rsidR="000C6F46" w:rsidRDefault="007F4540">
      <w:pPr>
        <w:pStyle w:val="affa"/>
        <w:numPr>
          <w:ilvl w:val="0"/>
          <w:numId w:val="113"/>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6E930BEE" w14:textId="77777777" w:rsidR="000C6F46" w:rsidRDefault="007F4540">
      <w:pPr>
        <w:pStyle w:val="affa"/>
        <w:numPr>
          <w:ilvl w:val="0"/>
          <w:numId w:val="113"/>
        </w:numPr>
        <w:spacing w:after="120"/>
        <w:jc w:val="both"/>
        <w:rPr>
          <w:lang w:val="en-GB"/>
        </w:rPr>
      </w:pPr>
      <w:r>
        <w:rPr>
          <w:lang w:val="en-GB"/>
        </w:rPr>
        <w:lastRenderedPageBreak/>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w:t>
      </w:r>
      <w:proofErr w:type="gramStart"/>
      <w:r>
        <w:rPr>
          <w:lang w:val="en-GB"/>
        </w:rPr>
        <w:t>) ,</w:t>
      </w:r>
      <w:proofErr w:type="gramEnd"/>
      <w:r>
        <w:rPr>
          <w:lang w:val="en-GB"/>
        </w:rPr>
        <w:t xml:space="preserve"> RAN1#110bis</w:t>
      </w:r>
    </w:p>
    <w:p w14:paraId="1A3DA82B" w14:textId="77777777" w:rsidR="000C6F46" w:rsidRDefault="007F4540">
      <w:pPr>
        <w:pStyle w:val="affa"/>
        <w:numPr>
          <w:ilvl w:val="0"/>
          <w:numId w:val="113"/>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w:t>
      </w:r>
      <w:proofErr w:type="gramStart"/>
      <w:r>
        <w:rPr>
          <w:lang w:val="en-GB"/>
        </w:rPr>
        <w:t>) ,</w:t>
      </w:r>
      <w:proofErr w:type="gramEnd"/>
      <w:r>
        <w:rPr>
          <w:lang w:val="en-GB"/>
        </w:rPr>
        <w:t xml:space="preserve"> RAN1#110bis</w:t>
      </w:r>
    </w:p>
    <w:p w14:paraId="4A693317" w14:textId="77777777" w:rsidR="000C6F46" w:rsidRDefault="007F4540">
      <w:pPr>
        <w:pStyle w:val="affa"/>
        <w:numPr>
          <w:ilvl w:val="0"/>
          <w:numId w:val="113"/>
        </w:numPr>
        <w:spacing w:after="120"/>
        <w:jc w:val="both"/>
        <w:rPr>
          <w:lang w:val="en-GB"/>
        </w:rPr>
      </w:pPr>
      <w:r>
        <w:rPr>
          <w:lang w:val="en-GB"/>
        </w:rPr>
        <w:t>R1-2212768</w:t>
      </w:r>
      <w:r>
        <w:rPr>
          <w:rFonts w:hint="eastAsia"/>
          <w:lang w:val="en-GB"/>
        </w:rPr>
        <w:t>FL summary#</w:t>
      </w:r>
      <w:r>
        <w:rPr>
          <w:lang w:val="en-GB"/>
        </w:rPr>
        <w:t>1</w:t>
      </w:r>
      <w:r>
        <w:rPr>
          <w:rFonts w:hint="eastAsia"/>
          <w:lang w:val="en-GB"/>
        </w:rPr>
        <w:t xml:space="preserve"> of evaluation on low power WUS</w:t>
      </w:r>
      <w:r>
        <w:rPr>
          <w:lang w:val="en-GB"/>
        </w:rPr>
        <w:tab/>
        <w:t>Moderator (vivo</w:t>
      </w:r>
      <w:proofErr w:type="gramStart"/>
      <w:r>
        <w:rPr>
          <w:lang w:val="en-GB"/>
        </w:rPr>
        <w:t>) ,</w:t>
      </w:r>
      <w:proofErr w:type="gramEnd"/>
      <w:r>
        <w:rPr>
          <w:lang w:val="en-GB"/>
        </w:rPr>
        <w:t xml:space="preserve"> RAN1#111</w:t>
      </w:r>
    </w:p>
    <w:p w14:paraId="40D9DF68" w14:textId="77777777" w:rsidR="000C6F46" w:rsidRDefault="007F4540">
      <w:pPr>
        <w:pStyle w:val="affa"/>
        <w:numPr>
          <w:ilvl w:val="0"/>
          <w:numId w:val="113"/>
        </w:numPr>
        <w:spacing w:after="120"/>
        <w:jc w:val="both"/>
        <w:rPr>
          <w:lang w:val="en-GB"/>
        </w:rPr>
      </w:pPr>
      <w:r>
        <w:rPr>
          <w:lang w:val="en-GB"/>
        </w:rPr>
        <w:t>R1-2212899</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w:t>
      </w:r>
      <w:proofErr w:type="gramStart"/>
      <w:r>
        <w:rPr>
          <w:lang w:val="en-GB"/>
        </w:rPr>
        <w:t>) ,</w:t>
      </w:r>
      <w:proofErr w:type="gramEnd"/>
      <w:r>
        <w:rPr>
          <w:lang w:val="en-GB"/>
        </w:rPr>
        <w:t xml:space="preserve"> RAN1#111</w:t>
      </w:r>
    </w:p>
    <w:p w14:paraId="015C81C3" w14:textId="77777777" w:rsidR="000C6F46" w:rsidRDefault="007F4540">
      <w:pPr>
        <w:pStyle w:val="affa"/>
        <w:numPr>
          <w:ilvl w:val="0"/>
          <w:numId w:val="113"/>
        </w:numPr>
        <w:spacing w:after="120"/>
        <w:jc w:val="both"/>
        <w:rPr>
          <w:lang w:val="en-GB"/>
        </w:rPr>
      </w:pPr>
      <w:r>
        <w:rPr>
          <w:lang w:val="en-GB"/>
        </w:rPr>
        <w:t>R1-2213005</w:t>
      </w:r>
      <w:r>
        <w:rPr>
          <w:lang w:val="en-GB"/>
        </w:rPr>
        <w:tab/>
        <w:t xml:space="preserve">Final </w:t>
      </w:r>
      <w:r>
        <w:rPr>
          <w:rFonts w:hint="eastAsia"/>
          <w:lang w:val="en-GB"/>
        </w:rPr>
        <w:t>FL summary</w:t>
      </w:r>
      <w:r>
        <w:rPr>
          <w:lang w:val="en-GB"/>
        </w:rPr>
        <w:t xml:space="preserve"> </w:t>
      </w:r>
      <w:r>
        <w:rPr>
          <w:rFonts w:hint="eastAsia"/>
          <w:lang w:val="en-GB"/>
        </w:rPr>
        <w:t>of evaluation on low power WUS</w:t>
      </w:r>
      <w:r>
        <w:rPr>
          <w:lang w:val="en-GB"/>
        </w:rPr>
        <w:tab/>
        <w:t>Moderator (vivo</w:t>
      </w:r>
      <w:proofErr w:type="gramStart"/>
      <w:r>
        <w:rPr>
          <w:lang w:val="en-GB"/>
        </w:rPr>
        <w:t>) ,</w:t>
      </w:r>
      <w:proofErr w:type="gramEnd"/>
      <w:r>
        <w:rPr>
          <w:lang w:val="en-GB"/>
        </w:rPr>
        <w:t xml:space="preserve"> RAN1#111</w:t>
      </w:r>
    </w:p>
    <w:p w14:paraId="54EAB54F" w14:textId="77777777" w:rsidR="000C6F46" w:rsidRDefault="000C6F46">
      <w:pPr>
        <w:spacing w:after="120"/>
        <w:jc w:val="both"/>
        <w:textAlignment w:val="auto"/>
        <w:rPr>
          <w:lang w:val="en-GB"/>
        </w:rPr>
      </w:pPr>
    </w:p>
    <w:sectPr w:rsidR="000C6F46">
      <w:footerReference w:type="default" r:id="rId136"/>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B87354" w14:textId="77777777" w:rsidR="00EE25DE" w:rsidRDefault="00EE25DE">
      <w:pPr>
        <w:spacing w:line="240" w:lineRule="auto"/>
      </w:pPr>
      <w:r>
        <w:separator/>
      </w:r>
    </w:p>
  </w:endnote>
  <w:endnote w:type="continuationSeparator" w:id="0">
    <w:p w14:paraId="6FA8D01E" w14:textId="77777777" w:rsidR="00EE25DE" w:rsidRDefault="00EE25D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微软雅黑 Light">
    <w:panose1 w:val="020B0502040204020203"/>
    <w:charset w:val="86"/>
    <w:family w:val="swiss"/>
    <w:pitch w:val="variable"/>
    <w:sig w:usb0="80000287" w:usb1="2ACF0010" w:usb2="00000016" w:usb3="00000000" w:csb0="0004001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9372DB" w:rsidRDefault="009372DB">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AD3FCF" w14:textId="77777777" w:rsidR="00EE25DE" w:rsidRDefault="00EE25DE">
      <w:pPr>
        <w:spacing w:after="0"/>
      </w:pPr>
      <w:r>
        <w:separator/>
      </w:r>
    </w:p>
  </w:footnote>
  <w:footnote w:type="continuationSeparator" w:id="0">
    <w:p w14:paraId="280EDB08" w14:textId="77777777" w:rsidR="00EE25DE" w:rsidRDefault="00EE25D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A192EB2"/>
    <w:multiLevelType w:val="singleLevel"/>
    <w:tmpl w:val="AA192EB2"/>
    <w:lvl w:ilvl="0">
      <w:start w:val="1"/>
      <w:numFmt w:val="bullet"/>
      <w:lvlText w:val=""/>
      <w:lvlJc w:val="left"/>
      <w:pPr>
        <w:ind w:left="420" w:hanging="420"/>
      </w:pPr>
      <w:rPr>
        <w:rFonts w:ascii="Symbol" w:hAnsi="Symbol" w:cs="Symbol"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3"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4"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A0585D"/>
    <w:multiLevelType w:val="multilevel"/>
    <w:tmpl w:val="02A0585D"/>
    <w:lvl w:ilvl="0">
      <w:start w:val="1"/>
      <w:numFmt w:val="bullet"/>
      <w:lvlText w:val=""/>
      <w:lvlJc w:val="left"/>
      <w:pPr>
        <w:tabs>
          <w:tab w:val="left" w:pos="720"/>
        </w:tabs>
        <w:ind w:left="720" w:hanging="360"/>
      </w:pPr>
      <w:rPr>
        <w:rFonts w:ascii="Symbol" w:hAnsi="Symbol" w:hint="default"/>
        <w:b w:val="0"/>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6465566"/>
    <w:multiLevelType w:val="multilevel"/>
    <w:tmpl w:val="0646556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907A0F"/>
    <w:multiLevelType w:val="multilevel"/>
    <w:tmpl w:val="06907A0F"/>
    <w:lvl w:ilvl="0">
      <w:start w:val="188"/>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089D1E2C"/>
    <w:multiLevelType w:val="multilevel"/>
    <w:tmpl w:val="089D1E2C"/>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51603F"/>
    <w:multiLevelType w:val="multilevel"/>
    <w:tmpl w:val="0B5160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AF27D4"/>
    <w:multiLevelType w:val="multilevel"/>
    <w:tmpl w:val="0DAF27D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4F16A8"/>
    <w:multiLevelType w:val="hybridMultilevel"/>
    <w:tmpl w:val="1EE47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EA9284D"/>
    <w:multiLevelType w:val="multilevel"/>
    <w:tmpl w:val="0EA9284D"/>
    <w:lvl w:ilvl="0">
      <w:start w:val="1"/>
      <w:numFmt w:val="bullet"/>
      <w:lvlText w:val=""/>
      <w:lvlJc w:val="left"/>
      <w:pPr>
        <w:ind w:left="620" w:hanging="420"/>
      </w:pPr>
      <w:rPr>
        <w:rFonts w:ascii="Wingdings" w:hAnsi="Wingdings" w:cs="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0F5E390C"/>
    <w:multiLevelType w:val="multilevel"/>
    <w:tmpl w:val="0F5E39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0B7EDF"/>
    <w:multiLevelType w:val="multilevel"/>
    <w:tmpl w:val="110B7ED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27D7D66"/>
    <w:multiLevelType w:val="multilevel"/>
    <w:tmpl w:val="127D7D66"/>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15:restartNumberingAfterBreak="0">
    <w:nsid w:val="169744DA"/>
    <w:multiLevelType w:val="multilevel"/>
    <w:tmpl w:val="169744D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E222ACA"/>
    <w:multiLevelType w:val="multilevel"/>
    <w:tmpl w:val="1E222ACA"/>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1E6297C"/>
    <w:multiLevelType w:val="multilevel"/>
    <w:tmpl w:val="21E629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2694235"/>
    <w:multiLevelType w:val="multilevel"/>
    <w:tmpl w:val="226942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4F90D90"/>
    <w:multiLevelType w:val="multilevel"/>
    <w:tmpl w:val="24F90D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68B664D"/>
    <w:multiLevelType w:val="multilevel"/>
    <w:tmpl w:val="268B664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9B37881"/>
    <w:multiLevelType w:val="multilevel"/>
    <w:tmpl w:val="29B37881"/>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B7A29FC"/>
    <w:multiLevelType w:val="multilevel"/>
    <w:tmpl w:val="2B7A29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F546E28"/>
    <w:multiLevelType w:val="multilevel"/>
    <w:tmpl w:val="2F546E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20ED1BC"/>
    <w:multiLevelType w:val="multilevel"/>
    <w:tmpl w:val="320ED1BC"/>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32D67A30"/>
    <w:multiLevelType w:val="multilevel"/>
    <w:tmpl w:val="32D67A3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7"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1"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3E7675A8"/>
    <w:multiLevelType w:val="multilevel"/>
    <w:tmpl w:val="3E7675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EA63796"/>
    <w:multiLevelType w:val="multilevel"/>
    <w:tmpl w:val="3EA63796"/>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54"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42C4177E"/>
    <w:multiLevelType w:val="multilevel"/>
    <w:tmpl w:val="42C4177E"/>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59" w15:restartNumberingAfterBreak="0">
    <w:nsid w:val="434E5103"/>
    <w:multiLevelType w:val="multilevel"/>
    <w:tmpl w:val="434E510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2" w15:restartNumberingAfterBreak="0">
    <w:nsid w:val="456F058C"/>
    <w:multiLevelType w:val="multilevel"/>
    <w:tmpl w:val="456F058C"/>
    <w:lvl w:ilvl="0">
      <w:start w:val="1"/>
      <w:numFmt w:val="bullet"/>
      <w:lvlText w:val="‒"/>
      <w:lvlJc w:val="left"/>
      <w:pPr>
        <w:ind w:left="420" w:hanging="420"/>
      </w:pPr>
      <w:rPr>
        <w:rFonts w:ascii="MS Mincho" w:eastAsia="MS Mincho" w:hAnsi="MS Mincho"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8152484"/>
    <w:multiLevelType w:val="multilevel"/>
    <w:tmpl w:val="481524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9796F24"/>
    <w:multiLevelType w:val="multilevel"/>
    <w:tmpl w:val="49796F24"/>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7" w15:restartNumberingAfterBreak="0">
    <w:nsid w:val="49E514B7"/>
    <w:multiLevelType w:val="multilevel"/>
    <w:tmpl w:val="49E514B7"/>
    <w:lvl w:ilvl="0">
      <w:numFmt w:val="bullet"/>
      <w:lvlText w:val="-"/>
      <w:lvlJc w:val="left"/>
      <w:pPr>
        <w:ind w:left="1016" w:hanging="400"/>
      </w:pPr>
      <w:rPr>
        <w:rFonts w:ascii="Times New Roman" w:eastAsia="MS Mincho" w:hAnsi="Times New Roman" w:cs="Times New Roman" w:hint="default"/>
      </w:rPr>
    </w:lvl>
    <w:lvl w:ilvl="1">
      <w:start w:val="1"/>
      <w:numFmt w:val="bullet"/>
      <w:lvlText w:val="o"/>
      <w:lvlJc w:val="left"/>
      <w:pPr>
        <w:ind w:left="1416" w:hanging="400"/>
      </w:pPr>
      <w:rPr>
        <w:rFonts w:ascii="Courier New" w:hAnsi="Courier New" w:cs="Courier New" w:hint="default"/>
      </w:rPr>
    </w:lvl>
    <w:lvl w:ilvl="2">
      <w:start w:val="1"/>
      <w:numFmt w:val="bullet"/>
      <w:lvlText w:val=""/>
      <w:lvlJc w:val="left"/>
      <w:pPr>
        <w:ind w:left="1816" w:hanging="400"/>
      </w:pPr>
      <w:rPr>
        <w:rFonts w:ascii="Wingdings" w:hAnsi="Wingdings" w:hint="default"/>
      </w:rPr>
    </w:lvl>
    <w:lvl w:ilvl="3">
      <w:start w:val="1"/>
      <w:numFmt w:val="bullet"/>
      <w:lvlText w:val=""/>
      <w:lvlJc w:val="left"/>
      <w:pPr>
        <w:ind w:left="2216" w:hanging="400"/>
      </w:pPr>
      <w:rPr>
        <w:rFonts w:ascii="Wingdings" w:hAnsi="Wingdings" w:hint="default"/>
      </w:rPr>
    </w:lvl>
    <w:lvl w:ilvl="4">
      <w:start w:val="1"/>
      <w:numFmt w:val="bullet"/>
      <w:lvlText w:val=""/>
      <w:lvlJc w:val="left"/>
      <w:pPr>
        <w:ind w:left="2616" w:hanging="400"/>
      </w:pPr>
      <w:rPr>
        <w:rFonts w:ascii="Wingdings" w:hAnsi="Wingdings" w:hint="default"/>
      </w:rPr>
    </w:lvl>
    <w:lvl w:ilvl="5">
      <w:start w:val="1"/>
      <w:numFmt w:val="bullet"/>
      <w:lvlText w:val=""/>
      <w:lvlJc w:val="left"/>
      <w:pPr>
        <w:ind w:left="3016" w:hanging="400"/>
      </w:pPr>
      <w:rPr>
        <w:rFonts w:ascii="Wingdings" w:hAnsi="Wingdings" w:hint="default"/>
      </w:rPr>
    </w:lvl>
    <w:lvl w:ilvl="6">
      <w:start w:val="1"/>
      <w:numFmt w:val="bullet"/>
      <w:lvlText w:val=""/>
      <w:lvlJc w:val="left"/>
      <w:pPr>
        <w:ind w:left="3416" w:hanging="400"/>
      </w:pPr>
      <w:rPr>
        <w:rFonts w:ascii="Wingdings" w:hAnsi="Wingdings" w:hint="default"/>
      </w:rPr>
    </w:lvl>
    <w:lvl w:ilvl="7">
      <w:start w:val="1"/>
      <w:numFmt w:val="bullet"/>
      <w:lvlText w:val=""/>
      <w:lvlJc w:val="left"/>
      <w:pPr>
        <w:ind w:left="3816" w:hanging="400"/>
      </w:pPr>
      <w:rPr>
        <w:rFonts w:ascii="Wingdings" w:hAnsi="Wingdings" w:hint="default"/>
      </w:rPr>
    </w:lvl>
    <w:lvl w:ilvl="8">
      <w:start w:val="1"/>
      <w:numFmt w:val="bullet"/>
      <w:lvlText w:val=""/>
      <w:lvlJc w:val="left"/>
      <w:pPr>
        <w:ind w:left="4216" w:hanging="400"/>
      </w:pPr>
      <w:rPr>
        <w:rFonts w:ascii="Wingdings" w:hAnsi="Wingdings" w:hint="default"/>
      </w:rPr>
    </w:lvl>
  </w:abstractNum>
  <w:abstractNum w:abstractNumId="68"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DF27B81"/>
    <w:multiLevelType w:val="hybridMultilevel"/>
    <w:tmpl w:val="B19E820C"/>
    <w:lvl w:ilvl="0" w:tplc="EA72AE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8"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0"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0BF5A8B"/>
    <w:multiLevelType w:val="multilevel"/>
    <w:tmpl w:val="60BF5A8B"/>
    <w:lvl w:ilvl="0">
      <w:start w:val="1"/>
      <w:numFmt w:val="bullet"/>
      <w:lvlText w:val=""/>
      <w:lvlJc w:val="left"/>
      <w:pPr>
        <w:ind w:left="938" w:hanging="360"/>
      </w:pPr>
      <w:rPr>
        <w:rFonts w:ascii="Symbol" w:hAnsi="Symbol" w:hint="default"/>
      </w:rPr>
    </w:lvl>
    <w:lvl w:ilvl="1">
      <w:start w:val="1"/>
      <w:numFmt w:val="bullet"/>
      <w:lvlText w:val="o"/>
      <w:lvlJc w:val="left"/>
      <w:pPr>
        <w:ind w:left="1298" w:hanging="360"/>
      </w:pPr>
      <w:rPr>
        <w:rFonts w:ascii="Courier New" w:hAnsi="Courier New" w:cs="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cs="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cs="Courier New" w:hint="default"/>
      </w:rPr>
    </w:lvl>
    <w:lvl w:ilvl="8">
      <w:start w:val="1"/>
      <w:numFmt w:val="bullet"/>
      <w:lvlText w:val=""/>
      <w:lvlJc w:val="left"/>
      <w:pPr>
        <w:ind w:left="6338" w:hanging="360"/>
      </w:pPr>
      <w:rPr>
        <w:rFonts w:ascii="Wingdings" w:hAnsi="Wingdings" w:hint="default"/>
      </w:rPr>
    </w:lvl>
  </w:abstractNum>
  <w:abstractNum w:abstractNumId="88"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91"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3"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4" w15:restartNumberingAfterBreak="0">
    <w:nsid w:val="6A11578A"/>
    <w:multiLevelType w:val="multilevel"/>
    <w:tmpl w:val="6A11578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E6E3982"/>
    <w:multiLevelType w:val="multilevel"/>
    <w:tmpl w:val="6E6E3982"/>
    <w:lvl w:ilvl="0">
      <w:start w:val="1"/>
      <w:numFmt w:val="bullet"/>
      <w:lvlText w:val="-"/>
      <w:lvlJc w:val="left"/>
      <w:pPr>
        <w:tabs>
          <w:tab w:val="left" w:pos="720"/>
        </w:tabs>
        <w:ind w:left="720" w:hanging="360"/>
      </w:pPr>
      <w:rPr>
        <w:rFonts w:ascii="Yu Gothic Medium" w:hAnsi="Yu Gothic Medium" w:hint="default"/>
      </w:rPr>
    </w:lvl>
    <w:lvl w:ilvl="1">
      <w:numFmt w:val="bullet"/>
      <w:lvlText w:val="-"/>
      <w:lvlJc w:val="left"/>
      <w:pPr>
        <w:tabs>
          <w:tab w:val="left" w:pos="1440"/>
        </w:tabs>
        <w:ind w:left="1440" w:hanging="360"/>
      </w:pPr>
      <w:rPr>
        <w:rFonts w:ascii="Yu Gothic Medium" w:hAnsi="Yu Gothic Medium" w:hint="default"/>
      </w:rPr>
    </w:lvl>
    <w:lvl w:ilvl="2">
      <w:start w:val="1"/>
      <w:numFmt w:val="bullet"/>
      <w:lvlText w:val="-"/>
      <w:lvlJc w:val="left"/>
      <w:pPr>
        <w:tabs>
          <w:tab w:val="left" w:pos="2160"/>
        </w:tabs>
        <w:ind w:left="2160" w:hanging="360"/>
      </w:pPr>
      <w:rPr>
        <w:rFonts w:ascii="Yu Gothic Medium" w:hAnsi="Yu Gothic Medium" w:hint="default"/>
      </w:rPr>
    </w:lvl>
    <w:lvl w:ilvl="3">
      <w:start w:val="1"/>
      <w:numFmt w:val="bullet"/>
      <w:lvlText w:val="-"/>
      <w:lvlJc w:val="left"/>
      <w:pPr>
        <w:tabs>
          <w:tab w:val="left" w:pos="2880"/>
        </w:tabs>
        <w:ind w:left="2880" w:hanging="360"/>
      </w:pPr>
      <w:rPr>
        <w:rFonts w:ascii="Yu Gothic Medium" w:hAnsi="Yu Gothic Medium" w:hint="default"/>
      </w:rPr>
    </w:lvl>
    <w:lvl w:ilvl="4">
      <w:start w:val="1"/>
      <w:numFmt w:val="bullet"/>
      <w:lvlText w:val="-"/>
      <w:lvlJc w:val="left"/>
      <w:pPr>
        <w:tabs>
          <w:tab w:val="left" w:pos="3600"/>
        </w:tabs>
        <w:ind w:left="3600" w:hanging="360"/>
      </w:pPr>
      <w:rPr>
        <w:rFonts w:ascii="Yu Gothic Medium" w:hAnsi="Yu Gothic Medium" w:hint="default"/>
      </w:rPr>
    </w:lvl>
    <w:lvl w:ilvl="5">
      <w:start w:val="1"/>
      <w:numFmt w:val="bullet"/>
      <w:lvlText w:val="-"/>
      <w:lvlJc w:val="left"/>
      <w:pPr>
        <w:tabs>
          <w:tab w:val="left" w:pos="4320"/>
        </w:tabs>
        <w:ind w:left="4320" w:hanging="360"/>
      </w:pPr>
      <w:rPr>
        <w:rFonts w:ascii="Yu Gothic Medium" w:hAnsi="Yu Gothic Medium" w:hint="default"/>
      </w:rPr>
    </w:lvl>
    <w:lvl w:ilvl="6">
      <w:start w:val="1"/>
      <w:numFmt w:val="bullet"/>
      <w:lvlText w:val="-"/>
      <w:lvlJc w:val="left"/>
      <w:pPr>
        <w:tabs>
          <w:tab w:val="left" w:pos="5040"/>
        </w:tabs>
        <w:ind w:left="5040" w:hanging="360"/>
      </w:pPr>
      <w:rPr>
        <w:rFonts w:ascii="Yu Gothic Medium" w:hAnsi="Yu Gothic Medium" w:hint="default"/>
      </w:rPr>
    </w:lvl>
    <w:lvl w:ilvl="7">
      <w:start w:val="1"/>
      <w:numFmt w:val="bullet"/>
      <w:lvlText w:val="-"/>
      <w:lvlJc w:val="left"/>
      <w:pPr>
        <w:tabs>
          <w:tab w:val="left" w:pos="5760"/>
        </w:tabs>
        <w:ind w:left="5760" w:hanging="360"/>
      </w:pPr>
      <w:rPr>
        <w:rFonts w:ascii="Yu Gothic Medium" w:hAnsi="Yu Gothic Medium" w:hint="default"/>
      </w:rPr>
    </w:lvl>
    <w:lvl w:ilvl="8">
      <w:start w:val="1"/>
      <w:numFmt w:val="bullet"/>
      <w:lvlText w:val="-"/>
      <w:lvlJc w:val="left"/>
      <w:pPr>
        <w:tabs>
          <w:tab w:val="left" w:pos="6480"/>
        </w:tabs>
        <w:ind w:left="6480" w:hanging="360"/>
      </w:pPr>
      <w:rPr>
        <w:rFonts w:ascii="Yu Gothic Medium" w:hAnsi="Yu Gothic Medium" w:hint="default"/>
      </w:rPr>
    </w:lvl>
  </w:abstractNum>
  <w:abstractNum w:abstractNumId="97" w15:restartNumberingAfterBreak="0">
    <w:nsid w:val="6E7A03A2"/>
    <w:multiLevelType w:val="multilevel"/>
    <w:tmpl w:val="6E7A03A2"/>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98"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99" w15:restartNumberingAfterBreak="0">
    <w:nsid w:val="70AC5836"/>
    <w:multiLevelType w:val="multilevel"/>
    <w:tmpl w:val="70AC5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2"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3"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04"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75DE081B"/>
    <w:multiLevelType w:val="multilevel"/>
    <w:tmpl w:val="75DE081B"/>
    <w:lvl w:ilvl="0">
      <w:start w:val="1"/>
      <w:numFmt w:val="decimal"/>
      <w:suff w:val="space"/>
      <w:lvlText w:val="Observation %1:"/>
      <w:lvlJc w:val="left"/>
      <w:pPr>
        <w:ind w:left="2354" w:hanging="227"/>
      </w:pPr>
      <w:rPr>
        <w:rFonts w:hint="eastAsia"/>
      </w:rPr>
    </w:lvl>
    <w:lvl w:ilvl="1">
      <w:start w:val="1"/>
      <w:numFmt w:val="lowerLetter"/>
      <w:lvlText w:val="%2)"/>
      <w:lvlJc w:val="left"/>
      <w:pPr>
        <w:ind w:left="3245" w:hanging="1260"/>
      </w:pPr>
      <w:rPr>
        <w:rFonts w:hint="eastAsia"/>
      </w:rPr>
    </w:lvl>
    <w:lvl w:ilvl="2">
      <w:start w:val="1"/>
      <w:numFmt w:val="lowerRoman"/>
      <w:lvlText w:val="%3."/>
      <w:lvlJc w:val="right"/>
      <w:pPr>
        <w:ind w:left="3245" w:hanging="420"/>
      </w:pPr>
    </w:lvl>
    <w:lvl w:ilvl="3">
      <w:start w:val="1"/>
      <w:numFmt w:val="decimal"/>
      <w:lvlText w:val="%4."/>
      <w:lvlJc w:val="left"/>
      <w:pPr>
        <w:ind w:left="3665" w:hanging="420"/>
      </w:pPr>
    </w:lvl>
    <w:lvl w:ilvl="4">
      <w:start w:val="1"/>
      <w:numFmt w:val="lowerLetter"/>
      <w:lvlText w:val="%5)"/>
      <w:lvlJc w:val="left"/>
      <w:pPr>
        <w:ind w:left="4085" w:hanging="420"/>
      </w:pPr>
    </w:lvl>
    <w:lvl w:ilvl="5">
      <w:start w:val="1"/>
      <w:numFmt w:val="lowerRoman"/>
      <w:lvlText w:val="%6."/>
      <w:lvlJc w:val="right"/>
      <w:pPr>
        <w:ind w:left="4505" w:hanging="420"/>
      </w:pPr>
    </w:lvl>
    <w:lvl w:ilvl="6">
      <w:start w:val="1"/>
      <w:numFmt w:val="decimal"/>
      <w:lvlText w:val="%7."/>
      <w:lvlJc w:val="left"/>
      <w:pPr>
        <w:ind w:left="4925" w:hanging="420"/>
      </w:pPr>
    </w:lvl>
    <w:lvl w:ilvl="7">
      <w:start w:val="1"/>
      <w:numFmt w:val="lowerLetter"/>
      <w:lvlText w:val="%8)"/>
      <w:lvlJc w:val="left"/>
      <w:pPr>
        <w:ind w:left="5345" w:hanging="420"/>
      </w:pPr>
    </w:lvl>
    <w:lvl w:ilvl="8">
      <w:start w:val="1"/>
      <w:numFmt w:val="lowerRoman"/>
      <w:lvlText w:val="%9."/>
      <w:lvlJc w:val="right"/>
      <w:pPr>
        <w:ind w:left="5765" w:hanging="420"/>
      </w:pPr>
    </w:lvl>
  </w:abstractNum>
  <w:abstractNum w:abstractNumId="107" w15:restartNumberingAfterBreak="0">
    <w:nsid w:val="76711DC7"/>
    <w:multiLevelType w:val="multilevel"/>
    <w:tmpl w:val="76711D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78E41B0"/>
    <w:multiLevelType w:val="multilevel"/>
    <w:tmpl w:val="778E4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946375F"/>
    <w:multiLevelType w:val="multilevel"/>
    <w:tmpl w:val="7946375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1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4" w15:restartNumberingAfterBreak="0">
    <w:nsid w:val="7E794C24"/>
    <w:multiLevelType w:val="multilevel"/>
    <w:tmpl w:val="7E794C24"/>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2"/>
  </w:num>
  <w:num w:numId="2">
    <w:abstractNumId w:val="68"/>
  </w:num>
  <w:num w:numId="3">
    <w:abstractNumId w:val="39"/>
  </w:num>
  <w:num w:numId="4">
    <w:abstractNumId w:val="50"/>
  </w:num>
  <w:num w:numId="5">
    <w:abstractNumId w:val="92"/>
  </w:num>
  <w:num w:numId="6">
    <w:abstractNumId w:val="108"/>
  </w:num>
  <w:num w:numId="7">
    <w:abstractNumId w:val="69"/>
  </w:num>
  <w:num w:numId="8">
    <w:abstractNumId w:val="105"/>
  </w:num>
  <w:num w:numId="9">
    <w:abstractNumId w:val="56"/>
  </w:num>
  <w:num w:numId="10">
    <w:abstractNumId w:val="28"/>
  </w:num>
  <w:num w:numId="11">
    <w:abstractNumId w:val="51"/>
  </w:num>
  <w:num w:numId="12">
    <w:abstractNumId w:val="113"/>
  </w:num>
  <w:num w:numId="13">
    <w:abstractNumId w:val="1"/>
  </w:num>
  <w:num w:numId="14">
    <w:abstractNumId w:val="84"/>
  </w:num>
  <w:num w:numId="15">
    <w:abstractNumId w:val="98"/>
  </w:num>
  <w:num w:numId="16">
    <w:abstractNumId w:val="77"/>
  </w:num>
  <w:num w:numId="17">
    <w:abstractNumId w:val="112"/>
  </w:num>
  <w:num w:numId="18">
    <w:abstractNumId w:val="11"/>
    <w:lvlOverride w:ilvl="0">
      <w:lvl w:ilvl="0" w:tentative="1">
        <w:numFmt w:val="bullet"/>
        <w:lvlText w:val=""/>
        <w:lvlJc w:val="left"/>
        <w:pPr>
          <w:tabs>
            <w:tab w:val="left" w:pos="720"/>
          </w:tabs>
          <w:ind w:left="720" w:hanging="360"/>
        </w:pPr>
        <w:rPr>
          <w:rFonts w:ascii="Wingdings" w:hAnsi="Wingdings" w:hint="default"/>
          <w:sz w:val="20"/>
        </w:rPr>
      </w:lvl>
    </w:lvlOverride>
  </w:num>
  <w:num w:numId="19">
    <w:abstractNumId w:val="23"/>
  </w:num>
  <w:num w:numId="20">
    <w:abstractNumId w:val="100"/>
  </w:num>
  <w:num w:numId="21">
    <w:abstractNumId w:val="114"/>
  </w:num>
  <w:num w:numId="22">
    <w:abstractNumId w:val="8"/>
  </w:num>
  <w:num w:numId="23">
    <w:abstractNumId w:val="9"/>
  </w:num>
  <w:num w:numId="24">
    <w:abstractNumId w:val="107"/>
  </w:num>
  <w:num w:numId="25">
    <w:abstractNumId w:val="94"/>
  </w:num>
  <w:num w:numId="26">
    <w:abstractNumId w:val="85"/>
  </w:num>
  <w:num w:numId="27">
    <w:abstractNumId w:val="82"/>
  </w:num>
  <w:num w:numId="28">
    <w:abstractNumId w:val="21"/>
  </w:num>
  <w:num w:numId="29">
    <w:abstractNumId w:val="60"/>
  </w:num>
  <w:num w:numId="30">
    <w:abstractNumId w:val="6"/>
  </w:num>
  <w:num w:numId="31">
    <w:abstractNumId w:val="33"/>
  </w:num>
  <w:num w:numId="32">
    <w:abstractNumId w:val="20"/>
  </w:num>
  <w:num w:numId="33">
    <w:abstractNumId w:val="0"/>
  </w:num>
  <w:num w:numId="34">
    <w:abstractNumId w:val="15"/>
  </w:num>
  <w:num w:numId="35">
    <w:abstractNumId w:val="16"/>
  </w:num>
  <w:num w:numId="36">
    <w:abstractNumId w:val="44"/>
  </w:num>
  <w:num w:numId="37">
    <w:abstractNumId w:val="109"/>
  </w:num>
  <w:num w:numId="38">
    <w:abstractNumId w:val="41"/>
  </w:num>
  <w:num w:numId="39">
    <w:abstractNumId w:val="26"/>
  </w:num>
  <w:num w:numId="40">
    <w:abstractNumId w:val="32"/>
  </w:num>
  <w:num w:numId="41">
    <w:abstractNumId w:val="30"/>
  </w:num>
  <w:num w:numId="42">
    <w:abstractNumId w:val="90"/>
  </w:num>
  <w:num w:numId="43">
    <w:abstractNumId w:val="35"/>
  </w:num>
  <w:num w:numId="44">
    <w:abstractNumId w:val="75"/>
  </w:num>
  <w:num w:numId="45">
    <w:abstractNumId w:val="36"/>
  </w:num>
  <w:num w:numId="46">
    <w:abstractNumId w:val="80"/>
  </w:num>
  <w:num w:numId="47">
    <w:abstractNumId w:val="59"/>
  </w:num>
  <w:num w:numId="48">
    <w:abstractNumId w:val="19"/>
  </w:num>
  <w:num w:numId="49">
    <w:abstractNumId w:val="25"/>
  </w:num>
  <w:num w:numId="50">
    <w:abstractNumId w:val="106"/>
  </w:num>
  <w:num w:numId="51">
    <w:abstractNumId w:val="57"/>
  </w:num>
  <w:num w:numId="52">
    <w:abstractNumId w:val="49"/>
  </w:num>
  <w:num w:numId="53">
    <w:abstractNumId w:val="5"/>
  </w:num>
  <w:num w:numId="54">
    <w:abstractNumId w:val="65"/>
  </w:num>
  <w:num w:numId="55">
    <w:abstractNumId w:val="72"/>
  </w:num>
  <w:num w:numId="56">
    <w:abstractNumId w:val="38"/>
  </w:num>
  <w:num w:numId="57">
    <w:abstractNumId w:val="63"/>
  </w:num>
  <w:num w:numId="58">
    <w:abstractNumId w:val="17"/>
  </w:num>
  <w:num w:numId="59">
    <w:abstractNumId w:val="95"/>
  </w:num>
  <w:num w:numId="60">
    <w:abstractNumId w:val="101"/>
  </w:num>
  <w:num w:numId="61">
    <w:abstractNumId w:val="111"/>
  </w:num>
  <w:num w:numId="62">
    <w:abstractNumId w:val="10"/>
  </w:num>
  <w:num w:numId="63">
    <w:abstractNumId w:val="87"/>
  </w:num>
  <w:num w:numId="64">
    <w:abstractNumId w:val="83"/>
  </w:num>
  <w:num w:numId="65">
    <w:abstractNumId w:val="67"/>
  </w:num>
  <w:num w:numId="66">
    <w:abstractNumId w:val="104"/>
  </w:num>
  <w:num w:numId="67">
    <w:abstractNumId w:val="74"/>
  </w:num>
  <w:num w:numId="68">
    <w:abstractNumId w:val="52"/>
  </w:num>
  <w:num w:numId="69">
    <w:abstractNumId w:val="110"/>
  </w:num>
  <w:num w:numId="70">
    <w:abstractNumId w:val="7"/>
  </w:num>
  <w:num w:numId="71">
    <w:abstractNumId w:val="42"/>
  </w:num>
  <w:num w:numId="72">
    <w:abstractNumId w:val="22"/>
  </w:num>
  <w:num w:numId="73">
    <w:abstractNumId w:val="61"/>
  </w:num>
  <w:num w:numId="74">
    <w:abstractNumId w:val="45"/>
  </w:num>
  <w:num w:numId="75">
    <w:abstractNumId w:val="13"/>
  </w:num>
  <w:num w:numId="76">
    <w:abstractNumId w:val="97"/>
  </w:num>
  <w:num w:numId="77">
    <w:abstractNumId w:val="66"/>
  </w:num>
  <w:num w:numId="78">
    <w:abstractNumId w:val="47"/>
  </w:num>
  <w:num w:numId="79">
    <w:abstractNumId w:val="58"/>
  </w:num>
  <w:num w:numId="80">
    <w:abstractNumId w:val="2"/>
  </w:num>
  <w:num w:numId="81">
    <w:abstractNumId w:val="81"/>
  </w:num>
  <w:num w:numId="82">
    <w:abstractNumId w:val="31"/>
  </w:num>
  <w:num w:numId="83">
    <w:abstractNumId w:val="79"/>
  </w:num>
  <w:num w:numId="84">
    <w:abstractNumId w:val="86"/>
  </w:num>
  <w:num w:numId="85">
    <w:abstractNumId w:val="54"/>
  </w:num>
  <w:num w:numId="86">
    <w:abstractNumId w:val="40"/>
  </w:num>
  <w:num w:numId="87">
    <w:abstractNumId w:val="73"/>
  </w:num>
  <w:num w:numId="88">
    <w:abstractNumId w:val="88"/>
  </w:num>
  <w:num w:numId="89">
    <w:abstractNumId w:val="91"/>
  </w:num>
  <w:num w:numId="90">
    <w:abstractNumId w:val="64"/>
  </w:num>
  <w:num w:numId="91">
    <w:abstractNumId w:val="34"/>
  </w:num>
  <w:num w:numId="92">
    <w:abstractNumId w:val="48"/>
  </w:num>
  <w:num w:numId="93">
    <w:abstractNumId w:val="93"/>
  </w:num>
  <w:num w:numId="94">
    <w:abstractNumId w:val="55"/>
  </w:num>
  <w:num w:numId="95">
    <w:abstractNumId w:val="24"/>
  </w:num>
  <w:num w:numId="96">
    <w:abstractNumId w:val="99"/>
  </w:num>
  <w:num w:numId="9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0"/>
  </w:num>
  <w:num w:numId="99">
    <w:abstractNumId w:val="4"/>
  </w:num>
  <w:num w:numId="100">
    <w:abstractNumId w:val="53"/>
  </w:num>
  <w:num w:numId="101">
    <w:abstractNumId w:val="3"/>
  </w:num>
  <w:num w:numId="102">
    <w:abstractNumId w:val="103"/>
  </w:num>
  <w:num w:numId="103">
    <w:abstractNumId w:val="43"/>
  </w:num>
  <w:num w:numId="104">
    <w:abstractNumId w:val="37"/>
  </w:num>
  <w:num w:numId="105">
    <w:abstractNumId w:val="14"/>
  </w:num>
  <w:num w:numId="106">
    <w:abstractNumId w:val="76"/>
  </w:num>
  <w:num w:numId="107">
    <w:abstractNumId w:val="29"/>
  </w:num>
  <w:num w:numId="108">
    <w:abstractNumId w:val="96"/>
  </w:num>
  <w:num w:numId="109">
    <w:abstractNumId w:val="27"/>
  </w:num>
  <w:num w:numId="110">
    <w:abstractNumId w:val="62"/>
  </w:num>
  <w:num w:numId="111">
    <w:abstractNumId w:val="78"/>
  </w:num>
  <w:num w:numId="112">
    <w:abstractNumId w:val="102"/>
  </w:num>
  <w:num w:numId="113">
    <w:abstractNumId w:val="89"/>
  </w:num>
  <w:num w:numId="114">
    <w:abstractNumId w:val="71"/>
  </w:num>
  <w:num w:numId="115">
    <w:abstractNumId w:val="1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900"/>
    <w:rsid w:val="00003AC8"/>
    <w:rsid w:val="00003C25"/>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62F"/>
    <w:rsid w:val="0001083C"/>
    <w:rsid w:val="0001087E"/>
    <w:rsid w:val="0001091E"/>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23C"/>
    <w:rsid w:val="0001442E"/>
    <w:rsid w:val="00014540"/>
    <w:rsid w:val="00014835"/>
    <w:rsid w:val="00014D29"/>
    <w:rsid w:val="00014E0E"/>
    <w:rsid w:val="00014F5C"/>
    <w:rsid w:val="000151BD"/>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B2"/>
    <w:rsid w:val="00027DC9"/>
    <w:rsid w:val="000300FE"/>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5FC"/>
    <w:rsid w:val="000377E3"/>
    <w:rsid w:val="00037A21"/>
    <w:rsid w:val="00037C2D"/>
    <w:rsid w:val="00037D68"/>
    <w:rsid w:val="000402B6"/>
    <w:rsid w:val="000403EB"/>
    <w:rsid w:val="00040450"/>
    <w:rsid w:val="000404F2"/>
    <w:rsid w:val="0004054A"/>
    <w:rsid w:val="00040559"/>
    <w:rsid w:val="00040626"/>
    <w:rsid w:val="00040AAD"/>
    <w:rsid w:val="00040ADC"/>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7A3"/>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71BB"/>
    <w:rsid w:val="0005728B"/>
    <w:rsid w:val="000572A7"/>
    <w:rsid w:val="00057388"/>
    <w:rsid w:val="000574BE"/>
    <w:rsid w:val="0005787D"/>
    <w:rsid w:val="000579C1"/>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3D6"/>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A9E"/>
    <w:rsid w:val="00074BF5"/>
    <w:rsid w:val="00074E0F"/>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4E7"/>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23D8"/>
    <w:rsid w:val="000826FF"/>
    <w:rsid w:val="00082768"/>
    <w:rsid w:val="0008284C"/>
    <w:rsid w:val="00082990"/>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E1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4E22"/>
    <w:rsid w:val="0009512D"/>
    <w:rsid w:val="000954C6"/>
    <w:rsid w:val="00095671"/>
    <w:rsid w:val="000956BC"/>
    <w:rsid w:val="000957FF"/>
    <w:rsid w:val="00095920"/>
    <w:rsid w:val="000959AF"/>
    <w:rsid w:val="00095EBD"/>
    <w:rsid w:val="00095F10"/>
    <w:rsid w:val="00095F53"/>
    <w:rsid w:val="000960C2"/>
    <w:rsid w:val="000960C6"/>
    <w:rsid w:val="00096102"/>
    <w:rsid w:val="00096146"/>
    <w:rsid w:val="00096288"/>
    <w:rsid w:val="0009653B"/>
    <w:rsid w:val="000965AC"/>
    <w:rsid w:val="000968D8"/>
    <w:rsid w:val="00096BF0"/>
    <w:rsid w:val="00096D47"/>
    <w:rsid w:val="00096F05"/>
    <w:rsid w:val="0009709B"/>
    <w:rsid w:val="000970D0"/>
    <w:rsid w:val="00097163"/>
    <w:rsid w:val="0009720E"/>
    <w:rsid w:val="000979F0"/>
    <w:rsid w:val="00097AE8"/>
    <w:rsid w:val="00097C5C"/>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A3"/>
    <w:rsid w:val="000B38DA"/>
    <w:rsid w:val="000B3A25"/>
    <w:rsid w:val="000B3F37"/>
    <w:rsid w:val="000B40E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2FF"/>
    <w:rsid w:val="000C133A"/>
    <w:rsid w:val="000C1471"/>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6F46"/>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85"/>
    <w:rsid w:val="000D21B3"/>
    <w:rsid w:val="000D2808"/>
    <w:rsid w:val="000D2A0E"/>
    <w:rsid w:val="000D2AE0"/>
    <w:rsid w:val="000D2CDA"/>
    <w:rsid w:val="000D2FA7"/>
    <w:rsid w:val="000D35BF"/>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8DF"/>
    <w:rsid w:val="000E2C7C"/>
    <w:rsid w:val="000E3075"/>
    <w:rsid w:val="000E327D"/>
    <w:rsid w:val="000E32DD"/>
    <w:rsid w:val="000E331F"/>
    <w:rsid w:val="000E3358"/>
    <w:rsid w:val="000E38ED"/>
    <w:rsid w:val="000E396C"/>
    <w:rsid w:val="000E39E1"/>
    <w:rsid w:val="000E3C08"/>
    <w:rsid w:val="000E3CC8"/>
    <w:rsid w:val="000E3F84"/>
    <w:rsid w:val="000E40C3"/>
    <w:rsid w:val="000E453D"/>
    <w:rsid w:val="000E45FE"/>
    <w:rsid w:val="000E4603"/>
    <w:rsid w:val="000E4675"/>
    <w:rsid w:val="000E4B27"/>
    <w:rsid w:val="000E4C9B"/>
    <w:rsid w:val="000E4D01"/>
    <w:rsid w:val="000E4DF9"/>
    <w:rsid w:val="000E5086"/>
    <w:rsid w:val="000E5346"/>
    <w:rsid w:val="000E5429"/>
    <w:rsid w:val="000E5830"/>
    <w:rsid w:val="000E5A27"/>
    <w:rsid w:val="000E5AB8"/>
    <w:rsid w:val="000E5B39"/>
    <w:rsid w:val="000E5C4E"/>
    <w:rsid w:val="000E5CA5"/>
    <w:rsid w:val="000E5E3A"/>
    <w:rsid w:val="000E60F8"/>
    <w:rsid w:val="000E6188"/>
    <w:rsid w:val="000E62EB"/>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46A"/>
    <w:rsid w:val="000F095B"/>
    <w:rsid w:val="000F0DC3"/>
    <w:rsid w:val="000F1136"/>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E62"/>
    <w:rsid w:val="000F3F2F"/>
    <w:rsid w:val="000F3F3F"/>
    <w:rsid w:val="000F3FE5"/>
    <w:rsid w:val="000F4132"/>
    <w:rsid w:val="000F42EA"/>
    <w:rsid w:val="000F43AC"/>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E0B"/>
    <w:rsid w:val="000F6E66"/>
    <w:rsid w:val="000F6F01"/>
    <w:rsid w:val="000F711B"/>
    <w:rsid w:val="000F7CAD"/>
    <w:rsid w:val="000F7EB8"/>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366"/>
    <w:rsid w:val="001025E4"/>
    <w:rsid w:val="00102813"/>
    <w:rsid w:val="00102898"/>
    <w:rsid w:val="00102926"/>
    <w:rsid w:val="00102A33"/>
    <w:rsid w:val="00102E56"/>
    <w:rsid w:val="0010321D"/>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F"/>
    <w:rsid w:val="00112BA0"/>
    <w:rsid w:val="00112C98"/>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65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5F8A"/>
    <w:rsid w:val="00126144"/>
    <w:rsid w:val="001262CA"/>
    <w:rsid w:val="0012636F"/>
    <w:rsid w:val="001264B3"/>
    <w:rsid w:val="001266B4"/>
    <w:rsid w:val="00126762"/>
    <w:rsid w:val="00126771"/>
    <w:rsid w:val="0012677F"/>
    <w:rsid w:val="001268D1"/>
    <w:rsid w:val="001269AB"/>
    <w:rsid w:val="00126D87"/>
    <w:rsid w:val="001274AC"/>
    <w:rsid w:val="001274D4"/>
    <w:rsid w:val="001275AE"/>
    <w:rsid w:val="001275E6"/>
    <w:rsid w:val="00127652"/>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5B0"/>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08B"/>
    <w:rsid w:val="001462D7"/>
    <w:rsid w:val="00146577"/>
    <w:rsid w:val="00146741"/>
    <w:rsid w:val="00146773"/>
    <w:rsid w:val="001469FE"/>
    <w:rsid w:val="00146A21"/>
    <w:rsid w:val="00146AE1"/>
    <w:rsid w:val="00146E03"/>
    <w:rsid w:val="00147033"/>
    <w:rsid w:val="0014703E"/>
    <w:rsid w:val="00147053"/>
    <w:rsid w:val="001477EA"/>
    <w:rsid w:val="00147923"/>
    <w:rsid w:val="0014796E"/>
    <w:rsid w:val="00147D55"/>
    <w:rsid w:val="00147D65"/>
    <w:rsid w:val="00147D91"/>
    <w:rsid w:val="00150041"/>
    <w:rsid w:val="001500CA"/>
    <w:rsid w:val="00150662"/>
    <w:rsid w:val="0015074F"/>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7BF"/>
    <w:rsid w:val="00160A5D"/>
    <w:rsid w:val="00161187"/>
    <w:rsid w:val="001619B1"/>
    <w:rsid w:val="00161E89"/>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68"/>
    <w:rsid w:val="00165B79"/>
    <w:rsid w:val="00165D9A"/>
    <w:rsid w:val="00166036"/>
    <w:rsid w:val="00166119"/>
    <w:rsid w:val="0016634F"/>
    <w:rsid w:val="00166357"/>
    <w:rsid w:val="00166563"/>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975"/>
    <w:rsid w:val="00174DDB"/>
    <w:rsid w:val="00175009"/>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3F25"/>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5E"/>
    <w:rsid w:val="001908C5"/>
    <w:rsid w:val="00190927"/>
    <w:rsid w:val="00190A9D"/>
    <w:rsid w:val="00190BD5"/>
    <w:rsid w:val="00190C5A"/>
    <w:rsid w:val="00190D28"/>
    <w:rsid w:val="00190EE3"/>
    <w:rsid w:val="001912C3"/>
    <w:rsid w:val="0019153B"/>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760"/>
    <w:rsid w:val="00193987"/>
    <w:rsid w:val="00193A69"/>
    <w:rsid w:val="00193AD4"/>
    <w:rsid w:val="00193FA2"/>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CD3"/>
    <w:rsid w:val="00196D11"/>
    <w:rsid w:val="00196D1B"/>
    <w:rsid w:val="00196DE8"/>
    <w:rsid w:val="00196F4A"/>
    <w:rsid w:val="00196FF4"/>
    <w:rsid w:val="001971AA"/>
    <w:rsid w:val="0019734F"/>
    <w:rsid w:val="001973F8"/>
    <w:rsid w:val="00197725"/>
    <w:rsid w:val="00197B69"/>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826"/>
    <w:rsid w:val="001A7964"/>
    <w:rsid w:val="001A79DA"/>
    <w:rsid w:val="001A7B7B"/>
    <w:rsid w:val="001A7E4D"/>
    <w:rsid w:val="001B00B2"/>
    <w:rsid w:val="001B0149"/>
    <w:rsid w:val="001B0251"/>
    <w:rsid w:val="001B0346"/>
    <w:rsid w:val="001B0782"/>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5E5C"/>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BFC"/>
    <w:rsid w:val="001D3DB7"/>
    <w:rsid w:val="001D3DFA"/>
    <w:rsid w:val="001D4252"/>
    <w:rsid w:val="001D4383"/>
    <w:rsid w:val="001D43C0"/>
    <w:rsid w:val="001D448E"/>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1E93"/>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81F"/>
    <w:rsid w:val="00213851"/>
    <w:rsid w:val="00213B4A"/>
    <w:rsid w:val="00214071"/>
    <w:rsid w:val="00214087"/>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687"/>
    <w:rsid w:val="002207CE"/>
    <w:rsid w:val="002208BE"/>
    <w:rsid w:val="0022091D"/>
    <w:rsid w:val="00220A5F"/>
    <w:rsid w:val="00220B00"/>
    <w:rsid w:val="00220BBE"/>
    <w:rsid w:val="00220E92"/>
    <w:rsid w:val="00221022"/>
    <w:rsid w:val="00221182"/>
    <w:rsid w:val="0022135D"/>
    <w:rsid w:val="002214C3"/>
    <w:rsid w:val="00221A25"/>
    <w:rsid w:val="00221AD3"/>
    <w:rsid w:val="00221B88"/>
    <w:rsid w:val="00221D6B"/>
    <w:rsid w:val="00221EBE"/>
    <w:rsid w:val="00222052"/>
    <w:rsid w:val="002221D4"/>
    <w:rsid w:val="002222A4"/>
    <w:rsid w:val="0022232E"/>
    <w:rsid w:val="002228B7"/>
    <w:rsid w:val="00222AB8"/>
    <w:rsid w:val="00222B25"/>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3D4"/>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6D9"/>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56"/>
    <w:rsid w:val="00240988"/>
    <w:rsid w:val="00240A7E"/>
    <w:rsid w:val="00240B7D"/>
    <w:rsid w:val="00240C63"/>
    <w:rsid w:val="00240F65"/>
    <w:rsid w:val="0024103F"/>
    <w:rsid w:val="00241116"/>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7C4"/>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11C3"/>
    <w:rsid w:val="00271284"/>
    <w:rsid w:val="00271348"/>
    <w:rsid w:val="00271388"/>
    <w:rsid w:val="002713CE"/>
    <w:rsid w:val="0027160B"/>
    <w:rsid w:val="0027162C"/>
    <w:rsid w:val="002717CB"/>
    <w:rsid w:val="0027193C"/>
    <w:rsid w:val="0027193F"/>
    <w:rsid w:val="00271CAD"/>
    <w:rsid w:val="00271DC6"/>
    <w:rsid w:val="00271EEF"/>
    <w:rsid w:val="0027210F"/>
    <w:rsid w:val="0027221B"/>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9ED"/>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374"/>
    <w:rsid w:val="00277512"/>
    <w:rsid w:val="002777E4"/>
    <w:rsid w:val="00277B5A"/>
    <w:rsid w:val="00277B6D"/>
    <w:rsid w:val="00277D17"/>
    <w:rsid w:val="00277E66"/>
    <w:rsid w:val="002801AD"/>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383"/>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5A9"/>
    <w:rsid w:val="00296758"/>
    <w:rsid w:val="0029696C"/>
    <w:rsid w:val="00296A2C"/>
    <w:rsid w:val="00296C82"/>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CC"/>
    <w:rsid w:val="002A2879"/>
    <w:rsid w:val="002A2920"/>
    <w:rsid w:val="002A2977"/>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C7"/>
    <w:rsid w:val="002B158A"/>
    <w:rsid w:val="002B17DD"/>
    <w:rsid w:val="002B1AFA"/>
    <w:rsid w:val="002B1B58"/>
    <w:rsid w:val="002B1C19"/>
    <w:rsid w:val="002B1E68"/>
    <w:rsid w:val="002B21D6"/>
    <w:rsid w:val="002B286C"/>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AE9"/>
    <w:rsid w:val="002C2B29"/>
    <w:rsid w:val="002C2CC4"/>
    <w:rsid w:val="002C2D0F"/>
    <w:rsid w:val="002C2E8A"/>
    <w:rsid w:val="002C2F89"/>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DFA"/>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2A"/>
    <w:rsid w:val="002E375C"/>
    <w:rsid w:val="002E38B7"/>
    <w:rsid w:val="002E390A"/>
    <w:rsid w:val="002E39F3"/>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CC7"/>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19F"/>
    <w:rsid w:val="00304556"/>
    <w:rsid w:val="0030497C"/>
    <w:rsid w:val="00304A0E"/>
    <w:rsid w:val="00304AC5"/>
    <w:rsid w:val="00304B2C"/>
    <w:rsid w:val="00304C6B"/>
    <w:rsid w:val="00304C9E"/>
    <w:rsid w:val="00304E62"/>
    <w:rsid w:val="00304FBC"/>
    <w:rsid w:val="003055A4"/>
    <w:rsid w:val="00305AF6"/>
    <w:rsid w:val="00305B74"/>
    <w:rsid w:val="003065FB"/>
    <w:rsid w:val="003066DC"/>
    <w:rsid w:val="00306879"/>
    <w:rsid w:val="003068E2"/>
    <w:rsid w:val="003069F9"/>
    <w:rsid w:val="00306ED2"/>
    <w:rsid w:val="00306F89"/>
    <w:rsid w:val="00307144"/>
    <w:rsid w:val="0030727B"/>
    <w:rsid w:val="0030749E"/>
    <w:rsid w:val="003074A3"/>
    <w:rsid w:val="003074BE"/>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6B"/>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0E9"/>
    <w:rsid w:val="003226B5"/>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8C4"/>
    <w:rsid w:val="00330C12"/>
    <w:rsid w:val="00330C30"/>
    <w:rsid w:val="00330CCA"/>
    <w:rsid w:val="00330DE8"/>
    <w:rsid w:val="003312B8"/>
    <w:rsid w:val="003317AD"/>
    <w:rsid w:val="003319A6"/>
    <w:rsid w:val="00331B82"/>
    <w:rsid w:val="00331DC1"/>
    <w:rsid w:val="00331ECE"/>
    <w:rsid w:val="00332123"/>
    <w:rsid w:val="003321C3"/>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853"/>
    <w:rsid w:val="00340CC6"/>
    <w:rsid w:val="00340E58"/>
    <w:rsid w:val="00341087"/>
    <w:rsid w:val="00341290"/>
    <w:rsid w:val="00341501"/>
    <w:rsid w:val="00341537"/>
    <w:rsid w:val="003415DA"/>
    <w:rsid w:val="00341706"/>
    <w:rsid w:val="0034181E"/>
    <w:rsid w:val="00341CFA"/>
    <w:rsid w:val="00341EF8"/>
    <w:rsid w:val="00341FAF"/>
    <w:rsid w:val="00342280"/>
    <w:rsid w:val="0034246D"/>
    <w:rsid w:val="003426CD"/>
    <w:rsid w:val="00342F76"/>
    <w:rsid w:val="00342FA0"/>
    <w:rsid w:val="0034305B"/>
    <w:rsid w:val="00343060"/>
    <w:rsid w:val="00343469"/>
    <w:rsid w:val="00343531"/>
    <w:rsid w:val="00343B85"/>
    <w:rsid w:val="00343C24"/>
    <w:rsid w:val="00343DE3"/>
    <w:rsid w:val="00343E80"/>
    <w:rsid w:val="00343EC4"/>
    <w:rsid w:val="00343FA6"/>
    <w:rsid w:val="00343FD8"/>
    <w:rsid w:val="00344284"/>
    <w:rsid w:val="003446D1"/>
    <w:rsid w:val="00344725"/>
    <w:rsid w:val="00344901"/>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F99"/>
    <w:rsid w:val="0034745C"/>
    <w:rsid w:val="003474CD"/>
    <w:rsid w:val="0034799F"/>
    <w:rsid w:val="003479B6"/>
    <w:rsid w:val="003479FE"/>
    <w:rsid w:val="00347A71"/>
    <w:rsid w:val="00347D49"/>
    <w:rsid w:val="00347EBB"/>
    <w:rsid w:val="0035025F"/>
    <w:rsid w:val="0035041A"/>
    <w:rsid w:val="00350461"/>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46"/>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9D9"/>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48A"/>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868"/>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6FA"/>
    <w:rsid w:val="00383BB0"/>
    <w:rsid w:val="00383CD8"/>
    <w:rsid w:val="00383D4B"/>
    <w:rsid w:val="00383DDB"/>
    <w:rsid w:val="003841B5"/>
    <w:rsid w:val="003842A8"/>
    <w:rsid w:val="00384360"/>
    <w:rsid w:val="003843DE"/>
    <w:rsid w:val="00384747"/>
    <w:rsid w:val="0038478A"/>
    <w:rsid w:val="003848D9"/>
    <w:rsid w:val="00384A11"/>
    <w:rsid w:val="00384BC0"/>
    <w:rsid w:val="00384C69"/>
    <w:rsid w:val="003852CC"/>
    <w:rsid w:val="003855C1"/>
    <w:rsid w:val="003858D9"/>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331"/>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E30"/>
    <w:rsid w:val="003B6E8B"/>
    <w:rsid w:val="003B6FCB"/>
    <w:rsid w:val="003B7020"/>
    <w:rsid w:val="003B70B3"/>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721"/>
    <w:rsid w:val="003C2858"/>
    <w:rsid w:val="003C28CB"/>
    <w:rsid w:val="003C296E"/>
    <w:rsid w:val="003C29B7"/>
    <w:rsid w:val="003C2C9D"/>
    <w:rsid w:val="003C2D9E"/>
    <w:rsid w:val="003C2F67"/>
    <w:rsid w:val="003C34FA"/>
    <w:rsid w:val="003C3A81"/>
    <w:rsid w:val="003C3B73"/>
    <w:rsid w:val="003C3CB7"/>
    <w:rsid w:val="003C3D6E"/>
    <w:rsid w:val="003C3DDA"/>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5FB0"/>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1B"/>
    <w:rsid w:val="003D26AA"/>
    <w:rsid w:val="003D299A"/>
    <w:rsid w:val="003D2E43"/>
    <w:rsid w:val="003D2E7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6E7"/>
    <w:rsid w:val="003E5828"/>
    <w:rsid w:val="003E5932"/>
    <w:rsid w:val="003E6124"/>
    <w:rsid w:val="003E6289"/>
    <w:rsid w:val="003E6592"/>
    <w:rsid w:val="003E668B"/>
    <w:rsid w:val="003E66B5"/>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1F60"/>
    <w:rsid w:val="003F20B0"/>
    <w:rsid w:val="003F20E2"/>
    <w:rsid w:val="003F2244"/>
    <w:rsid w:val="003F23A7"/>
    <w:rsid w:val="003F2564"/>
    <w:rsid w:val="003F2624"/>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B88"/>
    <w:rsid w:val="003F4E1C"/>
    <w:rsid w:val="003F5035"/>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99A"/>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0C6"/>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36"/>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34B"/>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B95"/>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87"/>
    <w:rsid w:val="00445F9D"/>
    <w:rsid w:val="004461C3"/>
    <w:rsid w:val="004462AF"/>
    <w:rsid w:val="00446424"/>
    <w:rsid w:val="00446462"/>
    <w:rsid w:val="0044662A"/>
    <w:rsid w:val="00446783"/>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E1"/>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2E2"/>
    <w:rsid w:val="0045540B"/>
    <w:rsid w:val="0045553C"/>
    <w:rsid w:val="0045568D"/>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26D"/>
    <w:rsid w:val="0046027A"/>
    <w:rsid w:val="004602DB"/>
    <w:rsid w:val="00460355"/>
    <w:rsid w:val="00460373"/>
    <w:rsid w:val="004605CC"/>
    <w:rsid w:val="004606BA"/>
    <w:rsid w:val="0046072D"/>
    <w:rsid w:val="004608B0"/>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4F4"/>
    <w:rsid w:val="004775ED"/>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3EE"/>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D6B"/>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54A"/>
    <w:rsid w:val="00494643"/>
    <w:rsid w:val="00494987"/>
    <w:rsid w:val="0049499B"/>
    <w:rsid w:val="004949D8"/>
    <w:rsid w:val="00494AF6"/>
    <w:rsid w:val="00494C81"/>
    <w:rsid w:val="00494E75"/>
    <w:rsid w:val="00494F4D"/>
    <w:rsid w:val="00495071"/>
    <w:rsid w:val="004951B0"/>
    <w:rsid w:val="00495426"/>
    <w:rsid w:val="0049545C"/>
    <w:rsid w:val="00495CD8"/>
    <w:rsid w:val="0049602F"/>
    <w:rsid w:val="004960F6"/>
    <w:rsid w:val="004961DB"/>
    <w:rsid w:val="004961E7"/>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B3"/>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77B"/>
    <w:rsid w:val="004C086A"/>
    <w:rsid w:val="004C088A"/>
    <w:rsid w:val="004C0B5B"/>
    <w:rsid w:val="004C0C5C"/>
    <w:rsid w:val="004C0F99"/>
    <w:rsid w:val="004C1053"/>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266"/>
    <w:rsid w:val="004C3472"/>
    <w:rsid w:val="004C34DB"/>
    <w:rsid w:val="004C34E8"/>
    <w:rsid w:val="004C3611"/>
    <w:rsid w:val="004C3AD1"/>
    <w:rsid w:val="004C3B2D"/>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45"/>
    <w:rsid w:val="004D3251"/>
    <w:rsid w:val="004D32EF"/>
    <w:rsid w:val="004D3403"/>
    <w:rsid w:val="004D3415"/>
    <w:rsid w:val="004D39CA"/>
    <w:rsid w:val="004D3B38"/>
    <w:rsid w:val="004D3B94"/>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7"/>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2CA"/>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FBB"/>
    <w:rsid w:val="00502FCA"/>
    <w:rsid w:val="0050308B"/>
    <w:rsid w:val="005030C8"/>
    <w:rsid w:val="0050318A"/>
    <w:rsid w:val="005033EE"/>
    <w:rsid w:val="005035EA"/>
    <w:rsid w:val="00503616"/>
    <w:rsid w:val="0050377B"/>
    <w:rsid w:val="005038A7"/>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7C9"/>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203"/>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A2"/>
    <w:rsid w:val="005353BC"/>
    <w:rsid w:val="00535A27"/>
    <w:rsid w:val="00535B60"/>
    <w:rsid w:val="00535EA5"/>
    <w:rsid w:val="00535EEE"/>
    <w:rsid w:val="00536166"/>
    <w:rsid w:val="005365A1"/>
    <w:rsid w:val="00536628"/>
    <w:rsid w:val="00536AC4"/>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8DB"/>
    <w:rsid w:val="005428E5"/>
    <w:rsid w:val="00542CF2"/>
    <w:rsid w:val="00542D07"/>
    <w:rsid w:val="00542EF5"/>
    <w:rsid w:val="00542F53"/>
    <w:rsid w:val="0054348B"/>
    <w:rsid w:val="005436D7"/>
    <w:rsid w:val="00543703"/>
    <w:rsid w:val="0054371B"/>
    <w:rsid w:val="00543A06"/>
    <w:rsid w:val="00543A66"/>
    <w:rsid w:val="00543A83"/>
    <w:rsid w:val="00543FA3"/>
    <w:rsid w:val="00543FB1"/>
    <w:rsid w:val="00543FE6"/>
    <w:rsid w:val="005444C9"/>
    <w:rsid w:val="00544A28"/>
    <w:rsid w:val="00544B9F"/>
    <w:rsid w:val="0054512B"/>
    <w:rsid w:val="00545141"/>
    <w:rsid w:val="00545219"/>
    <w:rsid w:val="005452C0"/>
    <w:rsid w:val="005454B1"/>
    <w:rsid w:val="0054556F"/>
    <w:rsid w:val="00545634"/>
    <w:rsid w:val="005456AD"/>
    <w:rsid w:val="005457A5"/>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250"/>
    <w:rsid w:val="0056134D"/>
    <w:rsid w:val="00561A95"/>
    <w:rsid w:val="00561BF6"/>
    <w:rsid w:val="00561C88"/>
    <w:rsid w:val="00561D9D"/>
    <w:rsid w:val="00561FFA"/>
    <w:rsid w:val="005621BF"/>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9E"/>
    <w:rsid w:val="0056720C"/>
    <w:rsid w:val="0056748E"/>
    <w:rsid w:val="005676F8"/>
    <w:rsid w:val="005679AE"/>
    <w:rsid w:val="005679C9"/>
    <w:rsid w:val="00567A45"/>
    <w:rsid w:val="00567B3B"/>
    <w:rsid w:val="00567B75"/>
    <w:rsid w:val="00567BAB"/>
    <w:rsid w:val="00567BCB"/>
    <w:rsid w:val="00567D5D"/>
    <w:rsid w:val="00567ECB"/>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2FC"/>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4C"/>
    <w:rsid w:val="00584496"/>
    <w:rsid w:val="005845C2"/>
    <w:rsid w:val="005846B7"/>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7E6"/>
    <w:rsid w:val="005909AD"/>
    <w:rsid w:val="00590BF6"/>
    <w:rsid w:val="00590CDA"/>
    <w:rsid w:val="00590E38"/>
    <w:rsid w:val="00590E6A"/>
    <w:rsid w:val="005911ED"/>
    <w:rsid w:val="00591317"/>
    <w:rsid w:val="00591B9C"/>
    <w:rsid w:val="00591E8B"/>
    <w:rsid w:val="00591EC3"/>
    <w:rsid w:val="00591F7E"/>
    <w:rsid w:val="0059208D"/>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761"/>
    <w:rsid w:val="00593887"/>
    <w:rsid w:val="00593913"/>
    <w:rsid w:val="0059397F"/>
    <w:rsid w:val="00593A3A"/>
    <w:rsid w:val="00593A7B"/>
    <w:rsid w:val="00593D01"/>
    <w:rsid w:val="00593E39"/>
    <w:rsid w:val="00593E62"/>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ADA"/>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3AC"/>
    <w:rsid w:val="005A588D"/>
    <w:rsid w:val="005A59CF"/>
    <w:rsid w:val="005A6223"/>
    <w:rsid w:val="005A63ED"/>
    <w:rsid w:val="005A6A3A"/>
    <w:rsid w:val="005A6E87"/>
    <w:rsid w:val="005A702F"/>
    <w:rsid w:val="005A7041"/>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A10"/>
    <w:rsid w:val="005C1B04"/>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CCA"/>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A28"/>
    <w:rsid w:val="005C5CDE"/>
    <w:rsid w:val="005C5ED5"/>
    <w:rsid w:val="005C605D"/>
    <w:rsid w:val="005C6222"/>
    <w:rsid w:val="005C62DF"/>
    <w:rsid w:val="005C682A"/>
    <w:rsid w:val="005C6AEA"/>
    <w:rsid w:val="005C6B26"/>
    <w:rsid w:val="005C6DBE"/>
    <w:rsid w:val="005C6E14"/>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27"/>
    <w:rsid w:val="005F2752"/>
    <w:rsid w:val="005F2B72"/>
    <w:rsid w:val="005F2E6C"/>
    <w:rsid w:val="005F2EDB"/>
    <w:rsid w:val="005F31B9"/>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56"/>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513"/>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864"/>
    <w:rsid w:val="00631B1A"/>
    <w:rsid w:val="00631D1D"/>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2C2"/>
    <w:rsid w:val="006459B5"/>
    <w:rsid w:val="00645ACC"/>
    <w:rsid w:val="00645FF4"/>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3D"/>
    <w:rsid w:val="00651FA0"/>
    <w:rsid w:val="0065235A"/>
    <w:rsid w:val="0065259B"/>
    <w:rsid w:val="00652F5F"/>
    <w:rsid w:val="00653217"/>
    <w:rsid w:val="00653273"/>
    <w:rsid w:val="00653B4B"/>
    <w:rsid w:val="00653BD9"/>
    <w:rsid w:val="00653C18"/>
    <w:rsid w:val="00653D91"/>
    <w:rsid w:val="00653FED"/>
    <w:rsid w:val="00653FF4"/>
    <w:rsid w:val="0065424F"/>
    <w:rsid w:val="0065444C"/>
    <w:rsid w:val="006544F6"/>
    <w:rsid w:val="0065457D"/>
    <w:rsid w:val="006548D3"/>
    <w:rsid w:val="006548FE"/>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9A8"/>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55"/>
    <w:rsid w:val="006D21FF"/>
    <w:rsid w:val="006D31AF"/>
    <w:rsid w:val="006D31DD"/>
    <w:rsid w:val="006D323F"/>
    <w:rsid w:val="006D3366"/>
    <w:rsid w:val="006D33E8"/>
    <w:rsid w:val="006D344E"/>
    <w:rsid w:val="006D34FA"/>
    <w:rsid w:val="006D357F"/>
    <w:rsid w:val="006D35CD"/>
    <w:rsid w:val="006D375C"/>
    <w:rsid w:val="006D38C3"/>
    <w:rsid w:val="006D3D01"/>
    <w:rsid w:val="006D3DD4"/>
    <w:rsid w:val="006D3EBA"/>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C8A"/>
    <w:rsid w:val="006E3D3A"/>
    <w:rsid w:val="006E3DEE"/>
    <w:rsid w:val="006E3F7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6B1"/>
    <w:rsid w:val="006E777C"/>
    <w:rsid w:val="006E77EA"/>
    <w:rsid w:val="006E7883"/>
    <w:rsid w:val="006E7969"/>
    <w:rsid w:val="006E7D2E"/>
    <w:rsid w:val="006E7E0C"/>
    <w:rsid w:val="006E7E49"/>
    <w:rsid w:val="006E7EB2"/>
    <w:rsid w:val="006E7F71"/>
    <w:rsid w:val="006F0005"/>
    <w:rsid w:val="006F0209"/>
    <w:rsid w:val="006F051B"/>
    <w:rsid w:val="006F05C2"/>
    <w:rsid w:val="006F0718"/>
    <w:rsid w:val="006F090B"/>
    <w:rsid w:val="006F0C12"/>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5F4E"/>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DA8"/>
    <w:rsid w:val="00701F97"/>
    <w:rsid w:val="0070237B"/>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7"/>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3F76"/>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C73"/>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F1"/>
    <w:rsid w:val="0072190B"/>
    <w:rsid w:val="00721A2A"/>
    <w:rsid w:val="00721BEA"/>
    <w:rsid w:val="00721C7A"/>
    <w:rsid w:val="00721CB7"/>
    <w:rsid w:val="00721DB3"/>
    <w:rsid w:val="00721E1D"/>
    <w:rsid w:val="00722067"/>
    <w:rsid w:val="0072206A"/>
    <w:rsid w:val="00722260"/>
    <w:rsid w:val="00722B72"/>
    <w:rsid w:val="00722BC0"/>
    <w:rsid w:val="00722BC8"/>
    <w:rsid w:val="00722BD3"/>
    <w:rsid w:val="00722CE7"/>
    <w:rsid w:val="00723099"/>
    <w:rsid w:val="00723375"/>
    <w:rsid w:val="007233B6"/>
    <w:rsid w:val="0072350B"/>
    <w:rsid w:val="00723752"/>
    <w:rsid w:val="007238F1"/>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27F23"/>
    <w:rsid w:val="007304B0"/>
    <w:rsid w:val="00730853"/>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A29"/>
    <w:rsid w:val="00735B6E"/>
    <w:rsid w:val="00735E35"/>
    <w:rsid w:val="00736199"/>
    <w:rsid w:val="0073637C"/>
    <w:rsid w:val="007363E1"/>
    <w:rsid w:val="00736886"/>
    <w:rsid w:val="00736BA1"/>
    <w:rsid w:val="00736D7B"/>
    <w:rsid w:val="0073718C"/>
    <w:rsid w:val="00737275"/>
    <w:rsid w:val="00737722"/>
    <w:rsid w:val="007377ED"/>
    <w:rsid w:val="00737944"/>
    <w:rsid w:val="007379C8"/>
    <w:rsid w:val="00737AF7"/>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2D6"/>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116A"/>
    <w:rsid w:val="007611CC"/>
    <w:rsid w:val="007613AF"/>
    <w:rsid w:val="0076145C"/>
    <w:rsid w:val="00761540"/>
    <w:rsid w:val="0076184E"/>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78E"/>
    <w:rsid w:val="007669EF"/>
    <w:rsid w:val="00766B0E"/>
    <w:rsid w:val="00766BB8"/>
    <w:rsid w:val="00766BFB"/>
    <w:rsid w:val="00766C79"/>
    <w:rsid w:val="00766ED2"/>
    <w:rsid w:val="00767198"/>
    <w:rsid w:val="00767237"/>
    <w:rsid w:val="0076731C"/>
    <w:rsid w:val="0076747C"/>
    <w:rsid w:val="007674C6"/>
    <w:rsid w:val="007675E4"/>
    <w:rsid w:val="007676D0"/>
    <w:rsid w:val="00767703"/>
    <w:rsid w:val="007678B6"/>
    <w:rsid w:val="00767990"/>
    <w:rsid w:val="00767B49"/>
    <w:rsid w:val="00767EE5"/>
    <w:rsid w:val="007700C8"/>
    <w:rsid w:val="00770108"/>
    <w:rsid w:val="007706B4"/>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E13"/>
    <w:rsid w:val="00782F1E"/>
    <w:rsid w:val="007833C3"/>
    <w:rsid w:val="007837BE"/>
    <w:rsid w:val="0078380D"/>
    <w:rsid w:val="007839B4"/>
    <w:rsid w:val="00783D48"/>
    <w:rsid w:val="00783D9F"/>
    <w:rsid w:val="0078403C"/>
    <w:rsid w:val="00784112"/>
    <w:rsid w:val="007842FE"/>
    <w:rsid w:val="007843A4"/>
    <w:rsid w:val="0078440C"/>
    <w:rsid w:val="007846E7"/>
    <w:rsid w:val="00784702"/>
    <w:rsid w:val="00784C31"/>
    <w:rsid w:val="00784C3F"/>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6E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AF3"/>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427"/>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461"/>
    <w:rsid w:val="007B24DD"/>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A66"/>
    <w:rsid w:val="007B5FA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13E"/>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E1F"/>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C48"/>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D7F4A"/>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65C"/>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2FB4"/>
    <w:rsid w:val="007F305A"/>
    <w:rsid w:val="007F360B"/>
    <w:rsid w:val="007F3622"/>
    <w:rsid w:val="007F37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69"/>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4C"/>
    <w:rsid w:val="008164D7"/>
    <w:rsid w:val="00816A54"/>
    <w:rsid w:val="00816B39"/>
    <w:rsid w:val="00816C31"/>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9EC"/>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1804"/>
    <w:rsid w:val="00832142"/>
    <w:rsid w:val="008324A8"/>
    <w:rsid w:val="008324E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4D59"/>
    <w:rsid w:val="0083502E"/>
    <w:rsid w:val="008350E9"/>
    <w:rsid w:val="008356F1"/>
    <w:rsid w:val="00835ABD"/>
    <w:rsid w:val="00835B82"/>
    <w:rsid w:val="00835C2F"/>
    <w:rsid w:val="00835E63"/>
    <w:rsid w:val="00836133"/>
    <w:rsid w:val="008364F7"/>
    <w:rsid w:val="0083657B"/>
    <w:rsid w:val="00836B5B"/>
    <w:rsid w:val="00836C26"/>
    <w:rsid w:val="00836C34"/>
    <w:rsid w:val="00836EBD"/>
    <w:rsid w:val="00836F20"/>
    <w:rsid w:val="00836F94"/>
    <w:rsid w:val="00837088"/>
    <w:rsid w:val="008373C1"/>
    <w:rsid w:val="0083768C"/>
    <w:rsid w:val="00837C80"/>
    <w:rsid w:val="00837E87"/>
    <w:rsid w:val="008401C3"/>
    <w:rsid w:val="008404CA"/>
    <w:rsid w:val="008404D7"/>
    <w:rsid w:val="00840619"/>
    <w:rsid w:val="00840634"/>
    <w:rsid w:val="008408D9"/>
    <w:rsid w:val="008409E7"/>
    <w:rsid w:val="00840A68"/>
    <w:rsid w:val="00840A83"/>
    <w:rsid w:val="00840D46"/>
    <w:rsid w:val="008411E2"/>
    <w:rsid w:val="008412BB"/>
    <w:rsid w:val="00841341"/>
    <w:rsid w:val="00841573"/>
    <w:rsid w:val="008419A1"/>
    <w:rsid w:val="00841AB7"/>
    <w:rsid w:val="00841BE7"/>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3F0"/>
    <w:rsid w:val="00854983"/>
    <w:rsid w:val="00854A91"/>
    <w:rsid w:val="00854AC0"/>
    <w:rsid w:val="00854E0E"/>
    <w:rsid w:val="00854EA5"/>
    <w:rsid w:val="00855198"/>
    <w:rsid w:val="00855336"/>
    <w:rsid w:val="00855877"/>
    <w:rsid w:val="00855A8E"/>
    <w:rsid w:val="00855CAD"/>
    <w:rsid w:val="00855FC4"/>
    <w:rsid w:val="008561D7"/>
    <w:rsid w:val="00856301"/>
    <w:rsid w:val="008564EC"/>
    <w:rsid w:val="00856628"/>
    <w:rsid w:val="008569DF"/>
    <w:rsid w:val="00856A3D"/>
    <w:rsid w:val="00856D2B"/>
    <w:rsid w:val="00856E4A"/>
    <w:rsid w:val="0085722A"/>
    <w:rsid w:val="00857249"/>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702E"/>
    <w:rsid w:val="008872FE"/>
    <w:rsid w:val="0088746B"/>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548"/>
    <w:rsid w:val="00891968"/>
    <w:rsid w:val="0089198C"/>
    <w:rsid w:val="00891BB4"/>
    <w:rsid w:val="00891C8B"/>
    <w:rsid w:val="00891F63"/>
    <w:rsid w:val="00892053"/>
    <w:rsid w:val="0089214C"/>
    <w:rsid w:val="00892253"/>
    <w:rsid w:val="008922DF"/>
    <w:rsid w:val="008923B8"/>
    <w:rsid w:val="008926E5"/>
    <w:rsid w:val="00892B88"/>
    <w:rsid w:val="00892EF1"/>
    <w:rsid w:val="00893024"/>
    <w:rsid w:val="0089340B"/>
    <w:rsid w:val="0089363D"/>
    <w:rsid w:val="00893793"/>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78"/>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66"/>
    <w:rsid w:val="008A3898"/>
    <w:rsid w:val="008A3F1E"/>
    <w:rsid w:val="008A3F97"/>
    <w:rsid w:val="008A4092"/>
    <w:rsid w:val="008A42D8"/>
    <w:rsid w:val="008A457F"/>
    <w:rsid w:val="008A46CF"/>
    <w:rsid w:val="008A4A4D"/>
    <w:rsid w:val="008A4C08"/>
    <w:rsid w:val="008A4D5B"/>
    <w:rsid w:val="008A4DAC"/>
    <w:rsid w:val="008A4E04"/>
    <w:rsid w:val="008A4F26"/>
    <w:rsid w:val="008A53C3"/>
    <w:rsid w:val="008A56F7"/>
    <w:rsid w:val="008A59E9"/>
    <w:rsid w:val="008A5B2D"/>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451"/>
    <w:rsid w:val="008B6626"/>
    <w:rsid w:val="008B66CB"/>
    <w:rsid w:val="008B67F1"/>
    <w:rsid w:val="008B6AB7"/>
    <w:rsid w:val="008B6E5C"/>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EE8"/>
    <w:rsid w:val="008C2F86"/>
    <w:rsid w:val="008C3122"/>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C6B"/>
    <w:rsid w:val="008D3CD2"/>
    <w:rsid w:val="008D3EF6"/>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E8C"/>
    <w:rsid w:val="008E2FBA"/>
    <w:rsid w:val="008E3278"/>
    <w:rsid w:val="008E34A9"/>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3E7"/>
    <w:rsid w:val="0090058F"/>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81A"/>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998"/>
    <w:rsid w:val="00930A2E"/>
    <w:rsid w:val="00930ACE"/>
    <w:rsid w:val="00930DEC"/>
    <w:rsid w:val="0093135E"/>
    <w:rsid w:val="00931502"/>
    <w:rsid w:val="00931D54"/>
    <w:rsid w:val="00931DF8"/>
    <w:rsid w:val="00932109"/>
    <w:rsid w:val="009322AC"/>
    <w:rsid w:val="00932369"/>
    <w:rsid w:val="00932442"/>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204"/>
    <w:rsid w:val="009359C0"/>
    <w:rsid w:val="00935A0F"/>
    <w:rsid w:val="00935B52"/>
    <w:rsid w:val="00935D2D"/>
    <w:rsid w:val="009360F7"/>
    <w:rsid w:val="00936105"/>
    <w:rsid w:val="0093634D"/>
    <w:rsid w:val="009369E2"/>
    <w:rsid w:val="00936BB1"/>
    <w:rsid w:val="00936C46"/>
    <w:rsid w:val="00936D07"/>
    <w:rsid w:val="00936D2C"/>
    <w:rsid w:val="00936D39"/>
    <w:rsid w:val="00936FE3"/>
    <w:rsid w:val="009370A6"/>
    <w:rsid w:val="00937149"/>
    <w:rsid w:val="009371F8"/>
    <w:rsid w:val="009372DB"/>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3E7C"/>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A3F"/>
    <w:rsid w:val="00950B09"/>
    <w:rsid w:val="00950DD1"/>
    <w:rsid w:val="00950FFB"/>
    <w:rsid w:val="00951130"/>
    <w:rsid w:val="009511D6"/>
    <w:rsid w:val="0095130F"/>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DAA"/>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499"/>
    <w:rsid w:val="00986956"/>
    <w:rsid w:val="00986B31"/>
    <w:rsid w:val="00987088"/>
    <w:rsid w:val="009873AF"/>
    <w:rsid w:val="009873E1"/>
    <w:rsid w:val="009875A6"/>
    <w:rsid w:val="009876A0"/>
    <w:rsid w:val="009877B1"/>
    <w:rsid w:val="009879B5"/>
    <w:rsid w:val="009879F4"/>
    <w:rsid w:val="00987A56"/>
    <w:rsid w:val="00987B71"/>
    <w:rsid w:val="00987C43"/>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9D6"/>
    <w:rsid w:val="00997B9F"/>
    <w:rsid w:val="00997CA3"/>
    <w:rsid w:val="00997D91"/>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46D"/>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7CC"/>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5F94"/>
    <w:rsid w:val="009B605C"/>
    <w:rsid w:val="009B62B9"/>
    <w:rsid w:val="009B64B3"/>
    <w:rsid w:val="009B6860"/>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898"/>
    <w:rsid w:val="009C2A1E"/>
    <w:rsid w:val="009C2AB0"/>
    <w:rsid w:val="009C30C1"/>
    <w:rsid w:val="009C33C2"/>
    <w:rsid w:val="009C3B3A"/>
    <w:rsid w:val="009C3D88"/>
    <w:rsid w:val="009C40B3"/>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47E"/>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BEA"/>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4C0"/>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9F9"/>
    <w:rsid w:val="00A15B31"/>
    <w:rsid w:val="00A15F2F"/>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D4A"/>
    <w:rsid w:val="00A20D5E"/>
    <w:rsid w:val="00A20DDC"/>
    <w:rsid w:val="00A20DF2"/>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16"/>
    <w:rsid w:val="00A3393A"/>
    <w:rsid w:val="00A33AAD"/>
    <w:rsid w:val="00A33D5C"/>
    <w:rsid w:val="00A33ECA"/>
    <w:rsid w:val="00A33F82"/>
    <w:rsid w:val="00A34347"/>
    <w:rsid w:val="00A34685"/>
    <w:rsid w:val="00A34DA0"/>
    <w:rsid w:val="00A354A0"/>
    <w:rsid w:val="00A355A0"/>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F87"/>
    <w:rsid w:val="00A43104"/>
    <w:rsid w:val="00A431E8"/>
    <w:rsid w:val="00A4339C"/>
    <w:rsid w:val="00A43893"/>
    <w:rsid w:val="00A4392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290"/>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1D3"/>
    <w:rsid w:val="00A6446D"/>
    <w:rsid w:val="00A647A9"/>
    <w:rsid w:val="00A64826"/>
    <w:rsid w:val="00A6483D"/>
    <w:rsid w:val="00A649B4"/>
    <w:rsid w:val="00A649B6"/>
    <w:rsid w:val="00A64BC7"/>
    <w:rsid w:val="00A64EB1"/>
    <w:rsid w:val="00A653D3"/>
    <w:rsid w:val="00A65417"/>
    <w:rsid w:val="00A6559E"/>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072"/>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AF3"/>
    <w:rsid w:val="00AA3E4E"/>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640"/>
    <w:rsid w:val="00AB5768"/>
    <w:rsid w:val="00AB57AD"/>
    <w:rsid w:val="00AB583A"/>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E2"/>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D02"/>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D0A"/>
    <w:rsid w:val="00AC7DE9"/>
    <w:rsid w:val="00AC7FAF"/>
    <w:rsid w:val="00AC7FD6"/>
    <w:rsid w:val="00AD0475"/>
    <w:rsid w:val="00AD09E4"/>
    <w:rsid w:val="00AD0AAA"/>
    <w:rsid w:val="00AD0B9E"/>
    <w:rsid w:val="00AD1204"/>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955"/>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18E"/>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3FD0"/>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6F9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43A"/>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966"/>
    <w:rsid w:val="00B21B67"/>
    <w:rsid w:val="00B21BF8"/>
    <w:rsid w:val="00B21C6F"/>
    <w:rsid w:val="00B21CA7"/>
    <w:rsid w:val="00B22472"/>
    <w:rsid w:val="00B229C3"/>
    <w:rsid w:val="00B22E8A"/>
    <w:rsid w:val="00B23032"/>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0AA"/>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EE"/>
    <w:rsid w:val="00B664EB"/>
    <w:rsid w:val="00B664EC"/>
    <w:rsid w:val="00B66801"/>
    <w:rsid w:val="00B668B4"/>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9F6"/>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D5"/>
    <w:rsid w:val="00B81578"/>
    <w:rsid w:val="00B81684"/>
    <w:rsid w:val="00B817F4"/>
    <w:rsid w:val="00B820AE"/>
    <w:rsid w:val="00B821AB"/>
    <w:rsid w:val="00B821B2"/>
    <w:rsid w:val="00B82236"/>
    <w:rsid w:val="00B82579"/>
    <w:rsid w:val="00B82A8C"/>
    <w:rsid w:val="00B82D09"/>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DC5"/>
    <w:rsid w:val="00B84F84"/>
    <w:rsid w:val="00B852C6"/>
    <w:rsid w:val="00B8534A"/>
    <w:rsid w:val="00B855A8"/>
    <w:rsid w:val="00B85837"/>
    <w:rsid w:val="00B85840"/>
    <w:rsid w:val="00B85DCD"/>
    <w:rsid w:val="00B85F67"/>
    <w:rsid w:val="00B86367"/>
    <w:rsid w:val="00B86557"/>
    <w:rsid w:val="00B86CF6"/>
    <w:rsid w:val="00B86D87"/>
    <w:rsid w:val="00B87A27"/>
    <w:rsid w:val="00B87A6F"/>
    <w:rsid w:val="00B87C60"/>
    <w:rsid w:val="00B87CFE"/>
    <w:rsid w:val="00B87F63"/>
    <w:rsid w:val="00B87F90"/>
    <w:rsid w:val="00B90165"/>
    <w:rsid w:val="00B90680"/>
    <w:rsid w:val="00B90960"/>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085"/>
    <w:rsid w:val="00BA13E0"/>
    <w:rsid w:val="00BA1650"/>
    <w:rsid w:val="00BA1652"/>
    <w:rsid w:val="00BA17C4"/>
    <w:rsid w:val="00BA1910"/>
    <w:rsid w:val="00BA1F5D"/>
    <w:rsid w:val="00BA261F"/>
    <w:rsid w:val="00BA268E"/>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983"/>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42"/>
    <w:rsid w:val="00BC6D8D"/>
    <w:rsid w:val="00BC6F33"/>
    <w:rsid w:val="00BC71C5"/>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6F1"/>
    <w:rsid w:val="00BD28CE"/>
    <w:rsid w:val="00BD28F1"/>
    <w:rsid w:val="00BD2A08"/>
    <w:rsid w:val="00BD2A58"/>
    <w:rsid w:val="00BD2AA6"/>
    <w:rsid w:val="00BD2F55"/>
    <w:rsid w:val="00BD2F65"/>
    <w:rsid w:val="00BD3187"/>
    <w:rsid w:val="00BD3837"/>
    <w:rsid w:val="00BD385B"/>
    <w:rsid w:val="00BD386B"/>
    <w:rsid w:val="00BD3A68"/>
    <w:rsid w:val="00BD3B52"/>
    <w:rsid w:val="00BD3C69"/>
    <w:rsid w:val="00BD3D7A"/>
    <w:rsid w:val="00BD422C"/>
    <w:rsid w:val="00BD4324"/>
    <w:rsid w:val="00BD4355"/>
    <w:rsid w:val="00BD4423"/>
    <w:rsid w:val="00BD4645"/>
    <w:rsid w:val="00BD4846"/>
    <w:rsid w:val="00BD4877"/>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0B0"/>
    <w:rsid w:val="00BD7173"/>
    <w:rsid w:val="00BD71F9"/>
    <w:rsid w:val="00BD75CD"/>
    <w:rsid w:val="00BD76F4"/>
    <w:rsid w:val="00BD7835"/>
    <w:rsid w:val="00BD78B8"/>
    <w:rsid w:val="00BD7A54"/>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E4"/>
    <w:rsid w:val="00BE15CC"/>
    <w:rsid w:val="00BE1656"/>
    <w:rsid w:val="00BE197A"/>
    <w:rsid w:val="00BE1A06"/>
    <w:rsid w:val="00BE2147"/>
    <w:rsid w:val="00BE2198"/>
    <w:rsid w:val="00BE25E6"/>
    <w:rsid w:val="00BE2A02"/>
    <w:rsid w:val="00BE2E99"/>
    <w:rsid w:val="00BE3496"/>
    <w:rsid w:val="00BE3777"/>
    <w:rsid w:val="00BE3AFA"/>
    <w:rsid w:val="00BE3B94"/>
    <w:rsid w:val="00BE3C0E"/>
    <w:rsid w:val="00BE3F52"/>
    <w:rsid w:val="00BE403F"/>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34E"/>
    <w:rsid w:val="00BF454E"/>
    <w:rsid w:val="00BF4620"/>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48A"/>
    <w:rsid w:val="00C064CB"/>
    <w:rsid w:val="00C067A4"/>
    <w:rsid w:val="00C067D4"/>
    <w:rsid w:val="00C0687D"/>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23B"/>
    <w:rsid w:val="00C21436"/>
    <w:rsid w:val="00C21482"/>
    <w:rsid w:val="00C21895"/>
    <w:rsid w:val="00C218B3"/>
    <w:rsid w:val="00C21956"/>
    <w:rsid w:val="00C21B35"/>
    <w:rsid w:val="00C21EB3"/>
    <w:rsid w:val="00C222BA"/>
    <w:rsid w:val="00C22571"/>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98D"/>
    <w:rsid w:val="00C24A26"/>
    <w:rsid w:val="00C24D70"/>
    <w:rsid w:val="00C24EE5"/>
    <w:rsid w:val="00C250CF"/>
    <w:rsid w:val="00C25300"/>
    <w:rsid w:val="00C2533D"/>
    <w:rsid w:val="00C2544D"/>
    <w:rsid w:val="00C25546"/>
    <w:rsid w:val="00C25836"/>
    <w:rsid w:val="00C25956"/>
    <w:rsid w:val="00C25C05"/>
    <w:rsid w:val="00C26301"/>
    <w:rsid w:val="00C26467"/>
    <w:rsid w:val="00C266E3"/>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8F2"/>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040"/>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927"/>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033"/>
    <w:rsid w:val="00C4667E"/>
    <w:rsid w:val="00C46926"/>
    <w:rsid w:val="00C46B84"/>
    <w:rsid w:val="00C470AA"/>
    <w:rsid w:val="00C47699"/>
    <w:rsid w:val="00C47AE8"/>
    <w:rsid w:val="00C47B0A"/>
    <w:rsid w:val="00C47B4B"/>
    <w:rsid w:val="00C47B93"/>
    <w:rsid w:val="00C47BDE"/>
    <w:rsid w:val="00C47EC4"/>
    <w:rsid w:val="00C47F14"/>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38E"/>
    <w:rsid w:val="00C56851"/>
    <w:rsid w:val="00C56893"/>
    <w:rsid w:val="00C56918"/>
    <w:rsid w:val="00C569CA"/>
    <w:rsid w:val="00C56C30"/>
    <w:rsid w:val="00C56C7D"/>
    <w:rsid w:val="00C56D72"/>
    <w:rsid w:val="00C5733A"/>
    <w:rsid w:val="00C57554"/>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28B"/>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72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3"/>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C2A"/>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3F15"/>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A0C"/>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1CB"/>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170"/>
    <w:rsid w:val="00CC728B"/>
    <w:rsid w:val="00CC7356"/>
    <w:rsid w:val="00CC74D5"/>
    <w:rsid w:val="00CC7557"/>
    <w:rsid w:val="00CC78E6"/>
    <w:rsid w:val="00CC7A24"/>
    <w:rsid w:val="00CC7A6D"/>
    <w:rsid w:val="00CC7DF5"/>
    <w:rsid w:val="00CD00D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A73"/>
    <w:rsid w:val="00CD1B7E"/>
    <w:rsid w:val="00CD1E74"/>
    <w:rsid w:val="00CD1EDB"/>
    <w:rsid w:val="00CD1F7D"/>
    <w:rsid w:val="00CD2219"/>
    <w:rsid w:val="00CD2585"/>
    <w:rsid w:val="00CD283A"/>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899"/>
    <w:rsid w:val="00CE097D"/>
    <w:rsid w:val="00CE0A13"/>
    <w:rsid w:val="00CE0AB1"/>
    <w:rsid w:val="00CE0CBF"/>
    <w:rsid w:val="00CE0F12"/>
    <w:rsid w:val="00CE112E"/>
    <w:rsid w:val="00CE1225"/>
    <w:rsid w:val="00CE132D"/>
    <w:rsid w:val="00CE143E"/>
    <w:rsid w:val="00CE17FA"/>
    <w:rsid w:val="00CE187A"/>
    <w:rsid w:val="00CE196F"/>
    <w:rsid w:val="00CE19F2"/>
    <w:rsid w:val="00CE1A4E"/>
    <w:rsid w:val="00CE220D"/>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9E"/>
    <w:rsid w:val="00CE5AC9"/>
    <w:rsid w:val="00CE5BCD"/>
    <w:rsid w:val="00CE5DFA"/>
    <w:rsid w:val="00CE5E50"/>
    <w:rsid w:val="00CE5F5F"/>
    <w:rsid w:val="00CE630B"/>
    <w:rsid w:val="00CE6763"/>
    <w:rsid w:val="00CE69F3"/>
    <w:rsid w:val="00CE6AD5"/>
    <w:rsid w:val="00CE6C34"/>
    <w:rsid w:val="00CE6E24"/>
    <w:rsid w:val="00CE72BC"/>
    <w:rsid w:val="00CE7392"/>
    <w:rsid w:val="00CE76BD"/>
    <w:rsid w:val="00CE7792"/>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937"/>
    <w:rsid w:val="00D22994"/>
    <w:rsid w:val="00D229A3"/>
    <w:rsid w:val="00D22BCF"/>
    <w:rsid w:val="00D22D40"/>
    <w:rsid w:val="00D230F9"/>
    <w:rsid w:val="00D233C2"/>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F01"/>
    <w:rsid w:val="00D3000A"/>
    <w:rsid w:val="00D302A1"/>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88F"/>
    <w:rsid w:val="00D368C6"/>
    <w:rsid w:val="00D369F2"/>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A5C"/>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F84"/>
    <w:rsid w:val="00D521F3"/>
    <w:rsid w:val="00D52200"/>
    <w:rsid w:val="00D52393"/>
    <w:rsid w:val="00D52400"/>
    <w:rsid w:val="00D525B7"/>
    <w:rsid w:val="00D52669"/>
    <w:rsid w:val="00D527A2"/>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A63"/>
    <w:rsid w:val="00D61ADD"/>
    <w:rsid w:val="00D62243"/>
    <w:rsid w:val="00D625F9"/>
    <w:rsid w:val="00D62749"/>
    <w:rsid w:val="00D6278F"/>
    <w:rsid w:val="00D627D1"/>
    <w:rsid w:val="00D62949"/>
    <w:rsid w:val="00D629D3"/>
    <w:rsid w:val="00D62A0C"/>
    <w:rsid w:val="00D62DEC"/>
    <w:rsid w:val="00D62E00"/>
    <w:rsid w:val="00D63565"/>
    <w:rsid w:val="00D63A82"/>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85F"/>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737"/>
    <w:rsid w:val="00D817FD"/>
    <w:rsid w:val="00D81998"/>
    <w:rsid w:val="00D81AE4"/>
    <w:rsid w:val="00D81B2F"/>
    <w:rsid w:val="00D81BBB"/>
    <w:rsid w:val="00D81BD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976"/>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D19"/>
    <w:rsid w:val="00D95E1E"/>
    <w:rsid w:val="00D95E35"/>
    <w:rsid w:val="00D95F45"/>
    <w:rsid w:val="00D9603E"/>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2FD"/>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CE0"/>
    <w:rsid w:val="00DA2D90"/>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108B"/>
    <w:rsid w:val="00DB10C9"/>
    <w:rsid w:val="00DB1539"/>
    <w:rsid w:val="00DB15F5"/>
    <w:rsid w:val="00DB1797"/>
    <w:rsid w:val="00DB18BC"/>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527"/>
    <w:rsid w:val="00DB6681"/>
    <w:rsid w:val="00DB6734"/>
    <w:rsid w:val="00DB6968"/>
    <w:rsid w:val="00DB6DAA"/>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044"/>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CB9"/>
    <w:rsid w:val="00DE1CC3"/>
    <w:rsid w:val="00DE2067"/>
    <w:rsid w:val="00DE21CF"/>
    <w:rsid w:val="00DE221F"/>
    <w:rsid w:val="00DE24D7"/>
    <w:rsid w:val="00DE279F"/>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E3B"/>
    <w:rsid w:val="00DE5FDA"/>
    <w:rsid w:val="00DE61AA"/>
    <w:rsid w:val="00DE6492"/>
    <w:rsid w:val="00DE6501"/>
    <w:rsid w:val="00DE6576"/>
    <w:rsid w:val="00DE6ACB"/>
    <w:rsid w:val="00DE6BAB"/>
    <w:rsid w:val="00DE6D0B"/>
    <w:rsid w:val="00DE6EC6"/>
    <w:rsid w:val="00DE7107"/>
    <w:rsid w:val="00DE715F"/>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33C"/>
    <w:rsid w:val="00DF2811"/>
    <w:rsid w:val="00DF2850"/>
    <w:rsid w:val="00DF2C06"/>
    <w:rsid w:val="00DF2C52"/>
    <w:rsid w:val="00DF2CB4"/>
    <w:rsid w:val="00DF2D41"/>
    <w:rsid w:val="00DF3278"/>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9AC"/>
    <w:rsid w:val="00E019EA"/>
    <w:rsid w:val="00E01A5C"/>
    <w:rsid w:val="00E01AA9"/>
    <w:rsid w:val="00E01FC4"/>
    <w:rsid w:val="00E02050"/>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A86"/>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16"/>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BB"/>
    <w:rsid w:val="00E11EB8"/>
    <w:rsid w:val="00E121B3"/>
    <w:rsid w:val="00E1273A"/>
    <w:rsid w:val="00E12781"/>
    <w:rsid w:val="00E12933"/>
    <w:rsid w:val="00E12935"/>
    <w:rsid w:val="00E12958"/>
    <w:rsid w:val="00E12A5A"/>
    <w:rsid w:val="00E12AF0"/>
    <w:rsid w:val="00E1304D"/>
    <w:rsid w:val="00E1322B"/>
    <w:rsid w:val="00E13328"/>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259"/>
    <w:rsid w:val="00E2663B"/>
    <w:rsid w:val="00E266D4"/>
    <w:rsid w:val="00E2690E"/>
    <w:rsid w:val="00E26962"/>
    <w:rsid w:val="00E26D3B"/>
    <w:rsid w:val="00E26E78"/>
    <w:rsid w:val="00E27081"/>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2F6"/>
    <w:rsid w:val="00E40362"/>
    <w:rsid w:val="00E403C1"/>
    <w:rsid w:val="00E40966"/>
    <w:rsid w:val="00E40A2C"/>
    <w:rsid w:val="00E41062"/>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5FE"/>
    <w:rsid w:val="00E4466A"/>
    <w:rsid w:val="00E447D5"/>
    <w:rsid w:val="00E448B0"/>
    <w:rsid w:val="00E44C01"/>
    <w:rsid w:val="00E45041"/>
    <w:rsid w:val="00E450D8"/>
    <w:rsid w:val="00E4515C"/>
    <w:rsid w:val="00E452C8"/>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56C"/>
    <w:rsid w:val="00E47635"/>
    <w:rsid w:val="00E47C2F"/>
    <w:rsid w:val="00E47D5F"/>
    <w:rsid w:val="00E47D8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178"/>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8AA"/>
    <w:rsid w:val="00E61B73"/>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C1C"/>
    <w:rsid w:val="00E66E0F"/>
    <w:rsid w:val="00E66F6D"/>
    <w:rsid w:val="00E67631"/>
    <w:rsid w:val="00E678F2"/>
    <w:rsid w:val="00E6794A"/>
    <w:rsid w:val="00E67BC6"/>
    <w:rsid w:val="00E67E69"/>
    <w:rsid w:val="00E7041A"/>
    <w:rsid w:val="00E705E5"/>
    <w:rsid w:val="00E706A4"/>
    <w:rsid w:val="00E70A88"/>
    <w:rsid w:val="00E70B0C"/>
    <w:rsid w:val="00E70E49"/>
    <w:rsid w:val="00E70EE5"/>
    <w:rsid w:val="00E71215"/>
    <w:rsid w:val="00E713FF"/>
    <w:rsid w:val="00E71895"/>
    <w:rsid w:val="00E71952"/>
    <w:rsid w:val="00E71D03"/>
    <w:rsid w:val="00E71DF1"/>
    <w:rsid w:val="00E71EDB"/>
    <w:rsid w:val="00E72137"/>
    <w:rsid w:val="00E723D3"/>
    <w:rsid w:val="00E7242A"/>
    <w:rsid w:val="00E72737"/>
    <w:rsid w:val="00E72ABE"/>
    <w:rsid w:val="00E72B2B"/>
    <w:rsid w:val="00E72BCC"/>
    <w:rsid w:val="00E7309E"/>
    <w:rsid w:val="00E73279"/>
    <w:rsid w:val="00E734C0"/>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4208"/>
    <w:rsid w:val="00E94307"/>
    <w:rsid w:val="00E94664"/>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355"/>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D68"/>
    <w:rsid w:val="00EC6D82"/>
    <w:rsid w:val="00EC7084"/>
    <w:rsid w:val="00EC7183"/>
    <w:rsid w:val="00EC71AB"/>
    <w:rsid w:val="00EC7286"/>
    <w:rsid w:val="00EC7822"/>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812"/>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5DE"/>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389"/>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45"/>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F1"/>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554"/>
    <w:rsid w:val="00EF6EF5"/>
    <w:rsid w:val="00EF6F6C"/>
    <w:rsid w:val="00EF71EE"/>
    <w:rsid w:val="00EF7690"/>
    <w:rsid w:val="00EF786F"/>
    <w:rsid w:val="00EF7878"/>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EBD"/>
    <w:rsid w:val="00F0301D"/>
    <w:rsid w:val="00F0313D"/>
    <w:rsid w:val="00F031C3"/>
    <w:rsid w:val="00F032DF"/>
    <w:rsid w:val="00F03661"/>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C2C"/>
    <w:rsid w:val="00F1023C"/>
    <w:rsid w:val="00F10437"/>
    <w:rsid w:val="00F10465"/>
    <w:rsid w:val="00F10851"/>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B70"/>
    <w:rsid w:val="00F14C94"/>
    <w:rsid w:val="00F14FB4"/>
    <w:rsid w:val="00F1530B"/>
    <w:rsid w:val="00F15776"/>
    <w:rsid w:val="00F16088"/>
    <w:rsid w:val="00F1651C"/>
    <w:rsid w:val="00F165FF"/>
    <w:rsid w:val="00F168F4"/>
    <w:rsid w:val="00F16958"/>
    <w:rsid w:val="00F16BB1"/>
    <w:rsid w:val="00F1713D"/>
    <w:rsid w:val="00F1751D"/>
    <w:rsid w:val="00F17A8F"/>
    <w:rsid w:val="00F17D56"/>
    <w:rsid w:val="00F17E2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6A"/>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C2C"/>
    <w:rsid w:val="00F32DD1"/>
    <w:rsid w:val="00F32F0E"/>
    <w:rsid w:val="00F32F3E"/>
    <w:rsid w:val="00F330E9"/>
    <w:rsid w:val="00F330F4"/>
    <w:rsid w:val="00F33315"/>
    <w:rsid w:val="00F3333E"/>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B60"/>
    <w:rsid w:val="00F41D1F"/>
    <w:rsid w:val="00F41D2D"/>
    <w:rsid w:val="00F41EC5"/>
    <w:rsid w:val="00F424D3"/>
    <w:rsid w:val="00F42657"/>
    <w:rsid w:val="00F42910"/>
    <w:rsid w:val="00F42A6D"/>
    <w:rsid w:val="00F42C2B"/>
    <w:rsid w:val="00F42D38"/>
    <w:rsid w:val="00F42D48"/>
    <w:rsid w:val="00F43000"/>
    <w:rsid w:val="00F43984"/>
    <w:rsid w:val="00F43B2F"/>
    <w:rsid w:val="00F43CBE"/>
    <w:rsid w:val="00F44204"/>
    <w:rsid w:val="00F44323"/>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BE6"/>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FE3"/>
    <w:rsid w:val="00F63005"/>
    <w:rsid w:val="00F63180"/>
    <w:rsid w:val="00F6324B"/>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C85"/>
    <w:rsid w:val="00F70FB5"/>
    <w:rsid w:val="00F71026"/>
    <w:rsid w:val="00F71042"/>
    <w:rsid w:val="00F710A0"/>
    <w:rsid w:val="00F710D9"/>
    <w:rsid w:val="00F71197"/>
    <w:rsid w:val="00F71670"/>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760"/>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77F60"/>
    <w:rsid w:val="00F80066"/>
    <w:rsid w:val="00F802D3"/>
    <w:rsid w:val="00F8053D"/>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E4A"/>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C1F"/>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D4D"/>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D1"/>
    <w:rsid w:val="00FC4FB2"/>
    <w:rsid w:val="00FC50EE"/>
    <w:rsid w:val="00FC545C"/>
    <w:rsid w:val="00FC553E"/>
    <w:rsid w:val="00FC58C5"/>
    <w:rsid w:val="00FC5CC6"/>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3052"/>
    <w:rsid w:val="00FE3100"/>
    <w:rsid w:val="00FE3151"/>
    <w:rsid w:val="00FE353C"/>
    <w:rsid w:val="00FE3735"/>
    <w:rsid w:val="00FE3768"/>
    <w:rsid w:val="00FE3B13"/>
    <w:rsid w:val="00FE3D47"/>
    <w:rsid w:val="00FE425D"/>
    <w:rsid w:val="00FE42C4"/>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2C"/>
    <w:rsid w:val="00FF39FD"/>
    <w:rsid w:val="00FF3A12"/>
    <w:rsid w:val="00FF3ACF"/>
    <w:rsid w:val="00FF3CFC"/>
    <w:rsid w:val="00FF3FB4"/>
    <w:rsid w:val="00FF4104"/>
    <w:rsid w:val="00FF42DF"/>
    <w:rsid w:val="00FF43AF"/>
    <w:rsid w:val="00FF43CE"/>
    <w:rsid w:val="00FF43DA"/>
    <w:rsid w:val="00FF48E0"/>
    <w:rsid w:val="00FF4B6B"/>
    <w:rsid w:val="00FF4B70"/>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38F31B41-F085-42BF-9A82-F88D8019C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uiPriority="99"/>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074BE"/>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Id w:val="0"/>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0">
    <w:name w:val="Body Text Indent 2"/>
    <w:basedOn w:val="a"/>
    <w:link w:val="25"/>
    <w:pPr>
      <w:widowControl w:val="0"/>
      <w:numPr>
        <w:numId w:val="2"/>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3"/>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7"/>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8"/>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9"/>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10"/>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1"/>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uiPriority w:val="99"/>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2"/>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3"/>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4"/>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4"/>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5"/>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6"/>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7"/>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numId w:val="18"/>
      </w:numPr>
      <w:overflowPunct/>
      <w:autoSpaceDE/>
      <w:autoSpaceDN/>
      <w:adjustRightInd/>
      <w:spacing w:before="240" w:after="60" w:afterAutospacing="1" w:line="240" w:lineRule="auto"/>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8"/>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numId w:val="19"/>
      </w:numPr>
      <w:overflowPunct/>
      <w:autoSpaceDE/>
      <w:autoSpaceDN/>
      <w:adjustRightInd/>
      <w:spacing w:before="240" w:after="60" w:afterAutospacing="1" w:line="240" w:lineRule="auto"/>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0"/>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0"/>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1" Type="http://schemas.openxmlformats.org/officeDocument/2006/relationships/image" Target="media/image10.png"/><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chart" Target="charts/chart3.xml"/><Relationship Id="rId138"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image" Target="media/image75.svg"/><Relationship Id="rId11" Type="http://schemas.openxmlformats.org/officeDocument/2006/relationships/endnotes" Target="endnotes.xml"/><Relationship Id="rId32" Type="http://schemas.openxmlformats.org/officeDocument/2006/relationships/image" Target="media/image20.emf"/><Relationship Id="rId37" Type="http://schemas.openxmlformats.org/officeDocument/2006/relationships/image" Target="media/image25.png"/><Relationship Id="rId53" Type="http://schemas.openxmlformats.org/officeDocument/2006/relationships/image" Target="media/image41.svg"/><Relationship Id="rId58" Type="http://schemas.openxmlformats.org/officeDocument/2006/relationships/image" Target="media/image46.emf"/><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72.emf"/><Relationship Id="rId123" Type="http://schemas.openxmlformats.org/officeDocument/2006/relationships/image" Target="media/image88.png"/><Relationship Id="rId128" Type="http://schemas.openxmlformats.org/officeDocument/2006/relationships/image" Target="media/image89.png"/><Relationship Id="rId5" Type="http://schemas.openxmlformats.org/officeDocument/2006/relationships/customXml" Target="../customXml/item5.xml"/><Relationship Id="rId90" Type="http://schemas.openxmlformats.org/officeDocument/2006/relationships/chart" Target="charts/chart9.xml"/><Relationship Id="rId95" Type="http://schemas.openxmlformats.org/officeDocument/2006/relationships/chart" Target="charts/chart14.xml"/><Relationship Id="rId22" Type="http://schemas.openxmlformats.org/officeDocument/2006/relationships/hyperlink" Target="https://www.3gpp.org/ftp/tsg_ran/WG1_RL1/TSGR1_112/Inbox/drafts/9.13(FS_NR_LPWUS)/9.13.1/results%20collecting" TargetMode="External"/><Relationship Id="rId27" Type="http://schemas.openxmlformats.org/officeDocument/2006/relationships/image" Target="media/image15.emf"/><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package" Target="embeddings/Microsoft_Visio_Drawing5.vsdx"/><Relationship Id="rId118" Type="http://schemas.openxmlformats.org/officeDocument/2006/relationships/image" Target="media/image84.png"/><Relationship Id="rId134" Type="http://schemas.openxmlformats.org/officeDocument/2006/relationships/oleObject" Target="embeddings/oleObject2.bin"/><Relationship Id="rId80" Type="http://schemas.openxmlformats.org/officeDocument/2006/relationships/image" Target="media/image68.png"/><Relationship Id="rId85" Type="http://schemas.openxmlformats.org/officeDocument/2006/relationships/chart" Target="charts/chart4.xml"/><Relationship Id="rId12" Type="http://schemas.openxmlformats.org/officeDocument/2006/relationships/image" Target="media/image1.png"/><Relationship Id="rId17" Type="http://schemas.openxmlformats.org/officeDocument/2006/relationships/image" Target="media/image6.emf"/><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emf"/><Relationship Id="rId103" Type="http://schemas.openxmlformats.org/officeDocument/2006/relationships/package" Target="embeddings/Microsoft_Visio_Drawing2.vsdx"/><Relationship Id="rId108" Type="http://schemas.openxmlformats.org/officeDocument/2006/relationships/image" Target="media/image76.png"/><Relationship Id="rId124" Type="http://schemas.openxmlformats.org/officeDocument/2006/relationships/chart" Target="charts/chart17.xml"/><Relationship Id="rId129" Type="http://schemas.openxmlformats.org/officeDocument/2006/relationships/image" Target="media/image90.emf"/><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chart" Target="charts/chart10.xml"/><Relationship Id="rId96"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image" Target="media/image37.svg"/><Relationship Id="rId114" Type="http://schemas.openxmlformats.org/officeDocument/2006/relationships/image" Target="media/image80.emf"/><Relationship Id="rId119" Type="http://schemas.openxmlformats.org/officeDocument/2006/relationships/image" Target="media/image85.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png"/><Relationship Id="rId86" Type="http://schemas.openxmlformats.org/officeDocument/2006/relationships/chart" Target="charts/chart5.xml"/><Relationship Id="rId130" Type="http://schemas.openxmlformats.org/officeDocument/2006/relationships/image" Target="media/image91.emf"/><Relationship Id="rId135" Type="http://schemas.openxmlformats.org/officeDocument/2006/relationships/hyperlink" Target="https://www.3gpp.org/ftp/tsg_ran/TSG_RAN/TSGR_97e/Docs/RP-222644.zip"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77.sv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svg"/><Relationship Id="rId76" Type="http://schemas.openxmlformats.org/officeDocument/2006/relationships/image" Target="media/image64.emf"/><Relationship Id="rId97" Type="http://schemas.openxmlformats.org/officeDocument/2006/relationships/chart" Target="charts/chart16.xml"/><Relationship Id="rId104" Type="http://schemas.openxmlformats.org/officeDocument/2006/relationships/image" Target="media/image73.emf"/><Relationship Id="rId120" Type="http://schemas.openxmlformats.org/officeDocument/2006/relationships/image" Target="media/image86.wmf"/><Relationship Id="rId125" Type="http://schemas.openxmlformats.org/officeDocument/2006/relationships/chart" Target="charts/chart18.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chart" Target="charts/chart11.xml"/><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chart" Target="charts/chart6.xml"/><Relationship Id="rId110" Type="http://schemas.openxmlformats.org/officeDocument/2006/relationships/image" Target="media/image78.emf"/><Relationship Id="rId115" Type="http://schemas.openxmlformats.org/officeDocument/2006/relationships/image" Target="media/image81.emf"/><Relationship Id="rId131" Type="http://schemas.openxmlformats.org/officeDocument/2006/relationships/image" Target="media/image92.emf"/><Relationship Id="rId136" Type="http://schemas.openxmlformats.org/officeDocument/2006/relationships/footer" Target="footer1.xml"/><Relationship Id="rId61" Type="http://schemas.openxmlformats.org/officeDocument/2006/relationships/image" Target="media/image49.emf"/><Relationship Id="rId82" Type="http://schemas.openxmlformats.org/officeDocument/2006/relationships/chart" Target="charts/chart1.xml"/><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emf"/><Relationship Id="rId100" Type="http://schemas.openxmlformats.org/officeDocument/2006/relationships/image" Target="media/image71.emf"/><Relationship Id="rId105" Type="http://schemas.openxmlformats.org/officeDocument/2006/relationships/package" Target="embeddings/Microsoft_Visio_Drawing3.vsdx"/><Relationship Id="rId126" Type="http://schemas.openxmlformats.org/officeDocument/2006/relationships/chart" Target="charts/chart19.xml"/><Relationship Id="rId8" Type="http://schemas.openxmlformats.org/officeDocument/2006/relationships/settings" Target="settings.xml"/><Relationship Id="rId51" Type="http://schemas.openxmlformats.org/officeDocument/2006/relationships/image" Target="media/image39.svg"/><Relationship Id="rId72" Type="http://schemas.openxmlformats.org/officeDocument/2006/relationships/image" Target="media/image60.png"/><Relationship Id="rId93" Type="http://schemas.openxmlformats.org/officeDocument/2006/relationships/chart" Target="charts/chart12.xml"/><Relationship Id="rId98" Type="http://schemas.openxmlformats.org/officeDocument/2006/relationships/image" Target="media/image70.emf"/><Relationship Id="rId121" Type="http://schemas.openxmlformats.org/officeDocument/2006/relationships/oleObject" Target="embeddings/oleObject1.bin"/><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4.png"/><Relationship Id="rId67" Type="http://schemas.openxmlformats.org/officeDocument/2006/relationships/image" Target="media/image55.emf"/><Relationship Id="rId116" Type="http://schemas.openxmlformats.org/officeDocument/2006/relationships/image" Target="media/image82.emf"/><Relationship Id="rId13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chart" Target="charts/chart2.xml"/><Relationship Id="rId88" Type="http://schemas.openxmlformats.org/officeDocument/2006/relationships/chart" Target="charts/chart7.xml"/><Relationship Id="rId111" Type="http://schemas.openxmlformats.org/officeDocument/2006/relationships/package" Target="embeddings/Microsoft_Visio_Drawing4.vsdx"/><Relationship Id="rId132" Type="http://schemas.openxmlformats.org/officeDocument/2006/relationships/package" Target="embeddings/Microsoft_Visio_Drawing9.vsdx"/><Relationship Id="rId15" Type="http://schemas.openxmlformats.org/officeDocument/2006/relationships/image" Target="media/image4.png"/><Relationship Id="rId36" Type="http://schemas.openxmlformats.org/officeDocument/2006/relationships/image" Target="media/image24.png"/><Relationship Id="rId57" Type="http://schemas.openxmlformats.org/officeDocument/2006/relationships/image" Target="media/image45.svg"/><Relationship Id="rId106" Type="http://schemas.openxmlformats.org/officeDocument/2006/relationships/image" Target="media/image74.png"/><Relationship Id="rId127" Type="http://schemas.openxmlformats.org/officeDocument/2006/relationships/chart" Target="charts/chart20.xml"/><Relationship Id="rId10" Type="http://schemas.openxmlformats.org/officeDocument/2006/relationships/footnotes" Target="footnotes.xml"/><Relationship Id="rId31" Type="http://schemas.openxmlformats.org/officeDocument/2006/relationships/image" Target="media/image19.emf"/><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chart" Target="charts/chart13.xml"/><Relationship Id="rId99" Type="http://schemas.openxmlformats.org/officeDocument/2006/relationships/package" Target="embeddings/Microsoft_Visio_Drawing.vsdx"/><Relationship Id="rId101" Type="http://schemas.openxmlformats.org/officeDocument/2006/relationships/package" Target="embeddings/Microsoft_Visio_Drawing1.vsdx"/><Relationship Id="rId122" Type="http://schemas.openxmlformats.org/officeDocument/2006/relationships/image" Target="media/image87.emf"/><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4.emf"/><Relationship Id="rId47" Type="http://schemas.openxmlformats.org/officeDocument/2006/relationships/image" Target="media/image35.svg"/><Relationship Id="rId68" Type="http://schemas.openxmlformats.org/officeDocument/2006/relationships/image" Target="media/image56.emf"/><Relationship Id="rId89" Type="http://schemas.openxmlformats.org/officeDocument/2006/relationships/chart" Target="charts/chart8.xml"/><Relationship Id="rId112" Type="http://schemas.openxmlformats.org/officeDocument/2006/relationships/image" Target="media/image79.emf"/><Relationship Id="rId133" Type="http://schemas.openxmlformats.org/officeDocument/2006/relationships/image" Target="media/image9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My%20Documents\Downloads\Template%20Power%20evaluatoin%20V000(1)-ldr3-yzl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4.xml"/><Relationship Id="rId4" Type="http://schemas.openxmlformats.org/officeDocument/2006/relationships/oleObject" Target="file:///D:\My%20Documents\Downloads\Template%20Power%20evaluatoin%20V000(1)-ldr4-yzl5.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5.xml"/><Relationship Id="rId4" Type="http://schemas.openxmlformats.org/officeDocument/2006/relationships/oleObject" Target="file:///F:\R18%20LP%20WUR\code%20for%20112\Template%20Power%20evaluatoin%20V000(1)-ldr5-yzl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F:\R18%20LP%20WUR\code%20for%20112\Template%20Power%20evaluatoin%20V000(1)-ldr5-yzl6.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My%20Documents\Downloads\Template%20Power%20evaluatoin%20V000(1)-ldr4-yzl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D:\My%20Documents\Downloads\Template%20Power%20evaluatoin%20V000(1)-ldr4-yzl5.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D:\My%20Documents\Downloads\Template%20Power%20evaluatoin%20V000(1)-ldr4-yzl5.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6.xml"/><Relationship Id="rId4" Type="http://schemas.openxmlformats.org/officeDocument/2006/relationships/oleObject" Target="file:///D:\My%20Documents\Downloads\Template%20Power%20evaluatoin%20V000(1)-ldr4-yzl5.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112\Template%20Power%20evaluatoin%20V000(1)-ldr3-yzl3.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file:///F:\R18%20LP%20WUR\code%20for%20112\Template%20Power%20evaluatoin%20V000(1)-ldr5-yzl6.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112\Template%20Power%20evaluatoin%20V000(1)-ldr5-yzl6.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file:///D:\My%20Documents\Downloads\Template%20Power%20evaluatoin%20V000(1)-ldr3-yzl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112\Template%20Power%20evaluatoin%20V000(1)-ldr5-yzl6.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oleObject" Target="file:///F:\R18%20LP%20WUR\code%20for%20112\Template%20Power%20evaluatoin%20V000(1)-ldr3-yzl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My%20Documents\Downloads\Template%20Power%20evaluatoin%20V000(1)-ldr3-yzl5.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My%20Documents\Downloads\Template%20Power%20evaluatoin%20V000(1)-ldr3-yzl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V000(1)-ldr3-yzl5.xlsx]scheme_power!数据透视表1</c:name>
    <c:fmtId val="-1"/>
  </c:pivotSource>
  <c:chart>
    <c:title>
      <c:tx>
        <c:rich>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scheme_power!$A$13:$A$29</c:f>
              <c:multiLvlStrCache>
                <c:ptCount val="11"/>
                <c:lvl>
                  <c:pt idx="0">
                    <c:v>-</c:v>
                  </c:pt>
                  <c:pt idx="1">
                    <c:v>-</c:v>
                  </c:pt>
                  <c:pt idx="2">
                    <c:v>-</c:v>
                  </c:pt>
                  <c:pt idx="3">
                    <c:v>-</c:v>
                  </c:pt>
                  <c:pt idx="4">
                    <c:v>0.01</c:v>
                  </c:pt>
                  <c:pt idx="5">
                    <c:v>0.05</c:v>
                  </c:pt>
                  <c:pt idx="6">
                    <c:v>0.1</c:v>
                  </c:pt>
                  <c:pt idx="7">
                    <c:v>0.5</c:v>
                  </c:pt>
                  <c:pt idx="8">
                    <c:v>1</c:v>
                  </c:pt>
                  <c:pt idx="9">
                    <c:v>2</c:v>
                  </c:pt>
                  <c:pt idx="10">
                    <c:v>4</c:v>
                  </c:pt>
                </c:lvl>
                <c:lvl>
                  <c:pt idx="0">
                    <c:v>eDRX w PEI</c:v>
                  </c:pt>
                  <c:pt idx="1">
                    <c:v>eDRX w/o PEI</c:v>
                  </c:pt>
                  <c:pt idx="2">
                    <c:v>I-DRX paging w PEI</c:v>
                  </c:pt>
                  <c:pt idx="3">
                    <c:v>I-DRX paging w/o PEI</c:v>
                  </c:pt>
                  <c:pt idx="4">
                    <c:v>LP-WUR</c:v>
                  </c:pt>
                </c:lvl>
              </c:multiLvlStrCache>
            </c:multiLvlStrRef>
          </c:cat>
          <c:val>
            <c:numRef>
              <c:f>scheme_power!$B$13:$B$29</c:f>
              <c:numCache>
                <c:formatCode>General</c:formatCode>
                <c:ptCount val="11"/>
                <c:pt idx="0">
                  <c:v>0.19644</c:v>
                </c:pt>
                <c:pt idx="1">
                  <c:v>0.19646</c:v>
                </c:pt>
                <c:pt idx="2">
                  <c:v>2.19</c:v>
                </c:pt>
                <c:pt idx="3">
                  <c:v>2.7690000000000001</c:v>
                </c:pt>
                <c:pt idx="4">
                  <c:v>3.4389000000000003E-2</c:v>
                </c:pt>
                <c:pt idx="5">
                  <c:v>7.4388999999999997E-2</c:v>
                </c:pt>
                <c:pt idx="6">
                  <c:v>0.12439</c:v>
                </c:pt>
                <c:pt idx="7">
                  <c:v>0.52439000000000002</c:v>
                </c:pt>
                <c:pt idx="8">
                  <c:v>1.0244</c:v>
                </c:pt>
                <c:pt idx="9">
                  <c:v>2.0244</c:v>
                </c:pt>
                <c:pt idx="10">
                  <c:v>4.0244</c:v>
                </c:pt>
              </c:numCache>
            </c:numRef>
          </c:val>
          <c:extLst>
            <c:ext xmlns:c16="http://schemas.microsoft.com/office/drawing/2014/chart" uri="{C3380CC4-5D6E-409C-BE32-E72D297353CC}">
              <c16:uniqueId val="{00000000-1C9C-4F31-A2BA-01C36DCAE3EA}"/>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700"/>
                  <a:t>series 1: relative power of LP-WUR</a:t>
                </a:r>
                <a:r>
                  <a:rPr lang="en-US" altLang="zh-CN" sz="700" b="0" i="0" u="none" strike="noStrike" baseline="0">
                    <a:effectLst/>
                  </a:rPr>
                  <a:t> "ON" state</a:t>
                </a:r>
                <a:endParaRPr lang="en-US" sz="700"/>
              </a:p>
              <a:p>
                <a:pPr>
                  <a:defRPr lang="ja-JP" sz="700"/>
                </a:pPr>
                <a:r>
                  <a:rPr lang="en-US" sz="700"/>
                  <a:t>series 2: scheme </a:t>
                </a:r>
              </a:p>
            </c:rich>
          </c:tx>
          <c:layout>
            <c:manualLayout>
              <c:xMode val="edge"/>
              <c:yMode val="edge"/>
              <c:x val="0.35474185903167799"/>
              <c:y val="0.827002872646026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V000(1)-ldr4-yzl5.xlsx]RRM!数据透视表6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b="0" i="0" u="none" strike="noStrike" baseline="0">
                <a:effectLst/>
              </a:rPr>
              <a:t>Note*: the results are given based on LP-WUS continuously monitoring operation</a:t>
            </a:r>
            <a:endParaRPr lang="zh-CN" sz="8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RRM!$B$12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RRM!$B$13:$B$30</c:f>
              <c:numCache>
                <c:formatCode>General</c:formatCode>
                <c:ptCount val="7"/>
                <c:pt idx="0">
                  <c:v>2.19</c:v>
                </c:pt>
                <c:pt idx="1">
                  <c:v>1.8883000000000001</c:v>
                </c:pt>
                <c:pt idx="2">
                  <c:v>1.0061</c:v>
                </c:pt>
                <c:pt idx="3">
                  <c:v>0.12395</c:v>
                </c:pt>
                <c:pt idx="4">
                  <c:v>3.7883</c:v>
                </c:pt>
                <c:pt idx="5">
                  <c:v>2.90608333333333</c:v>
                </c:pt>
                <c:pt idx="6">
                  <c:v>2.0239500000000001</c:v>
                </c:pt>
              </c:numCache>
            </c:numRef>
          </c:val>
          <c:extLst>
            <c:ext xmlns:c16="http://schemas.microsoft.com/office/drawing/2014/chart" uri="{C3380CC4-5D6E-409C-BE32-E72D297353CC}">
              <c16:uniqueId val="{00000000-33F1-49F5-BB0B-660E45C7B9A8}"/>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V000(1)-ldr5-yzl6.xlsx]RRM非连续!数据透视表6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a:pPr>
            <a:r>
              <a:rPr lang="en-US" altLang="zh-CN"/>
              <a:t>Note*: the results are given based on LP-WUS discontinuously monitoring operation</a:t>
            </a:r>
          </a:p>
          <a:p>
            <a:pPr marL="0" marR="0" lvl="0" indent="0" algn="ctr" defTabSz="914400" rtl="0" eaLnBrk="1" fontAlgn="auto" latinLnBrk="0" hangingPunct="1">
              <a:lnSpc>
                <a:spcPct val="100000"/>
              </a:lnSpc>
              <a:spcBef>
                <a:spcPts val="0"/>
              </a:spcBef>
              <a:spcAft>
                <a:spcPts val="0"/>
              </a:spcAft>
              <a:buClrTx/>
              <a:buSzTx/>
              <a:buFontTx/>
              <a:buNone/>
              <a:defRPr lang="ja-JP"/>
            </a:pPr>
            <a:endParaRPr lang="zh-CN"/>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9315715782283799"/>
          <c:w val="0.92898019776193896"/>
          <c:h val="0.31404122691226799"/>
        </c:manualLayout>
      </c:layout>
      <c:barChart>
        <c:barDir val="col"/>
        <c:grouping val="clustered"/>
        <c:varyColors val="0"/>
        <c:ser>
          <c:idx val="0"/>
          <c:order val="0"/>
          <c:tx>
            <c:strRef>
              <c:f>RRM非连续!$B$12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RRM非连续!$A$13:$A$30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RRM非连续!$B$13:$B$30</c:f>
              <c:numCache>
                <c:formatCode>General</c:formatCode>
                <c:ptCount val="7"/>
                <c:pt idx="0">
                  <c:v>2.19</c:v>
                </c:pt>
                <c:pt idx="1">
                  <c:v>1.8075000000000001</c:v>
                </c:pt>
                <c:pt idx="2">
                  <c:v>0.91964999999999997</c:v>
                </c:pt>
                <c:pt idx="3">
                  <c:v>2.9848571428571401E-2</c:v>
                </c:pt>
                <c:pt idx="4">
                  <c:v>2.17855</c:v>
                </c:pt>
                <c:pt idx="5">
                  <c:v>1.1720999999999999</c:v>
                </c:pt>
                <c:pt idx="6">
                  <c:v>0.123878</c:v>
                </c:pt>
              </c:numCache>
            </c:numRef>
          </c:val>
          <c:extLst>
            <c:ext xmlns:c16="http://schemas.microsoft.com/office/drawing/2014/chart" uri="{C3380CC4-5D6E-409C-BE32-E72D297353CC}">
              <c16:uniqueId val="{00000000-A050-4C04-AA3A-5B0483A2511D}"/>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V000(1)-ldr5-yzl6.xlsx]RRM-latency!数据透视表6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Latency [ms]</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a:t>Note*: the results are given based on LP-WUS continuously monitoring operation</a:t>
            </a:r>
          </a:p>
        </c:rich>
      </c:tx>
      <c:layout>
        <c:manualLayout>
          <c:xMode val="edge"/>
          <c:yMode val="edge"/>
          <c:x val="0.20551806162046701"/>
          <c:y val="6.735626653836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6.4623184505464906E-2"/>
          <c:y val="0.25556891989415398"/>
          <c:w val="0.91112102718141497"/>
          <c:h val="0.25151352713097502"/>
        </c:manualLayout>
      </c:layout>
      <c:barChart>
        <c:barDir val="col"/>
        <c:grouping val="clustered"/>
        <c:varyColors val="0"/>
        <c:ser>
          <c:idx val="0"/>
          <c:order val="0"/>
          <c:tx>
            <c:strRef>
              <c:f>'RRM-latency'!$B$12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'RRM-latency'!$A$13:$A$30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'RRM-latency'!$B$13:$B$30</c:f>
              <c:numCache>
                <c:formatCode>General</c:formatCode>
                <c:ptCount val="7"/>
                <c:pt idx="0">
                  <c:v>646.48900000000003</c:v>
                </c:pt>
                <c:pt idx="1">
                  <c:v>846.23850000000004</c:v>
                </c:pt>
                <c:pt idx="2">
                  <c:v>1013.98115</c:v>
                </c:pt>
                <c:pt idx="3">
                  <c:v>1152.5808999999999</c:v>
                </c:pt>
                <c:pt idx="4">
                  <c:v>846.23850000000004</c:v>
                </c:pt>
                <c:pt idx="5">
                  <c:v>1013.98115</c:v>
                </c:pt>
                <c:pt idx="6">
                  <c:v>1152.5808999999999</c:v>
                </c:pt>
              </c:numCache>
            </c:numRef>
          </c:val>
          <c:extLst>
            <c:ext xmlns:c16="http://schemas.microsoft.com/office/drawing/2014/chart" uri="{C3380CC4-5D6E-409C-BE32-E72D297353CC}">
              <c16:uniqueId val="{00000000-6915-4AE5-89EC-858BC536AE96}"/>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'paging-rate'!$B$11</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'paging-rate'!$A$12:$A$32</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'paging-rate'!$B$12:$B$32</c:f>
              <c:numCache>
                <c:formatCode>General</c:formatCode>
                <c:ptCount val="12"/>
                <c:pt idx="0">
                  <c:v>2.19</c:v>
                </c:pt>
                <c:pt idx="1">
                  <c:v>2.1901000000000002</c:v>
                </c:pt>
                <c:pt idx="2">
                  <c:v>2.19</c:v>
                </c:pt>
                <c:pt idx="3">
                  <c:v>2.1968000000000001</c:v>
                </c:pt>
                <c:pt idx="4">
                  <c:v>2.19</c:v>
                </c:pt>
                <c:pt idx="5">
                  <c:v>2.2136</c:v>
                </c:pt>
                <c:pt idx="6">
                  <c:v>0.12395</c:v>
                </c:pt>
                <c:pt idx="7">
                  <c:v>0.299611666666667</c:v>
                </c:pt>
                <c:pt idx="8">
                  <c:v>0.125495</c:v>
                </c:pt>
                <c:pt idx="9">
                  <c:v>1.70796666666667</c:v>
                </c:pt>
                <c:pt idx="10">
                  <c:v>0.12731500000000001</c:v>
                </c:pt>
                <c:pt idx="11">
                  <c:v>2.9130333333333298</c:v>
                </c:pt>
              </c:numCache>
            </c:numRef>
          </c:val>
          <c:extLst>
            <c:ext xmlns:c16="http://schemas.microsoft.com/office/drawing/2014/chart" uri="{C3380CC4-5D6E-409C-BE32-E72D297353CC}">
              <c16:uniqueId val="{00000000-B309-43EA-BD06-E31771849215}"/>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V000(1)-ldr4-yzl5.xlsx]paging-rate-latency!数据透视表4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'paging-rate-latency'!$B$10</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'paging-rate-latency'!$A$11:$A$31</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'paging-rate-latency'!$B$11:$B$31</c:f>
              <c:numCache>
                <c:formatCode>0.0_ </c:formatCode>
                <c:ptCount val="12"/>
                <c:pt idx="0">
                  <c:v>646.48900000000003</c:v>
                </c:pt>
                <c:pt idx="1">
                  <c:v>632.96879999999999</c:v>
                </c:pt>
                <c:pt idx="2">
                  <c:v>643.15620000000001</c:v>
                </c:pt>
                <c:pt idx="3">
                  <c:v>632.57079999999996</c:v>
                </c:pt>
                <c:pt idx="4">
                  <c:v>630.86969999999997</c:v>
                </c:pt>
                <c:pt idx="5">
                  <c:v>654.55989999999997</c:v>
                </c:pt>
                <c:pt idx="6">
                  <c:v>1137.0762999999999</c:v>
                </c:pt>
                <c:pt idx="7">
                  <c:v>1150.1612500000001</c:v>
                </c:pt>
                <c:pt idx="8">
                  <c:v>1131.12375</c:v>
                </c:pt>
                <c:pt idx="9">
                  <c:v>1093.4528499999999</c:v>
                </c:pt>
                <c:pt idx="10">
                  <c:v>1141.4203500000001</c:v>
                </c:pt>
                <c:pt idx="11">
                  <c:v>1052.24045</c:v>
                </c:pt>
              </c:numCache>
            </c:numRef>
          </c:val>
          <c:extLst>
            <c:ext xmlns:c16="http://schemas.microsoft.com/office/drawing/2014/chart" uri="{C3380CC4-5D6E-409C-BE32-E72D297353CC}">
              <c16:uniqueId val="{00000000-6187-4EB3-A923-CFDF90FB8F6A}"/>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'ramp up time'!$B$10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time'!$B$11:$B$38</c:f>
              <c:numCache>
                <c:formatCode>General</c:formatCode>
                <c:ptCount val="14"/>
                <c:pt idx="0">
                  <c:v>2.1968000000000001</c:v>
                </c:pt>
                <c:pt idx="1">
                  <c:v>2.1901000000000002</c:v>
                </c:pt>
                <c:pt idx="2">
                  <c:v>0.45430166666666699</c:v>
                </c:pt>
                <c:pt idx="3">
                  <c:v>0.15353333333333299</c:v>
                </c:pt>
                <c:pt idx="4">
                  <c:v>0.52842500000000003</c:v>
                </c:pt>
                <c:pt idx="5">
                  <c:v>0.16245000000000001</c:v>
                </c:pt>
                <c:pt idx="6">
                  <c:v>1.70796666666667</c:v>
                </c:pt>
                <c:pt idx="7">
                  <c:v>0.299611666666667</c:v>
                </c:pt>
                <c:pt idx="8">
                  <c:v>1.77701666666667</c:v>
                </c:pt>
                <c:pt idx="9">
                  <c:v>0.30844500000000002</c:v>
                </c:pt>
                <c:pt idx="10">
                  <c:v>3.6986833333333302</c:v>
                </c:pt>
                <c:pt idx="11">
                  <c:v>0.54217333333333295</c:v>
                </c:pt>
                <c:pt idx="12">
                  <c:v>3.7513000000000001</c:v>
                </c:pt>
                <c:pt idx="13">
                  <c:v>0.55044000000000004</c:v>
                </c:pt>
              </c:numCache>
            </c:numRef>
          </c:val>
          <c:extLst>
            <c:ext xmlns:c16="http://schemas.microsoft.com/office/drawing/2014/chart" uri="{C3380CC4-5D6E-409C-BE32-E72D297353CC}">
              <c16:uniqueId val="{00000000-257E-4D6E-AF99-F76AAA74DED1}"/>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r>
                  <a:rPr lang="en-US" baseline="0"/>
                  <a:t> paging</a:t>
                </a:r>
                <a:endParaRPr lang="en-US"/>
              </a:p>
              <a:p>
                <a:pPr algn="ctr" rtl="0">
                  <a:defRPr lang="ja-JP"/>
                </a:pPr>
                <a:r>
                  <a:rPr lang="en-US"/>
                  <a:t>series</a:t>
                </a:r>
                <a:r>
                  <a:rPr lang="en-US" baseline="0"/>
                  <a:t> 2: </a:t>
                </a:r>
                <a:r>
                  <a:rPr lang="en-US"/>
                  <a:t>time X(100ms for 5 SSB, 200ms for 10 SSB)</a:t>
                </a:r>
                <a:endParaRPr lang="zh-CN"/>
              </a:p>
              <a:p>
                <a:pPr algn="ctr" rtl="0">
                  <a:defRPr lang="ja-JP"/>
                </a:pPr>
                <a:r>
                  <a:rPr lang="en-US"/>
                  <a:t>series 3: ramp up time for ultra-deep sleep</a:t>
                </a:r>
                <a:endParaRPr lang="zh-CN"/>
              </a:p>
              <a:p>
                <a:pPr algn="ctr" rtl="0">
                  <a:defRPr lang="ja-JP"/>
                </a:pPr>
                <a:r>
                  <a:rPr lang="en-US"/>
                  <a:t>series 4: scheme</a:t>
                </a:r>
                <a:endParaRPr lang="zh-CN"/>
              </a:p>
            </c:rich>
          </c:tx>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time-latency!数据透视表7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3776141819097293E-2"/>
          <c:y val="0.15562865059080899"/>
          <c:w val="0.901968069867783"/>
          <c:h val="0.33578968464680597"/>
        </c:manualLayout>
      </c:layout>
      <c:barChart>
        <c:barDir val="col"/>
        <c:grouping val="clustered"/>
        <c:varyColors val="0"/>
        <c:ser>
          <c:idx val="0"/>
          <c:order val="0"/>
          <c:tx>
            <c:strRef>
              <c:f>'ramp up time-latency'!$B$10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time-latency'!$A$11:$A$38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time-latency'!$B$11:$B$38</c:f>
              <c:numCache>
                <c:formatCode>0.0_ </c:formatCode>
                <c:ptCount val="14"/>
                <c:pt idx="0">
                  <c:v>632.57079999999996</c:v>
                </c:pt>
                <c:pt idx="1">
                  <c:v>632.96879999999999</c:v>
                </c:pt>
                <c:pt idx="2">
                  <c:v>833.63930000000005</c:v>
                </c:pt>
                <c:pt idx="3">
                  <c:v>833.09225000000004</c:v>
                </c:pt>
                <c:pt idx="4">
                  <c:v>936.03930000000003</c:v>
                </c:pt>
                <c:pt idx="5">
                  <c:v>939.97225000000003</c:v>
                </c:pt>
                <c:pt idx="6">
                  <c:v>1110.7592999999999</c:v>
                </c:pt>
                <c:pt idx="7">
                  <c:v>1155.6522500000001</c:v>
                </c:pt>
                <c:pt idx="8">
                  <c:v>1192.0392999999999</c:v>
                </c:pt>
                <c:pt idx="9">
                  <c:v>1240.1322500000001</c:v>
                </c:pt>
                <c:pt idx="10">
                  <c:v>1460.8393000000001</c:v>
                </c:pt>
                <c:pt idx="11">
                  <c:v>1526.21225</c:v>
                </c:pt>
                <c:pt idx="12">
                  <c:v>1551.0793000000001</c:v>
                </c:pt>
                <c:pt idx="13">
                  <c:v>1626.6922500000001</c:v>
                </c:pt>
              </c:numCache>
            </c:numRef>
          </c:val>
          <c:extLst>
            <c:ext xmlns:c16="http://schemas.microsoft.com/office/drawing/2014/chart" uri="{C3380CC4-5D6E-409C-BE32-E72D297353CC}">
              <c16:uniqueId val="{00000000-28AF-493C-809D-347A8ED4DFED}"/>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p>
              <a:p>
                <a:pPr algn="ctr" rtl="0">
                  <a:defRPr lang="ja-JP"/>
                </a:pPr>
                <a:r>
                  <a:rPr lang="en-US"/>
                  <a:t>series 2: time X(100ms for 5 SSB, 200ms for 10 SSB)</a:t>
                </a:r>
              </a:p>
              <a:p>
                <a:pPr algn="ctr" rtl="0">
                  <a:defRPr lang="ja-JP"/>
                </a:pPr>
                <a:r>
                  <a:rPr lang="en-US"/>
                  <a:t>series 3: ramp up time for ultra-deep sleep</a:t>
                </a:r>
              </a:p>
              <a:p>
                <a:pPr algn="ctr" rtl="0">
                  <a:defRPr lang="ja-JP"/>
                </a:pPr>
                <a:r>
                  <a:rPr lang="en-US"/>
                  <a:t>series 4: scheme</a:t>
                </a:r>
                <a:endParaRPr lang="zh-CN"/>
              </a:p>
            </c:rich>
          </c:tx>
          <c:layout>
            <c:manualLayout>
              <c:xMode val="edge"/>
              <c:yMode val="edge"/>
              <c:x val="0.33527281250813901"/>
              <c:y val="0.78903175019679905"/>
            </c:manualLayout>
          </c:layout>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8CF5-4C5A-BECF-BAFADF04A745}"/>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8CF5-4C5A-BECF-BAFADF04A745}"/>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8CF5-4C5A-BECF-BAFADF04A745}"/>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8CF5-4C5A-BECF-BAFADF04A745}"/>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E16D-49A3-B535-C8FA7BB252E3}"/>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E16D-49A3-B535-C8FA7BB252E3}"/>
              </c:ext>
            </c:extLst>
          </c:dPt>
          <c:dPt>
            <c:idx val="4"/>
            <c:invertIfNegative val="0"/>
            <c:bubble3D val="0"/>
            <c:spPr>
              <a:solidFill>
                <a:srgbClr val="5B9BD5"/>
              </a:solidFill>
              <a:ln>
                <a:noFill/>
              </a:ln>
              <a:effectLst/>
            </c:spPr>
            <c:extLst>
              <c:ext xmlns:c16="http://schemas.microsoft.com/office/drawing/2014/chart" uri="{C3380CC4-5D6E-409C-BE32-E72D297353CC}">
                <c16:uniqueId val="{00000005-E16D-49A3-B535-C8FA7BB252E3}"/>
              </c:ext>
            </c:extLst>
          </c:dPt>
          <c:dPt>
            <c:idx val="5"/>
            <c:invertIfNegative val="0"/>
            <c:bubble3D val="0"/>
            <c:spPr>
              <a:solidFill>
                <a:srgbClr val="ED7D31"/>
              </a:solidFill>
              <a:ln>
                <a:noFill/>
              </a:ln>
              <a:effectLst/>
            </c:spPr>
            <c:extLst>
              <c:ext xmlns:c16="http://schemas.microsoft.com/office/drawing/2014/chart" uri="{C3380CC4-5D6E-409C-BE32-E72D297353CC}">
                <c16:uniqueId val="{00000007-E16D-49A3-B535-C8FA7BB252E3}"/>
              </c:ext>
            </c:extLst>
          </c:dPt>
          <c:dPt>
            <c:idx val="8"/>
            <c:invertIfNegative val="0"/>
            <c:bubble3D val="0"/>
            <c:spPr>
              <a:solidFill>
                <a:srgbClr val="5B9BD5"/>
              </a:solidFill>
              <a:ln>
                <a:noFill/>
              </a:ln>
              <a:effectLst/>
            </c:spPr>
            <c:extLst>
              <c:ext xmlns:c16="http://schemas.microsoft.com/office/drawing/2014/chart" uri="{C3380CC4-5D6E-409C-BE32-E72D297353CC}">
                <c16:uniqueId val="{00000009-E16D-49A3-B535-C8FA7BB252E3}"/>
              </c:ext>
            </c:extLst>
          </c:dPt>
          <c:dPt>
            <c:idx val="9"/>
            <c:invertIfNegative val="0"/>
            <c:bubble3D val="0"/>
            <c:spPr>
              <a:solidFill>
                <a:srgbClr val="ED7D31"/>
              </a:solidFill>
              <a:ln>
                <a:noFill/>
              </a:ln>
              <a:effectLst/>
            </c:spPr>
            <c:extLst>
              <c:ext xmlns:c16="http://schemas.microsoft.com/office/drawing/2014/chart" uri="{C3380CC4-5D6E-409C-BE32-E72D297353CC}">
                <c16:uniqueId val="{0000000B-E16D-49A3-B535-C8FA7BB252E3}"/>
              </c:ext>
            </c:extLst>
          </c:dPt>
          <c:dPt>
            <c:idx val="12"/>
            <c:invertIfNegative val="0"/>
            <c:bubble3D val="0"/>
            <c:spPr>
              <a:solidFill>
                <a:srgbClr val="5B9BD5"/>
              </a:solidFill>
              <a:ln>
                <a:noFill/>
              </a:ln>
              <a:effectLst/>
            </c:spPr>
            <c:extLst>
              <c:ext xmlns:c16="http://schemas.microsoft.com/office/drawing/2014/chart" uri="{C3380CC4-5D6E-409C-BE32-E72D297353CC}">
                <c16:uniqueId val="{0000000D-E16D-49A3-B535-C8FA7BB252E3}"/>
              </c:ext>
            </c:extLst>
          </c:dPt>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E16D-49A3-B535-C8FA7BB252E3}"/>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B1-4DFD-B548-05DF4DDA902B}"/>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36B1-4DFD-B548-05DF4DDA902B}"/>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36B1-4DFD-B548-05DF4DDA902B}"/>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36B1-4DFD-B548-05DF4DDA902B}"/>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V000(1)-ldr3-yzl3.xlsx]scheme_latency!数据透视表1</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scheme_latency!$A$11:$A$16</c:f>
              <c:strCache>
                <c:ptCount val="5"/>
                <c:pt idx="0">
                  <c:v>eDRX w PEI</c:v>
                </c:pt>
                <c:pt idx="1">
                  <c:v>eDRX w/o PEI</c:v>
                </c:pt>
                <c:pt idx="2">
                  <c:v>I-DRX paging w PEI</c:v>
                </c:pt>
                <c:pt idx="3">
                  <c:v>I-DRX paging w/o PEI</c:v>
                </c:pt>
                <c:pt idx="4">
                  <c:v>LP-WUR</c:v>
                </c:pt>
              </c:strCache>
            </c:strRef>
          </c:cat>
          <c:val>
            <c:numRef>
              <c:f>scheme_latency!$B$11:$B$16</c:f>
              <c:numCache>
                <c:formatCode>General</c:formatCode>
                <c:ptCount val="5"/>
                <c:pt idx="0">
                  <c:v>27524.3027</c:v>
                </c:pt>
                <c:pt idx="1">
                  <c:v>27524.3027</c:v>
                </c:pt>
                <c:pt idx="2">
                  <c:v>613.58270000000005</c:v>
                </c:pt>
                <c:pt idx="3">
                  <c:v>613.58270000000005</c:v>
                </c:pt>
                <c:pt idx="4">
                  <c:v>1251.5056500000001</c:v>
                </c:pt>
              </c:numCache>
            </c:numRef>
          </c:val>
          <c:extLst>
            <c:ext xmlns:c16="http://schemas.microsoft.com/office/drawing/2014/chart" uri="{C3380CC4-5D6E-409C-BE32-E72D297353CC}">
              <c16:uniqueId val="{00000000-B9EE-4BA1-92B7-484C40238F1B}"/>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7939-4A62-B24C-E9A798C76C08}"/>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7939-4A62-B24C-E9A798C76C08}"/>
              </c:ext>
            </c:extLst>
          </c:dPt>
          <c:dPt>
            <c:idx val="4"/>
            <c:invertIfNegative val="0"/>
            <c:bubble3D val="0"/>
            <c:spPr>
              <a:solidFill>
                <a:srgbClr val="5B9BD5"/>
              </a:solidFill>
              <a:ln>
                <a:noFill/>
              </a:ln>
              <a:effectLst/>
            </c:spPr>
            <c:extLst>
              <c:ext xmlns:c16="http://schemas.microsoft.com/office/drawing/2014/chart" uri="{C3380CC4-5D6E-409C-BE32-E72D297353CC}">
                <c16:uniqueId val="{00000005-7939-4A62-B24C-E9A798C76C08}"/>
              </c:ext>
            </c:extLst>
          </c:dPt>
          <c:dPt>
            <c:idx val="5"/>
            <c:invertIfNegative val="0"/>
            <c:bubble3D val="0"/>
            <c:spPr>
              <a:solidFill>
                <a:srgbClr val="ED7D31"/>
              </a:solidFill>
              <a:ln>
                <a:noFill/>
              </a:ln>
              <a:effectLst/>
            </c:spPr>
            <c:extLst>
              <c:ext xmlns:c16="http://schemas.microsoft.com/office/drawing/2014/chart" uri="{C3380CC4-5D6E-409C-BE32-E72D297353CC}">
                <c16:uniqueId val="{00000007-7939-4A62-B24C-E9A798C76C08}"/>
              </c:ext>
            </c:extLst>
          </c:dPt>
          <c:dPt>
            <c:idx val="8"/>
            <c:invertIfNegative val="0"/>
            <c:bubble3D val="0"/>
            <c:spPr>
              <a:solidFill>
                <a:srgbClr val="5B9BD5"/>
              </a:solidFill>
              <a:ln>
                <a:noFill/>
              </a:ln>
              <a:effectLst/>
            </c:spPr>
            <c:extLst>
              <c:ext xmlns:c16="http://schemas.microsoft.com/office/drawing/2014/chart" uri="{C3380CC4-5D6E-409C-BE32-E72D297353CC}">
                <c16:uniqueId val="{00000009-7939-4A62-B24C-E9A798C76C08}"/>
              </c:ext>
            </c:extLst>
          </c:dPt>
          <c:dPt>
            <c:idx val="9"/>
            <c:invertIfNegative val="0"/>
            <c:bubble3D val="0"/>
            <c:spPr>
              <a:solidFill>
                <a:srgbClr val="ED7D31"/>
              </a:solidFill>
              <a:ln>
                <a:noFill/>
              </a:ln>
              <a:effectLst/>
            </c:spPr>
            <c:extLst>
              <c:ext xmlns:c16="http://schemas.microsoft.com/office/drawing/2014/chart" uri="{C3380CC4-5D6E-409C-BE32-E72D297353CC}">
                <c16:uniqueId val="{0000000B-7939-4A62-B24C-E9A798C76C08}"/>
              </c:ext>
            </c:extLst>
          </c:dPt>
          <c:dPt>
            <c:idx val="12"/>
            <c:invertIfNegative val="0"/>
            <c:bubble3D val="0"/>
            <c:spPr>
              <a:solidFill>
                <a:srgbClr val="5B9BD5"/>
              </a:solidFill>
              <a:ln>
                <a:noFill/>
              </a:ln>
              <a:effectLst/>
            </c:spPr>
            <c:extLst>
              <c:ext xmlns:c16="http://schemas.microsoft.com/office/drawing/2014/chart" uri="{C3380CC4-5D6E-409C-BE32-E72D297353CC}">
                <c16:uniqueId val="{0000000D-7939-4A62-B24C-E9A798C76C08}"/>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7939-4A62-B24C-E9A798C76C08}"/>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power'!$A$13:$A$35</c:f>
              <c:multiLvlStrCache>
                <c:ptCount val="17"/>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pt idx="15">
                    <c:v>10</c:v>
                  </c:pt>
                  <c:pt idx="16">
                    <c:v>20</c:v>
                  </c:pt>
                </c:lvl>
                <c:lvl>
                  <c:pt idx="0">
                    <c:v>0</c:v>
                  </c:pt>
                  <c:pt idx="1">
                    <c:v>1</c:v>
                  </c:pt>
                  <c:pt idx="8">
                    <c:v>2</c:v>
                  </c:pt>
                </c:lvl>
                <c:lvl>
                  <c:pt idx="0">
                    <c:v>I-DRX paging w PEI</c:v>
                  </c:pt>
                  <c:pt idx="1">
                    <c:v>LP-WUR</c:v>
                  </c:pt>
                </c:lvl>
              </c:multiLvlStrCache>
            </c:multiLvlStrRef>
          </c:cat>
          <c:val>
            <c:numRef>
              <c:f>'on state power'!$B$13:$B$35</c:f>
              <c:numCache>
                <c:formatCode>General</c:formatCode>
                <c:ptCount val="17"/>
                <c:pt idx="0">
                  <c:v>2.19</c:v>
                </c:pt>
                <c:pt idx="1">
                  <c:v>3.3951000000000002E-2</c:v>
                </c:pt>
                <c:pt idx="2">
                  <c:v>7.3951000000000003E-2</c:v>
                </c:pt>
                <c:pt idx="3">
                  <c:v>0.12395</c:v>
                </c:pt>
                <c:pt idx="4">
                  <c:v>0.52395000000000003</c:v>
                </c:pt>
                <c:pt idx="5">
                  <c:v>1.0239499999999999</c:v>
                </c:pt>
                <c:pt idx="6">
                  <c:v>2.0239500000000001</c:v>
                </c:pt>
                <c:pt idx="7">
                  <c:v>4.0239500000000001</c:v>
                </c:pt>
                <c:pt idx="8">
                  <c:v>2.55845E-2</c:v>
                </c:pt>
                <c:pt idx="9">
                  <c:v>2.8402500000000001E-2</c:v>
                </c:pt>
                <c:pt idx="10">
                  <c:v>3.1925000000000002E-2</c:v>
                </c:pt>
                <c:pt idx="11">
                  <c:v>6.0103999999999998E-2</c:v>
                </c:pt>
                <c:pt idx="12">
                  <c:v>9.5327999999999996E-2</c:v>
                </c:pt>
                <c:pt idx="13">
                  <c:v>0.16578000000000001</c:v>
                </c:pt>
                <c:pt idx="14">
                  <c:v>0.30667</c:v>
                </c:pt>
                <c:pt idx="15">
                  <c:v>0.82138500000000003</c:v>
                </c:pt>
                <c:pt idx="16">
                  <c:v>1.5259</c:v>
                </c:pt>
              </c:numCache>
            </c:numRef>
          </c:val>
          <c:extLst>
            <c:ext xmlns:c16="http://schemas.microsoft.com/office/drawing/2014/chart" uri="{C3380CC4-5D6E-409C-BE32-E72D297353CC}">
              <c16:uniqueId val="{00000000-95FE-4B8A-B0EA-AAFA60D5E8BF}"/>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relative power of LP-WUR </a:t>
                </a:r>
                <a:r>
                  <a:rPr lang="zh-CN" altLang="en-US"/>
                  <a:t>“</a:t>
                </a:r>
                <a:r>
                  <a:rPr lang="en-US" altLang="zh-CN"/>
                  <a:t>ON</a:t>
                </a:r>
                <a:r>
                  <a:rPr lang="zh-CN" altLang="en-US"/>
                  <a:t>” </a:t>
                </a:r>
                <a:r>
                  <a:rPr lang="en-US" altLang="zh-CN"/>
                  <a:t>state</a:t>
                </a:r>
                <a:endParaRPr lang="en-US"/>
              </a:p>
              <a:p>
                <a:pPr>
                  <a:defRPr lang="ja-JP"/>
                </a:pPr>
                <a:r>
                  <a:rPr lang="en-US"/>
                  <a:t>series 2: monitoring option(0-not used, 1-continuosly, 2-discontinuosly)</a:t>
                </a:r>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power-latency!数据透视表5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power-latency'!$B$12</c:f>
              <c:strCache>
                <c:ptCount val="1"/>
                <c:pt idx="0">
                  <c:v>汇总</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0-337D-4028-AE5F-CF238A38182D}"/>
                </c:ext>
              </c:extLst>
            </c:dLbl>
            <c:dLbl>
              <c:idx val="1"/>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1-337D-4028-AE5F-CF238A38182D}"/>
                </c:ext>
              </c:extLst>
            </c:dLbl>
            <c:dLbl>
              <c:idx val="2"/>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2-337D-4028-AE5F-CF238A38182D}"/>
                </c:ext>
              </c:extLst>
            </c:dLbl>
            <c:numFmt formatCode="#,##0.0_);[Red]\(#,##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power-latency'!$A$13:$A$18</c:f>
              <c:multiLvlStrCache>
                <c:ptCount val="3"/>
                <c:lvl>
                  <c:pt idx="0">
                    <c:v>0</c:v>
                  </c:pt>
                  <c:pt idx="1">
                    <c:v>1</c:v>
                  </c:pt>
                  <c:pt idx="2">
                    <c:v>2</c:v>
                  </c:pt>
                </c:lvl>
                <c:lvl>
                  <c:pt idx="0">
                    <c:v>I-DRX paging w PEI</c:v>
                  </c:pt>
                  <c:pt idx="1">
                    <c:v>LP-WUR</c:v>
                  </c:pt>
                </c:lvl>
              </c:multiLvlStrCache>
            </c:multiLvlStrRef>
          </c:cat>
          <c:val>
            <c:numRef>
              <c:f>'on state power-latency'!$B$13:$B$18</c:f>
              <c:numCache>
                <c:formatCode>General</c:formatCode>
                <c:ptCount val="3"/>
                <c:pt idx="0">
                  <c:v>646.48900000000003</c:v>
                </c:pt>
                <c:pt idx="1">
                  <c:v>1137.0762999999999</c:v>
                </c:pt>
                <c:pt idx="2">
                  <c:v>1230.5163</c:v>
                </c:pt>
              </c:numCache>
            </c:numRef>
          </c:val>
          <c:extLst>
            <c:ext xmlns:c16="http://schemas.microsoft.com/office/drawing/2014/chart" uri="{C3380CC4-5D6E-409C-BE32-E72D297353CC}">
              <c16:uniqueId val="{00000003-337D-4028-AE5F-CF238A38182D}"/>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monitoring option(0-not used, 1-continuosly, 2-discontinuosly)</a:t>
                </a:r>
              </a:p>
              <a:p>
                <a:pPr>
                  <a:defRPr lang="ja-JP"/>
                </a:pPr>
                <a:r>
                  <a:rPr lang="en-US"/>
                  <a:t>series 2: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V000(1)-ldr3-yzl5.xlsx]duty-cycle-power!数据透视表3</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5.1392754516490301E-2"/>
          <c:y val="0.14933846523935501"/>
          <c:w val="0.92435145717039002"/>
          <c:h val="0.30385896855507899"/>
        </c:manualLayout>
      </c:layout>
      <c:barChart>
        <c:barDir val="col"/>
        <c:grouping val="clustered"/>
        <c:varyColors val="0"/>
        <c:ser>
          <c:idx val="0"/>
          <c:order val="0"/>
          <c:tx>
            <c:strRef>
              <c:f>'duty-cycle-power'!$B$10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'duty-cycle-power'!$A$11:$A$48</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'duty-cycle-power'!$B$11:$B$48</c:f>
              <c:numCache>
                <c:formatCode>General</c:formatCode>
                <c:ptCount val="25"/>
                <c:pt idx="0">
                  <c:v>2.19</c:v>
                </c:pt>
                <c:pt idx="1">
                  <c:v>3.1925000000000002E-2</c:v>
                </c:pt>
                <c:pt idx="2">
                  <c:v>3.984E-2</c:v>
                </c:pt>
                <c:pt idx="3">
                  <c:v>8.9316499999999993E-2</c:v>
                </c:pt>
                <c:pt idx="4">
                  <c:v>0.12395</c:v>
                </c:pt>
                <c:pt idx="5">
                  <c:v>2.8622499999999999E-2</c:v>
                </c:pt>
                <c:pt idx="6">
                  <c:v>3.65365E-2</c:v>
                </c:pt>
                <c:pt idx="7">
                  <c:v>8.6011500000000005E-2</c:v>
                </c:pt>
                <c:pt idx="8">
                  <c:v>0.12395</c:v>
                </c:pt>
                <c:pt idx="9">
                  <c:v>2.7959999999999999E-2</c:v>
                </c:pt>
                <c:pt idx="10">
                  <c:v>3.5873000000000002E-2</c:v>
                </c:pt>
                <c:pt idx="11">
                  <c:v>8.5345500000000005E-2</c:v>
                </c:pt>
                <c:pt idx="12">
                  <c:v>0.12395</c:v>
                </c:pt>
                <c:pt idx="13">
                  <c:v>0.16578000000000001</c:v>
                </c:pt>
                <c:pt idx="14">
                  <c:v>0.32560499999999998</c:v>
                </c:pt>
                <c:pt idx="15">
                  <c:v>1.3246</c:v>
                </c:pt>
                <c:pt idx="16">
                  <c:v>2.0239500000000001</c:v>
                </c:pt>
                <c:pt idx="17">
                  <c:v>9.9125500000000005E-2</c:v>
                </c:pt>
                <c:pt idx="18">
                  <c:v>0.25892500000000002</c:v>
                </c:pt>
                <c:pt idx="19">
                  <c:v>1.2579</c:v>
                </c:pt>
                <c:pt idx="20">
                  <c:v>2.0239500000000001</c:v>
                </c:pt>
                <c:pt idx="21">
                  <c:v>8.5777500000000007E-2</c:v>
                </c:pt>
                <c:pt idx="22">
                  <c:v>0.24554999999999999</c:v>
                </c:pt>
                <c:pt idx="23">
                  <c:v>1.2444999999999999</c:v>
                </c:pt>
                <c:pt idx="24">
                  <c:v>2.0239500000000001</c:v>
                </c:pt>
              </c:numCache>
            </c:numRef>
          </c:val>
          <c:extLst>
            <c:ext xmlns:c16="http://schemas.microsoft.com/office/drawing/2014/chart" uri="{C3380CC4-5D6E-409C-BE32-E72D297353CC}">
              <c16:uniqueId val="{00000000-63BD-461D-8D94-A4A81FDE9032}"/>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 [ms]</a:t>
                </a:r>
              </a:p>
              <a:p>
                <a:pPr>
                  <a:defRPr lang="ja-JP"/>
                </a:pPr>
                <a:r>
                  <a:rPr lang="en-US"/>
                  <a:t>series 3: relative power of WUR "ON" state</a:t>
                </a:r>
              </a:p>
              <a:p>
                <a:pPr>
                  <a:defRPr lang="ja-JP"/>
                </a:pPr>
                <a:r>
                  <a:rPr lang="en-US"/>
                  <a:t>series 4: scheme</a:t>
                </a:r>
                <a:endParaRPr lang="zh-CN"/>
              </a:p>
            </c:rich>
          </c:tx>
          <c:layout>
            <c:manualLayout>
              <c:xMode val="edge"/>
              <c:yMode val="edge"/>
              <c:x val="0.383248747710285"/>
              <c:y val="0.74811142954015497"/>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V000(1)-ldr5-yzl6.xlsx]duty-cycle-power (2)!数据透视表3</c:name>
    <c:fmtId val="-1"/>
  </c:pivotSource>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Power consumption [unit]</a:t>
            </a:r>
            <a:endParaRPr lang="zh-CN" sz="900"/>
          </a:p>
        </c:rich>
      </c:tx>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 (2)'!$B$10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 (2)'!$A$11:$A$34</c:f>
              <c:multiLvlStrCache>
                <c:ptCount val="16"/>
                <c:lvl>
                  <c:pt idx="0">
                    <c:v>0.001</c:v>
                  </c:pt>
                  <c:pt idx="1">
                    <c:v>0.02</c:v>
                  </c:pt>
                  <c:pt idx="2">
                    <c:v>0.1</c:v>
                  </c:pt>
                  <c:pt idx="3">
                    <c:v>0.6</c:v>
                  </c:pt>
                  <c:pt idx="4">
                    <c:v>0.001</c:v>
                  </c:pt>
                  <c:pt idx="5">
                    <c:v>0.02</c:v>
                  </c:pt>
                  <c:pt idx="6">
                    <c:v>0.1</c:v>
                  </c:pt>
                  <c:pt idx="7">
                    <c:v>0.6</c:v>
                  </c:pt>
                  <c:pt idx="8">
                    <c:v>0.001</c:v>
                  </c:pt>
                  <c:pt idx="9">
                    <c:v>0.02</c:v>
                  </c:pt>
                  <c:pt idx="10">
                    <c:v>0.1</c:v>
                  </c:pt>
                  <c:pt idx="11">
                    <c:v>0.6</c:v>
                  </c:pt>
                  <c:pt idx="12">
                    <c:v>0.001</c:v>
                  </c:pt>
                  <c:pt idx="13">
                    <c:v>0.02</c:v>
                  </c:pt>
                  <c:pt idx="14">
                    <c:v>0.1</c:v>
                  </c:pt>
                  <c:pt idx="15">
                    <c:v>0.6</c:v>
                  </c:pt>
                </c:lvl>
                <c:lvl>
                  <c:pt idx="0">
                    <c:v>600</c:v>
                  </c:pt>
                  <c:pt idx="4">
                    <c:v>1000</c:v>
                  </c:pt>
                  <c:pt idx="8">
                    <c:v>600</c:v>
                  </c:pt>
                  <c:pt idx="12">
                    <c:v>1000</c:v>
                  </c:pt>
                </c:lvl>
                <c:lvl>
                  <c:pt idx="0">
                    <c:v>10</c:v>
                  </c:pt>
                  <c:pt idx="8">
                    <c:v>20</c:v>
                  </c:pt>
                </c:lvl>
                <c:lvl>
                  <c:pt idx="0">
                    <c:v>LP-WUR</c:v>
                  </c:pt>
                </c:lvl>
              </c:multiLvlStrCache>
            </c:multiLvlStrRef>
          </c:cat>
          <c:val>
            <c:numRef>
              <c:f>'duty-cycle-power (2)'!$B$11:$B$34</c:f>
              <c:numCache>
                <c:formatCode>General</c:formatCode>
                <c:ptCount val="16"/>
                <c:pt idx="0">
                  <c:v>0.31652000000000002</c:v>
                </c:pt>
                <c:pt idx="1">
                  <c:v>0.50431999999999999</c:v>
                </c:pt>
                <c:pt idx="2">
                  <c:v>1.2950999999999999</c:v>
                </c:pt>
                <c:pt idx="3">
                  <c:v>6.24</c:v>
                </c:pt>
                <c:pt idx="4">
                  <c:v>0.25037999999999999</c:v>
                </c:pt>
                <c:pt idx="5">
                  <c:v>0.43809999999999999</c:v>
                </c:pt>
                <c:pt idx="6">
                  <c:v>1.2286999999999999</c:v>
                </c:pt>
                <c:pt idx="7">
                  <c:v>6.1729000000000003</c:v>
                </c:pt>
                <c:pt idx="8">
                  <c:v>0.50219999999999998</c:v>
                </c:pt>
                <c:pt idx="9">
                  <c:v>0.87968999999999997</c:v>
                </c:pt>
                <c:pt idx="10">
                  <c:v>2.4693000000000001</c:v>
                </c:pt>
                <c:pt idx="11">
                  <c:v>12.409000000000001</c:v>
                </c:pt>
                <c:pt idx="12">
                  <c:v>0.36928</c:v>
                </c:pt>
                <c:pt idx="13">
                  <c:v>0.74661999999999995</c:v>
                </c:pt>
                <c:pt idx="14">
                  <c:v>2.3357000000000001</c:v>
                </c:pt>
                <c:pt idx="15">
                  <c:v>12.2742</c:v>
                </c:pt>
              </c:numCache>
            </c:numRef>
          </c:val>
          <c:extLst>
            <c:ext xmlns:c16="http://schemas.microsoft.com/office/drawing/2014/chart" uri="{C3380CC4-5D6E-409C-BE32-E72D297353CC}">
              <c16:uniqueId val="{00000000-9EB1-47A3-AFF0-8060608B2355}"/>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a:t>
                </a:r>
                <a:r>
                  <a:rPr lang="en-US" altLang="zh-CN" sz="800" b="0" i="0" u="none" strike="noStrike" baseline="0">
                    <a:effectLst/>
                  </a:rPr>
                  <a:t>relative power of WUR "ON" state</a:t>
                </a:r>
                <a:endParaRPr lang="en-US"/>
              </a:p>
              <a:p>
                <a:pPr>
                  <a:defRPr lang="ja-JP"/>
                </a:pPr>
                <a:r>
                  <a:rPr lang="en-US"/>
                  <a:t>series 4: scheme</a:t>
                </a:r>
                <a:endParaRPr lang="zh-CN"/>
              </a:p>
            </c:rich>
          </c:tx>
          <c:layout>
            <c:manualLayout>
              <c:xMode val="edge"/>
              <c:yMode val="edge"/>
              <c:x val="0.33882193612237299"/>
              <c:y val="0.76133427296218004"/>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V000(1)-ldr3-yzl4.xlsx]duty-cycle-power-latency!数据透视表3</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'duty-cycle-power-latency'!$B$9</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'duty-cycle-power-latency'!$A$10:$A$47</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'duty-cycle-power-latency'!$B$10:$B$47</c:f>
              <c:numCache>
                <c:formatCode>General</c:formatCode>
                <c:ptCount val="25"/>
                <c:pt idx="0">
                  <c:v>613.58270000000005</c:v>
                </c:pt>
                <c:pt idx="1">
                  <c:v>1238.06565</c:v>
                </c:pt>
                <c:pt idx="2">
                  <c:v>1225.9056499999999</c:v>
                </c:pt>
                <c:pt idx="3">
                  <c:v>1172.78565</c:v>
                </c:pt>
                <c:pt idx="4">
                  <c:v>1159.9856500000001</c:v>
                </c:pt>
                <c:pt idx="5">
                  <c:v>1423.6656499999999</c:v>
                </c:pt>
                <c:pt idx="6">
                  <c:v>1380.78565</c:v>
                </c:pt>
                <c:pt idx="7">
                  <c:v>1197.7456500000001</c:v>
                </c:pt>
                <c:pt idx="8">
                  <c:v>1159.9856500000001</c:v>
                </c:pt>
                <c:pt idx="9">
                  <c:v>1608.62565</c:v>
                </c:pt>
                <c:pt idx="10">
                  <c:v>1536.9456499999999</c:v>
                </c:pt>
                <c:pt idx="11">
                  <c:v>1227.82565</c:v>
                </c:pt>
                <c:pt idx="12">
                  <c:v>1159.9856500000001</c:v>
                </c:pt>
                <c:pt idx="13">
                  <c:v>1238.06565</c:v>
                </c:pt>
                <c:pt idx="14">
                  <c:v>1225.9056499999999</c:v>
                </c:pt>
                <c:pt idx="15">
                  <c:v>1172.78565</c:v>
                </c:pt>
                <c:pt idx="16">
                  <c:v>1159.9856500000001</c:v>
                </c:pt>
                <c:pt idx="17">
                  <c:v>1423.6656499999999</c:v>
                </c:pt>
                <c:pt idx="18">
                  <c:v>1380.78565</c:v>
                </c:pt>
                <c:pt idx="19">
                  <c:v>1197.7456500000001</c:v>
                </c:pt>
                <c:pt idx="20">
                  <c:v>1159.9856500000001</c:v>
                </c:pt>
                <c:pt idx="21">
                  <c:v>1608.62565</c:v>
                </c:pt>
                <c:pt idx="22">
                  <c:v>1536.9456499999999</c:v>
                </c:pt>
                <c:pt idx="23">
                  <c:v>1227.82565</c:v>
                </c:pt>
                <c:pt idx="24">
                  <c:v>1159.9856500000001</c:v>
                </c:pt>
              </c:numCache>
            </c:numRef>
          </c:val>
          <c:extLst>
            <c:ext xmlns:c16="http://schemas.microsoft.com/office/drawing/2014/chart" uri="{C3380CC4-5D6E-409C-BE32-E72D297353CC}">
              <c16:uniqueId val="{00000000-537B-4740-96F7-62529ADDC934}"/>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relative power of 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5365305373097801"/>
          <c:w val="0.92898019776193896"/>
          <c:h val="0.43123617130374298"/>
        </c:manualLayout>
      </c:layout>
      <c:barChart>
        <c:barDir val="col"/>
        <c:grouping val="clustered"/>
        <c:varyColors val="0"/>
        <c:ser>
          <c:idx val="0"/>
          <c:order val="0"/>
          <c:tx>
            <c:strRef>
              <c:f>FAR!$B$12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FAR!$B$13:$B$27</c:f>
              <c:numCache>
                <c:formatCode>General</c:formatCode>
                <c:ptCount val="9"/>
                <c:pt idx="0">
                  <c:v>2.19</c:v>
                </c:pt>
                <c:pt idx="1">
                  <c:v>7.1894E-2</c:v>
                </c:pt>
                <c:pt idx="2">
                  <c:v>8.9472499999999996E-2</c:v>
                </c:pt>
                <c:pt idx="3">
                  <c:v>0.24641666666666701</c:v>
                </c:pt>
                <c:pt idx="4">
                  <c:v>1.6779333333333299</c:v>
                </c:pt>
                <c:pt idx="5">
                  <c:v>2.2667533333333298</c:v>
                </c:pt>
                <c:pt idx="6">
                  <c:v>2.2857616666666698</c:v>
                </c:pt>
                <c:pt idx="7">
                  <c:v>2.4554866666666699</c:v>
                </c:pt>
                <c:pt idx="8">
                  <c:v>4.0037833333333301</c:v>
                </c:pt>
              </c:numCache>
            </c:numRef>
          </c:val>
          <c:extLst>
            <c:ext xmlns:c16="http://schemas.microsoft.com/office/drawing/2014/chart" uri="{C3380CC4-5D6E-409C-BE32-E72D297353CC}">
              <c16:uniqueId val="{00000000-F6E3-44BC-B1D0-C674323A69D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V000(1)-ldr3-yzl5.xlsx]FAR-latency!数据透视表5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8.2263757824097797E-2"/>
          <c:y val="0.12584634096898401"/>
          <c:w val="0.917736242175902"/>
          <c:h val="0.43526084173595497"/>
        </c:manualLayout>
      </c:layout>
      <c:barChart>
        <c:barDir val="col"/>
        <c:grouping val="clustered"/>
        <c:varyColors val="0"/>
        <c:ser>
          <c:idx val="0"/>
          <c:order val="0"/>
          <c:tx>
            <c:strRef>
              <c:f>'FAR-latency'!$B$12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'FAR-latency'!$A$13:$A$27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'FAR-latency'!$B$13:$B$27</c:f>
              <c:numCache>
                <c:formatCode>0.0_ </c:formatCode>
                <c:ptCount val="9"/>
                <c:pt idx="0">
                  <c:v>646.48900000000003</c:v>
                </c:pt>
                <c:pt idx="1">
                  <c:v>1143.1289999999999</c:v>
                </c:pt>
                <c:pt idx="2">
                  <c:v>1162.0328</c:v>
                </c:pt>
                <c:pt idx="3">
                  <c:v>1131.0236</c:v>
                </c:pt>
                <c:pt idx="4">
                  <c:v>1101.8643</c:v>
                </c:pt>
                <c:pt idx="5">
                  <c:v>1143.1289999999999</c:v>
                </c:pt>
                <c:pt idx="6">
                  <c:v>1162.0328</c:v>
                </c:pt>
                <c:pt idx="7">
                  <c:v>1131.0236</c:v>
                </c:pt>
                <c:pt idx="8">
                  <c:v>1101.8643</c:v>
                </c:pt>
              </c:numCache>
            </c:numRef>
          </c:val>
          <c:extLst>
            <c:ext xmlns:c16="http://schemas.microsoft.com/office/drawing/2014/chart" uri="{C3380CC4-5D6E-409C-BE32-E72D297353CC}">
              <c16:uniqueId val="{00000000-BC3F-4C04-BEEB-B7FC92815C8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layout>
            <c:manualLayout>
              <c:xMode val="edge"/>
              <c:yMode val="edge"/>
              <c:x val="0.391148286728768"/>
              <c:y val="0.807996541536242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0.11511</cdr:x>
      <cdr:y>0.22925</cdr:y>
    </cdr:from>
    <cdr:to>
      <cdr:x>0.45616</cdr:x>
      <cdr:y>0.35889</cdr:y>
    </cdr:to>
    <cdr:sp macro="" textlink="">
      <cdr:nvSpPr>
        <cdr:cNvPr id="2" name="任意多边形 1"/>
        <cdr:cNvSpPr/>
      </cdr:nvSpPr>
      <cdr:spPr>
        <a:xfrm xmlns:a="http://schemas.openxmlformats.org/drawingml/2006/main" rot="20484977">
          <a:off x="662978" y="566856"/>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0.50497</cdr:x>
      <cdr:y>0.27724</cdr:y>
    </cdr:from>
    <cdr:to>
      <cdr:x>0.84602</cdr:x>
      <cdr:y>0.40688</cdr:y>
    </cdr:to>
    <cdr:sp macro="" textlink="">
      <cdr:nvSpPr>
        <cdr:cNvPr id="3" name="任意多边形 2"/>
        <cdr:cNvSpPr/>
      </cdr:nvSpPr>
      <cdr:spPr>
        <a:xfrm xmlns:a="http://schemas.openxmlformats.org/drawingml/2006/main" rot="21047105">
          <a:off x="2908338" y="685540"/>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0.71765</cdr:x>
      <cdr:y>0.12536</cdr:y>
    </cdr:from>
    <cdr:to>
      <cdr:x>0.74938</cdr:x>
      <cdr:y>0.42456</cdr:y>
    </cdr:to>
    <cdr:sp macro="" textlink="">
      <cdr:nvSpPr>
        <cdr:cNvPr id="2" name="任意多边形 1"/>
        <cdr:cNvSpPr/>
      </cdr:nvSpPr>
      <cdr:spPr>
        <a:xfrm xmlns:a="http://schemas.openxmlformats.org/drawingml/2006/main" rot="18818855">
          <a:off x="4133262" y="330926"/>
          <a:ext cx="182760" cy="7897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0.67809</cdr:x>
      <cdr:y>0.12467</cdr:y>
    </cdr:from>
    <cdr:to>
      <cdr:x>0.8311</cdr:x>
      <cdr:y>0.5253</cdr:y>
    </cdr:to>
    <cdr:sp macro="" textlink="">
      <cdr:nvSpPr>
        <cdr:cNvPr id="3" name="圆角矩形 2"/>
        <cdr:cNvSpPr/>
      </cdr:nvSpPr>
      <cdr:spPr>
        <a:xfrm xmlns:a="http://schemas.openxmlformats.org/drawingml/2006/main">
          <a:off x="3905405" y="329096"/>
          <a:ext cx="881281" cy="105752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0.68169</cdr:x>
      <cdr:y>0.13932</cdr:y>
    </cdr:from>
    <cdr:to>
      <cdr:x>0.82834</cdr:x>
      <cdr:y>0.55388</cdr:y>
    </cdr:to>
    <cdr:sp macro="" textlink="">
      <cdr:nvSpPr>
        <cdr:cNvPr id="2" name="圆角矩形 1"/>
        <cdr:cNvSpPr/>
      </cdr:nvSpPr>
      <cdr:spPr>
        <a:xfrm xmlns:a="http://schemas.openxmlformats.org/drawingml/2006/main">
          <a:off x="3926167" y="326004"/>
          <a:ext cx="844623" cy="970059"/>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0.68994</cdr:x>
      <cdr:y>0.28155</cdr:y>
    </cdr:from>
    <cdr:to>
      <cdr:x>0.81941</cdr:x>
      <cdr:y>0.35771</cdr:y>
    </cdr:to>
    <cdr:sp macro="" textlink="">
      <cdr:nvSpPr>
        <cdr:cNvPr id="3" name="任意多边形 2"/>
        <cdr:cNvSpPr/>
      </cdr:nvSpPr>
      <cdr:spPr>
        <a:xfrm xmlns:a="http://schemas.openxmlformats.org/drawingml/2006/main" rot="878887">
          <a:off x="3973675" y="658820"/>
          <a:ext cx="745676" cy="178212"/>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0.23406</cdr:x>
      <cdr:y>0.23706</cdr:y>
    </cdr:from>
    <cdr:to>
      <cdr:x>0.54299</cdr:x>
      <cdr:y>0.34123</cdr:y>
    </cdr:to>
    <cdr:sp macro="" textlink="">
      <cdr:nvSpPr>
        <cdr:cNvPr id="2" name="任意多边形 1"/>
        <cdr:cNvSpPr/>
      </cdr:nvSpPr>
      <cdr:spPr>
        <a:xfrm xmlns:a="http://schemas.openxmlformats.org/drawingml/2006/main" rot="616977">
          <a:off x="1348083" y="546742"/>
          <a:ext cx="1779267" cy="240249"/>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5.xml><?xml version="1.0" encoding="utf-8"?>
<c:userShapes xmlns:c="http://schemas.openxmlformats.org/drawingml/2006/chart">
  <cdr:relSizeAnchor xmlns:cdr="http://schemas.openxmlformats.org/drawingml/2006/chartDrawing">
    <cdr:from>
      <cdr:x>0.24564</cdr:x>
      <cdr:y>0.25849</cdr:y>
    </cdr:from>
    <cdr:to>
      <cdr:x>0.55457</cdr:x>
      <cdr:y>0.35474</cdr:y>
    </cdr:to>
    <cdr:sp macro="" textlink="">
      <cdr:nvSpPr>
        <cdr:cNvPr id="2" name="任意多边形 1"/>
        <cdr:cNvSpPr/>
      </cdr:nvSpPr>
      <cdr:spPr>
        <a:xfrm xmlns:a="http://schemas.openxmlformats.org/drawingml/2006/main" rot="616977">
          <a:off x="1414759" y="645242"/>
          <a:ext cx="1779267" cy="24025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6.xml><?xml version="1.0" encoding="utf-8"?>
<c:userShapes xmlns:c="http://schemas.openxmlformats.org/drawingml/2006/chart">
  <cdr:relSizeAnchor xmlns:cdr="http://schemas.openxmlformats.org/drawingml/2006/chartDrawing">
    <cdr:from>
      <cdr:x>0.3032</cdr:x>
      <cdr:y>0.33097</cdr:y>
    </cdr:from>
    <cdr:to>
      <cdr:x>0.90306</cdr:x>
      <cdr:y>0.43249</cdr:y>
    </cdr:to>
    <cdr:sp macro="" textlink="">
      <cdr:nvSpPr>
        <cdr:cNvPr id="2" name="任意多边形 1"/>
        <cdr:cNvSpPr/>
      </cdr:nvSpPr>
      <cdr:spPr>
        <a:xfrm xmlns:a="http://schemas.openxmlformats.org/drawingml/2006/main" rot="20989155">
          <a:off x="1746274" y="800954"/>
          <a:ext cx="3454857" cy="2456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18E6D63-7726-4375-A642-B27553E537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492D5F7-E12F-4401-96E2-4FA9164C4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145</Pages>
  <Words>37571</Words>
  <Characters>214159</Characters>
  <Application>Microsoft Office Word</Application>
  <DocSecurity>0</DocSecurity>
  <Lines>1784</Lines>
  <Paragraphs>502</Paragraphs>
  <ScaleCrop>false</ScaleCrop>
  <HeadingPairs>
    <vt:vector size="2" baseType="variant">
      <vt:variant>
        <vt:lpstr>제목</vt:lpstr>
      </vt:variant>
      <vt:variant>
        <vt:i4>1</vt:i4>
      </vt:variant>
    </vt:vector>
  </HeadingPairs>
  <TitlesOfParts>
    <vt:vector size="1" baseType="lpstr">
      <vt:lpstr/>
    </vt:vector>
  </TitlesOfParts>
  <Company>vivo</Company>
  <LinksUpToDate>false</LinksUpToDate>
  <CharactersWithSpaces>251228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5</cp:revision>
  <cp:lastPrinted>2020-10-27T09:39:00Z</cp:lastPrinted>
  <dcterms:created xsi:type="dcterms:W3CDTF">2023-02-28T08:25:00Z</dcterms:created>
  <dcterms:modified xsi:type="dcterms:W3CDTF">2023-02-28T08:38:00Z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2052-11.1.0.13703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